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8F5" w:rsidRDefault="006918F5" w:rsidP="006918F5">
      <w:pPr>
        <w:jc w:val="center"/>
        <w:rPr>
          <w:rFonts w:cs="Arial"/>
          <w:sz w:val="24"/>
          <w:szCs w:val="24"/>
          <w:lang w:val="fr-CA"/>
        </w:rPr>
      </w:pPr>
      <w:r>
        <w:rPr>
          <w:rFonts w:cs="Arial"/>
          <w:sz w:val="24"/>
          <w:szCs w:val="24"/>
          <w:lang w:val="fr-CA"/>
        </w:rPr>
        <w:t>Jeycel Ramos</w:t>
      </w:r>
    </w:p>
    <w:p w:rsidR="006918F5" w:rsidRDefault="006918F5" w:rsidP="006918F5">
      <w:pPr>
        <w:jc w:val="center"/>
        <w:rPr>
          <w:rFonts w:cs="Arial"/>
          <w:sz w:val="24"/>
          <w:szCs w:val="24"/>
          <w:lang w:val="fr-CA"/>
        </w:rPr>
      </w:pPr>
      <w:r>
        <w:rPr>
          <w:rFonts w:cs="Arial"/>
          <w:sz w:val="24"/>
          <w:szCs w:val="24"/>
          <w:lang w:val="fr-CA"/>
        </w:rPr>
        <w:t>Chen NuoRan</w:t>
      </w:r>
    </w:p>
    <w:p w:rsidR="006918F5" w:rsidRDefault="006918F5" w:rsidP="006918F5">
      <w:pPr>
        <w:jc w:val="center"/>
        <w:rPr>
          <w:rFonts w:cs="Arial"/>
          <w:sz w:val="24"/>
          <w:szCs w:val="24"/>
          <w:lang w:val="fr-CA"/>
        </w:rPr>
      </w:pPr>
      <w:r>
        <w:rPr>
          <w:rFonts w:cs="Arial"/>
          <w:sz w:val="24"/>
          <w:szCs w:val="24"/>
          <w:lang w:val="fr-CA"/>
        </w:rPr>
        <w:t>Principes de la communication – marketing</w:t>
      </w:r>
    </w:p>
    <w:p w:rsidR="006918F5" w:rsidRDefault="006918F5" w:rsidP="006918F5">
      <w:pPr>
        <w:jc w:val="center"/>
        <w:rPr>
          <w:rFonts w:cs="Arial"/>
          <w:sz w:val="24"/>
          <w:szCs w:val="24"/>
          <w:lang w:val="fr-CA"/>
        </w:rPr>
      </w:pPr>
      <w:r>
        <w:rPr>
          <w:rFonts w:cs="Arial"/>
          <w:sz w:val="24"/>
          <w:szCs w:val="24"/>
          <w:lang w:val="fr-CA"/>
        </w:rPr>
        <w:t>414-TC4-AS groupe 06019</w:t>
      </w: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r>
        <w:rPr>
          <w:rFonts w:cs="Arial"/>
          <w:sz w:val="24"/>
          <w:szCs w:val="24"/>
          <w:lang w:val="fr-CA"/>
        </w:rPr>
        <w:t>Plan marketing</w:t>
      </w: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rPr>
          <w:rFonts w:cs="Arial"/>
          <w:sz w:val="24"/>
          <w:szCs w:val="24"/>
          <w:lang w:val="fr-CA"/>
        </w:rPr>
      </w:pPr>
    </w:p>
    <w:p w:rsidR="006918F5" w:rsidRDefault="006918F5" w:rsidP="006918F5">
      <w:pPr>
        <w:jc w:val="center"/>
        <w:rPr>
          <w:rFonts w:cs="Arial"/>
          <w:sz w:val="24"/>
          <w:szCs w:val="24"/>
          <w:lang w:val="fr-CA"/>
        </w:rPr>
      </w:pPr>
      <w:r>
        <w:rPr>
          <w:rFonts w:cs="Arial"/>
          <w:sz w:val="24"/>
          <w:szCs w:val="24"/>
          <w:lang w:val="fr-CA"/>
        </w:rPr>
        <w:t>Travail présenté à Mme.</w:t>
      </w:r>
      <w:r>
        <w:rPr>
          <w:lang w:val="fr-CA"/>
        </w:rPr>
        <w:t xml:space="preserve"> </w:t>
      </w:r>
      <w:r>
        <w:rPr>
          <w:rFonts w:cs="Arial"/>
          <w:sz w:val="24"/>
          <w:szCs w:val="24"/>
          <w:lang w:val="fr-CA"/>
        </w:rPr>
        <w:t>Goron Natalie</w:t>
      </w: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p>
    <w:p w:rsidR="006918F5" w:rsidRDefault="006918F5" w:rsidP="006918F5">
      <w:pPr>
        <w:jc w:val="center"/>
        <w:rPr>
          <w:rFonts w:cs="Arial"/>
          <w:sz w:val="24"/>
          <w:szCs w:val="24"/>
          <w:lang w:val="fr-CA"/>
        </w:rPr>
      </w:pPr>
      <w:bookmarkStart w:id="0" w:name="_GoBack"/>
      <w:bookmarkEnd w:id="0"/>
    </w:p>
    <w:p w:rsidR="006918F5" w:rsidRDefault="006918F5" w:rsidP="006918F5">
      <w:pPr>
        <w:jc w:val="center"/>
        <w:rPr>
          <w:rFonts w:cs="Arial"/>
          <w:sz w:val="24"/>
          <w:szCs w:val="24"/>
          <w:lang w:val="fr-CA"/>
        </w:rPr>
      </w:pPr>
      <w:r>
        <w:rPr>
          <w:rFonts w:cs="Arial"/>
          <w:sz w:val="24"/>
          <w:szCs w:val="24"/>
          <w:lang w:val="fr-CA"/>
        </w:rPr>
        <w:t>Collège LaSalle</w:t>
      </w:r>
    </w:p>
    <w:p w:rsidR="006918F5" w:rsidRDefault="006918F5" w:rsidP="006918F5">
      <w:pPr>
        <w:jc w:val="center"/>
        <w:rPr>
          <w:rFonts w:cs="Arial"/>
          <w:sz w:val="24"/>
          <w:szCs w:val="24"/>
          <w:lang w:val="fr-CA"/>
        </w:rPr>
      </w:pPr>
      <w:r>
        <w:rPr>
          <w:rFonts w:cs="Arial"/>
          <w:sz w:val="24"/>
          <w:szCs w:val="24"/>
          <w:lang w:val="fr-CA"/>
        </w:rPr>
        <w:t>31 juillet 2017</w:t>
      </w:r>
    </w:p>
    <w:p w:rsidR="00E839DC" w:rsidRDefault="00E839DC" w:rsidP="006918F5">
      <w:pPr>
        <w:pStyle w:val="Titre1"/>
        <w:rPr>
          <w:lang w:val="fr-CA"/>
        </w:rPr>
      </w:pPr>
    </w:p>
    <w:sdt>
      <w:sdtPr>
        <w:rPr>
          <w:rFonts w:ascii="Arial" w:eastAsiaTheme="minorEastAsia" w:hAnsi="Arial" w:cstheme="minorBidi"/>
          <w:color w:val="auto"/>
          <w:kern w:val="2"/>
          <w:sz w:val="20"/>
          <w:szCs w:val="22"/>
          <w:lang w:val="fr-FR"/>
        </w:rPr>
        <w:id w:val="-381481576"/>
        <w:docPartObj>
          <w:docPartGallery w:val="Table of Contents"/>
          <w:docPartUnique/>
        </w:docPartObj>
      </w:sdtPr>
      <w:sdtEndPr>
        <w:rPr>
          <w:b/>
          <w:bCs/>
        </w:rPr>
      </w:sdtEndPr>
      <w:sdtContent>
        <w:p w:rsidR="00E839DC" w:rsidRPr="0059607E" w:rsidRDefault="00E839DC" w:rsidP="00E839DC">
          <w:pPr>
            <w:pStyle w:val="En-ttedetabledesmatires"/>
            <w:rPr>
              <w:lang w:val="fr-CA"/>
            </w:rPr>
          </w:pPr>
          <w:r>
            <w:rPr>
              <w:lang w:val="fr-FR"/>
            </w:rPr>
            <w:t>Table des matières</w:t>
          </w:r>
        </w:p>
        <w:p w:rsidR="007A1413" w:rsidRDefault="00E839DC">
          <w:pPr>
            <w:pStyle w:val="TM1"/>
            <w:tabs>
              <w:tab w:val="right" w:leader="dot" w:pos="8296"/>
            </w:tabs>
            <w:rPr>
              <w:rFonts w:asciiTheme="minorHAnsi" w:hAnsiTheme="minorHAnsi"/>
              <w:noProof/>
              <w:kern w:val="0"/>
              <w:sz w:val="22"/>
            </w:rPr>
          </w:pPr>
          <w:r>
            <w:fldChar w:fldCharType="begin"/>
          </w:r>
          <w:r>
            <w:instrText xml:space="preserve"> TOC \o "1-3" \h \z \u </w:instrText>
          </w:r>
          <w:r>
            <w:fldChar w:fldCharType="separate"/>
          </w:r>
          <w:hyperlink w:anchor="_Toc489372114" w:history="1">
            <w:r w:rsidR="007A1413" w:rsidRPr="00DB49C5">
              <w:rPr>
                <w:rStyle w:val="Lienhypertexte"/>
                <w:noProof/>
                <w:lang w:val="fr-CA"/>
              </w:rPr>
              <w:t>Introduction</w:t>
            </w:r>
            <w:r w:rsidR="007A1413">
              <w:rPr>
                <w:noProof/>
                <w:webHidden/>
              </w:rPr>
              <w:tab/>
            </w:r>
            <w:r w:rsidR="007A1413">
              <w:rPr>
                <w:noProof/>
                <w:webHidden/>
              </w:rPr>
              <w:fldChar w:fldCharType="begin"/>
            </w:r>
            <w:r w:rsidR="007A1413">
              <w:rPr>
                <w:noProof/>
                <w:webHidden/>
              </w:rPr>
              <w:instrText xml:space="preserve"> PAGEREF _Toc489372114 \h </w:instrText>
            </w:r>
            <w:r w:rsidR="007A1413">
              <w:rPr>
                <w:noProof/>
                <w:webHidden/>
              </w:rPr>
            </w:r>
            <w:r w:rsidR="007A1413">
              <w:rPr>
                <w:noProof/>
                <w:webHidden/>
              </w:rPr>
              <w:fldChar w:fldCharType="separate"/>
            </w:r>
            <w:r w:rsidR="007A1413">
              <w:rPr>
                <w:noProof/>
                <w:webHidden/>
              </w:rPr>
              <w:t>3</w:t>
            </w:r>
            <w:r w:rsidR="007A1413">
              <w:rPr>
                <w:noProof/>
                <w:webHidden/>
              </w:rPr>
              <w:fldChar w:fldCharType="end"/>
            </w:r>
          </w:hyperlink>
        </w:p>
        <w:p w:rsidR="007A1413" w:rsidRDefault="007A1413">
          <w:pPr>
            <w:pStyle w:val="TM1"/>
            <w:tabs>
              <w:tab w:val="left" w:pos="400"/>
              <w:tab w:val="right" w:leader="dot" w:pos="8296"/>
            </w:tabs>
            <w:rPr>
              <w:rFonts w:asciiTheme="minorHAnsi" w:hAnsiTheme="minorHAnsi"/>
              <w:noProof/>
              <w:kern w:val="0"/>
              <w:sz w:val="22"/>
            </w:rPr>
          </w:pPr>
          <w:hyperlink w:anchor="_Toc489372115" w:history="1">
            <w:r w:rsidRPr="00DB49C5">
              <w:rPr>
                <w:rStyle w:val="Lienhypertexte"/>
                <w:noProof/>
                <w:lang w:val="fr-CA"/>
              </w:rPr>
              <w:t>1.</w:t>
            </w:r>
            <w:r>
              <w:rPr>
                <w:rFonts w:asciiTheme="minorHAnsi" w:hAnsiTheme="minorHAnsi"/>
                <w:noProof/>
                <w:kern w:val="0"/>
                <w:sz w:val="22"/>
              </w:rPr>
              <w:tab/>
            </w:r>
            <w:r w:rsidRPr="00DB49C5">
              <w:rPr>
                <w:rStyle w:val="Lienhypertexte"/>
                <w:noProof/>
                <w:lang w:val="fr-CA"/>
              </w:rPr>
              <w:t>Étude de l’environnement</w:t>
            </w:r>
            <w:r>
              <w:rPr>
                <w:noProof/>
                <w:webHidden/>
              </w:rPr>
              <w:tab/>
            </w:r>
            <w:r>
              <w:rPr>
                <w:noProof/>
                <w:webHidden/>
              </w:rPr>
              <w:fldChar w:fldCharType="begin"/>
            </w:r>
            <w:r>
              <w:rPr>
                <w:noProof/>
                <w:webHidden/>
              </w:rPr>
              <w:instrText xml:space="preserve"> PAGEREF _Toc489372115 \h </w:instrText>
            </w:r>
            <w:r>
              <w:rPr>
                <w:noProof/>
                <w:webHidden/>
              </w:rPr>
            </w:r>
            <w:r>
              <w:rPr>
                <w:noProof/>
                <w:webHidden/>
              </w:rPr>
              <w:fldChar w:fldCharType="separate"/>
            </w:r>
            <w:r>
              <w:rPr>
                <w:noProof/>
                <w:webHidden/>
              </w:rPr>
              <w:t>3</w:t>
            </w:r>
            <w:r>
              <w:rPr>
                <w:noProof/>
                <w:webHidden/>
              </w:rPr>
              <w:fldChar w:fldCharType="end"/>
            </w:r>
          </w:hyperlink>
        </w:p>
        <w:p w:rsidR="007A1413" w:rsidRDefault="007A1413">
          <w:pPr>
            <w:pStyle w:val="TM2"/>
            <w:tabs>
              <w:tab w:val="left" w:pos="880"/>
              <w:tab w:val="right" w:leader="dot" w:pos="8296"/>
            </w:tabs>
            <w:rPr>
              <w:rFonts w:asciiTheme="minorHAnsi" w:hAnsiTheme="minorHAnsi"/>
              <w:noProof/>
              <w:kern w:val="0"/>
              <w:sz w:val="22"/>
            </w:rPr>
          </w:pPr>
          <w:hyperlink w:anchor="_Toc489372116" w:history="1">
            <w:r w:rsidRPr="00DB49C5">
              <w:rPr>
                <w:rStyle w:val="Lienhypertexte"/>
                <w:noProof/>
                <w:lang w:val="fr-CA"/>
              </w:rPr>
              <w:t>1.1</w:t>
            </w:r>
            <w:r>
              <w:rPr>
                <w:rFonts w:asciiTheme="minorHAnsi" w:hAnsiTheme="minorHAnsi"/>
                <w:noProof/>
                <w:kern w:val="0"/>
                <w:sz w:val="22"/>
              </w:rPr>
              <w:tab/>
            </w:r>
            <w:r w:rsidRPr="00DB49C5">
              <w:rPr>
                <w:rStyle w:val="Lienhypertexte"/>
                <w:noProof/>
                <w:lang w:val="fr-CA"/>
              </w:rPr>
              <w:t>Carte SWO</w:t>
            </w:r>
            <w:r>
              <w:rPr>
                <w:noProof/>
                <w:webHidden/>
              </w:rPr>
              <w:tab/>
            </w:r>
            <w:r>
              <w:rPr>
                <w:noProof/>
                <w:webHidden/>
              </w:rPr>
              <w:fldChar w:fldCharType="begin"/>
            </w:r>
            <w:r>
              <w:rPr>
                <w:noProof/>
                <w:webHidden/>
              </w:rPr>
              <w:instrText xml:space="preserve"> PAGEREF _Toc489372116 \h </w:instrText>
            </w:r>
            <w:r>
              <w:rPr>
                <w:noProof/>
                <w:webHidden/>
              </w:rPr>
            </w:r>
            <w:r>
              <w:rPr>
                <w:noProof/>
                <w:webHidden/>
              </w:rPr>
              <w:fldChar w:fldCharType="separate"/>
            </w:r>
            <w:r>
              <w:rPr>
                <w:noProof/>
                <w:webHidden/>
              </w:rPr>
              <w:t>3</w:t>
            </w:r>
            <w:r>
              <w:rPr>
                <w:noProof/>
                <w:webHidden/>
              </w:rPr>
              <w:fldChar w:fldCharType="end"/>
            </w:r>
          </w:hyperlink>
        </w:p>
        <w:p w:rsidR="007A1413" w:rsidRDefault="007A1413">
          <w:pPr>
            <w:pStyle w:val="TM1"/>
            <w:tabs>
              <w:tab w:val="left" w:pos="400"/>
              <w:tab w:val="right" w:leader="dot" w:pos="8296"/>
            </w:tabs>
            <w:rPr>
              <w:rFonts w:asciiTheme="minorHAnsi" w:hAnsiTheme="minorHAnsi"/>
              <w:noProof/>
              <w:kern w:val="0"/>
              <w:sz w:val="22"/>
            </w:rPr>
          </w:pPr>
          <w:hyperlink w:anchor="_Toc489372117" w:history="1">
            <w:r w:rsidRPr="00DB49C5">
              <w:rPr>
                <w:rStyle w:val="Lienhypertexte"/>
                <w:noProof/>
                <w:lang w:val="fr-CA"/>
              </w:rPr>
              <w:t>2.</w:t>
            </w:r>
            <w:r>
              <w:rPr>
                <w:rFonts w:asciiTheme="minorHAnsi" w:hAnsiTheme="minorHAnsi"/>
                <w:noProof/>
                <w:kern w:val="0"/>
                <w:sz w:val="22"/>
              </w:rPr>
              <w:tab/>
            </w:r>
            <w:r w:rsidRPr="00DB49C5">
              <w:rPr>
                <w:rStyle w:val="Lienhypertexte"/>
                <w:noProof/>
                <w:lang w:val="fr-CA"/>
              </w:rPr>
              <w:t>La connaissance du marché</w:t>
            </w:r>
            <w:r>
              <w:rPr>
                <w:noProof/>
                <w:webHidden/>
              </w:rPr>
              <w:tab/>
            </w:r>
            <w:r>
              <w:rPr>
                <w:noProof/>
                <w:webHidden/>
              </w:rPr>
              <w:fldChar w:fldCharType="begin"/>
            </w:r>
            <w:r>
              <w:rPr>
                <w:noProof/>
                <w:webHidden/>
              </w:rPr>
              <w:instrText xml:space="preserve"> PAGEREF _Toc489372117 \h </w:instrText>
            </w:r>
            <w:r>
              <w:rPr>
                <w:noProof/>
                <w:webHidden/>
              </w:rPr>
            </w:r>
            <w:r>
              <w:rPr>
                <w:noProof/>
                <w:webHidden/>
              </w:rPr>
              <w:fldChar w:fldCharType="separate"/>
            </w:r>
            <w:r>
              <w:rPr>
                <w:noProof/>
                <w:webHidden/>
              </w:rPr>
              <w:t>6</w:t>
            </w:r>
            <w:r>
              <w:rPr>
                <w:noProof/>
                <w:webHidden/>
              </w:rPr>
              <w:fldChar w:fldCharType="end"/>
            </w:r>
          </w:hyperlink>
        </w:p>
        <w:p w:rsidR="007A1413" w:rsidRDefault="007A1413">
          <w:pPr>
            <w:pStyle w:val="TM2"/>
            <w:tabs>
              <w:tab w:val="left" w:pos="880"/>
              <w:tab w:val="right" w:leader="dot" w:pos="8296"/>
            </w:tabs>
            <w:rPr>
              <w:rFonts w:asciiTheme="minorHAnsi" w:hAnsiTheme="minorHAnsi"/>
              <w:noProof/>
              <w:kern w:val="0"/>
              <w:sz w:val="22"/>
            </w:rPr>
          </w:pPr>
          <w:hyperlink w:anchor="_Toc489372118" w:history="1">
            <w:r w:rsidRPr="00DB49C5">
              <w:rPr>
                <w:rStyle w:val="Lienhypertexte"/>
                <w:noProof/>
                <w:lang w:val="fr-CA"/>
              </w:rPr>
              <w:t>2.1</w:t>
            </w:r>
            <w:r>
              <w:rPr>
                <w:rFonts w:asciiTheme="minorHAnsi" w:hAnsiTheme="minorHAnsi"/>
                <w:noProof/>
                <w:kern w:val="0"/>
                <w:sz w:val="22"/>
              </w:rPr>
              <w:tab/>
            </w:r>
            <w:r w:rsidRPr="00DB49C5">
              <w:rPr>
                <w:rStyle w:val="Lienhypertexte"/>
                <w:noProof/>
                <w:lang w:val="fr-CA"/>
              </w:rPr>
              <w:t>Les données du marché</w:t>
            </w:r>
            <w:r>
              <w:rPr>
                <w:noProof/>
                <w:webHidden/>
              </w:rPr>
              <w:tab/>
            </w:r>
            <w:r>
              <w:rPr>
                <w:noProof/>
                <w:webHidden/>
              </w:rPr>
              <w:fldChar w:fldCharType="begin"/>
            </w:r>
            <w:r>
              <w:rPr>
                <w:noProof/>
                <w:webHidden/>
              </w:rPr>
              <w:instrText xml:space="preserve"> PAGEREF _Toc489372118 \h </w:instrText>
            </w:r>
            <w:r>
              <w:rPr>
                <w:noProof/>
                <w:webHidden/>
              </w:rPr>
            </w:r>
            <w:r>
              <w:rPr>
                <w:noProof/>
                <w:webHidden/>
              </w:rPr>
              <w:fldChar w:fldCharType="separate"/>
            </w:r>
            <w:r>
              <w:rPr>
                <w:noProof/>
                <w:webHidden/>
              </w:rPr>
              <w:t>6</w:t>
            </w:r>
            <w:r>
              <w:rPr>
                <w:noProof/>
                <w:webHidden/>
              </w:rPr>
              <w:fldChar w:fldCharType="end"/>
            </w:r>
          </w:hyperlink>
        </w:p>
        <w:p w:rsidR="007A1413" w:rsidRDefault="007A1413">
          <w:pPr>
            <w:pStyle w:val="TM2"/>
            <w:tabs>
              <w:tab w:val="left" w:pos="880"/>
              <w:tab w:val="right" w:leader="dot" w:pos="8296"/>
            </w:tabs>
            <w:rPr>
              <w:rFonts w:asciiTheme="minorHAnsi" w:hAnsiTheme="minorHAnsi"/>
              <w:noProof/>
              <w:kern w:val="0"/>
              <w:sz w:val="22"/>
            </w:rPr>
          </w:pPr>
          <w:hyperlink w:anchor="_Toc489372119" w:history="1">
            <w:r w:rsidRPr="00DB49C5">
              <w:rPr>
                <w:rStyle w:val="Lienhypertexte"/>
                <w:noProof/>
                <w:lang w:val="fr-CA"/>
              </w:rPr>
              <w:t>2.2</w:t>
            </w:r>
            <w:r>
              <w:rPr>
                <w:rFonts w:asciiTheme="minorHAnsi" w:hAnsiTheme="minorHAnsi"/>
                <w:noProof/>
                <w:kern w:val="0"/>
                <w:sz w:val="22"/>
              </w:rPr>
              <w:tab/>
            </w:r>
            <w:r w:rsidRPr="00DB49C5">
              <w:rPr>
                <w:rStyle w:val="Lienhypertexte"/>
                <w:noProof/>
                <w:lang w:val="fr-CA"/>
              </w:rPr>
              <w:t>Mon Client et son comportement d’achat</w:t>
            </w:r>
            <w:r>
              <w:rPr>
                <w:noProof/>
                <w:webHidden/>
              </w:rPr>
              <w:tab/>
            </w:r>
            <w:r>
              <w:rPr>
                <w:noProof/>
                <w:webHidden/>
              </w:rPr>
              <w:fldChar w:fldCharType="begin"/>
            </w:r>
            <w:r>
              <w:rPr>
                <w:noProof/>
                <w:webHidden/>
              </w:rPr>
              <w:instrText xml:space="preserve"> PAGEREF _Toc489372119 \h </w:instrText>
            </w:r>
            <w:r>
              <w:rPr>
                <w:noProof/>
                <w:webHidden/>
              </w:rPr>
            </w:r>
            <w:r>
              <w:rPr>
                <w:noProof/>
                <w:webHidden/>
              </w:rPr>
              <w:fldChar w:fldCharType="separate"/>
            </w:r>
            <w:r>
              <w:rPr>
                <w:noProof/>
                <w:webHidden/>
              </w:rPr>
              <w:t>6</w:t>
            </w:r>
            <w:r>
              <w:rPr>
                <w:noProof/>
                <w:webHidden/>
              </w:rPr>
              <w:fldChar w:fldCharType="end"/>
            </w:r>
          </w:hyperlink>
        </w:p>
        <w:p w:rsidR="007A1413" w:rsidRDefault="007A1413">
          <w:pPr>
            <w:pStyle w:val="TM2"/>
            <w:tabs>
              <w:tab w:val="left" w:pos="880"/>
              <w:tab w:val="right" w:leader="dot" w:pos="8296"/>
            </w:tabs>
            <w:rPr>
              <w:rFonts w:asciiTheme="minorHAnsi" w:hAnsiTheme="minorHAnsi"/>
              <w:noProof/>
              <w:kern w:val="0"/>
              <w:sz w:val="22"/>
            </w:rPr>
          </w:pPr>
          <w:hyperlink w:anchor="_Toc489372120" w:history="1">
            <w:r w:rsidRPr="00DB49C5">
              <w:rPr>
                <w:rStyle w:val="Lienhypertexte"/>
                <w:noProof/>
                <w:lang w:val="fr-CA"/>
              </w:rPr>
              <w:t>2.3</w:t>
            </w:r>
            <w:r>
              <w:rPr>
                <w:rFonts w:asciiTheme="minorHAnsi" w:hAnsiTheme="minorHAnsi"/>
                <w:noProof/>
                <w:kern w:val="0"/>
                <w:sz w:val="22"/>
              </w:rPr>
              <w:tab/>
            </w:r>
            <w:r w:rsidRPr="00DB49C5">
              <w:rPr>
                <w:rStyle w:val="Lienhypertexte"/>
                <w:noProof/>
                <w:lang w:val="fr-CA"/>
              </w:rPr>
              <w:t>La segmentation</w:t>
            </w:r>
            <w:r>
              <w:rPr>
                <w:noProof/>
                <w:webHidden/>
              </w:rPr>
              <w:tab/>
            </w:r>
            <w:r>
              <w:rPr>
                <w:noProof/>
                <w:webHidden/>
              </w:rPr>
              <w:fldChar w:fldCharType="begin"/>
            </w:r>
            <w:r>
              <w:rPr>
                <w:noProof/>
                <w:webHidden/>
              </w:rPr>
              <w:instrText xml:space="preserve"> PAGEREF _Toc489372120 \h </w:instrText>
            </w:r>
            <w:r>
              <w:rPr>
                <w:noProof/>
                <w:webHidden/>
              </w:rPr>
            </w:r>
            <w:r>
              <w:rPr>
                <w:noProof/>
                <w:webHidden/>
              </w:rPr>
              <w:fldChar w:fldCharType="separate"/>
            </w:r>
            <w:r>
              <w:rPr>
                <w:noProof/>
                <w:webHidden/>
              </w:rPr>
              <w:t>7</w:t>
            </w:r>
            <w:r>
              <w:rPr>
                <w:noProof/>
                <w:webHidden/>
              </w:rPr>
              <w:fldChar w:fldCharType="end"/>
            </w:r>
          </w:hyperlink>
        </w:p>
        <w:p w:rsidR="007A1413" w:rsidRDefault="007A1413">
          <w:pPr>
            <w:pStyle w:val="TM3"/>
            <w:tabs>
              <w:tab w:val="right" w:leader="dot" w:pos="8296"/>
            </w:tabs>
            <w:rPr>
              <w:rFonts w:asciiTheme="minorHAnsi" w:hAnsiTheme="minorHAnsi"/>
              <w:noProof/>
              <w:kern w:val="0"/>
              <w:sz w:val="22"/>
            </w:rPr>
          </w:pPr>
          <w:hyperlink w:anchor="_Toc489372121" w:history="1">
            <w:r w:rsidRPr="00DB49C5">
              <w:rPr>
                <w:rStyle w:val="Lienhypertexte"/>
                <w:noProof/>
                <w:lang w:val="fr-CA"/>
              </w:rPr>
              <w:t>2.3.1 Géographique</w:t>
            </w:r>
            <w:r>
              <w:rPr>
                <w:noProof/>
                <w:webHidden/>
              </w:rPr>
              <w:tab/>
            </w:r>
            <w:r>
              <w:rPr>
                <w:noProof/>
                <w:webHidden/>
              </w:rPr>
              <w:fldChar w:fldCharType="begin"/>
            </w:r>
            <w:r>
              <w:rPr>
                <w:noProof/>
                <w:webHidden/>
              </w:rPr>
              <w:instrText xml:space="preserve"> PAGEREF _Toc489372121 \h </w:instrText>
            </w:r>
            <w:r>
              <w:rPr>
                <w:noProof/>
                <w:webHidden/>
              </w:rPr>
            </w:r>
            <w:r>
              <w:rPr>
                <w:noProof/>
                <w:webHidden/>
              </w:rPr>
              <w:fldChar w:fldCharType="separate"/>
            </w:r>
            <w:r>
              <w:rPr>
                <w:noProof/>
                <w:webHidden/>
              </w:rPr>
              <w:t>7</w:t>
            </w:r>
            <w:r>
              <w:rPr>
                <w:noProof/>
                <w:webHidden/>
              </w:rPr>
              <w:fldChar w:fldCharType="end"/>
            </w:r>
          </w:hyperlink>
        </w:p>
        <w:p w:rsidR="007A1413" w:rsidRDefault="007A1413">
          <w:pPr>
            <w:pStyle w:val="TM3"/>
            <w:tabs>
              <w:tab w:val="right" w:leader="dot" w:pos="8296"/>
            </w:tabs>
            <w:rPr>
              <w:rFonts w:asciiTheme="minorHAnsi" w:hAnsiTheme="minorHAnsi"/>
              <w:noProof/>
              <w:kern w:val="0"/>
              <w:sz w:val="22"/>
            </w:rPr>
          </w:pPr>
          <w:hyperlink w:anchor="_Toc489372122" w:history="1">
            <w:r w:rsidRPr="00DB49C5">
              <w:rPr>
                <w:rStyle w:val="Lienhypertexte"/>
                <w:noProof/>
                <w:lang w:val="fr-CA"/>
              </w:rPr>
              <w:t>2.3.2 Sociodémographique (knoema, knoema, 2017)</w:t>
            </w:r>
            <w:r>
              <w:rPr>
                <w:noProof/>
                <w:webHidden/>
              </w:rPr>
              <w:tab/>
            </w:r>
            <w:r>
              <w:rPr>
                <w:noProof/>
                <w:webHidden/>
              </w:rPr>
              <w:fldChar w:fldCharType="begin"/>
            </w:r>
            <w:r>
              <w:rPr>
                <w:noProof/>
                <w:webHidden/>
              </w:rPr>
              <w:instrText xml:space="preserve"> PAGEREF _Toc489372122 \h </w:instrText>
            </w:r>
            <w:r>
              <w:rPr>
                <w:noProof/>
                <w:webHidden/>
              </w:rPr>
            </w:r>
            <w:r>
              <w:rPr>
                <w:noProof/>
                <w:webHidden/>
              </w:rPr>
              <w:fldChar w:fldCharType="separate"/>
            </w:r>
            <w:r>
              <w:rPr>
                <w:noProof/>
                <w:webHidden/>
              </w:rPr>
              <w:t>7</w:t>
            </w:r>
            <w:r>
              <w:rPr>
                <w:noProof/>
                <w:webHidden/>
              </w:rPr>
              <w:fldChar w:fldCharType="end"/>
            </w:r>
          </w:hyperlink>
        </w:p>
        <w:p w:rsidR="007A1413" w:rsidRDefault="007A1413">
          <w:pPr>
            <w:pStyle w:val="TM3"/>
            <w:tabs>
              <w:tab w:val="right" w:leader="dot" w:pos="8296"/>
            </w:tabs>
            <w:rPr>
              <w:rFonts w:asciiTheme="minorHAnsi" w:hAnsiTheme="minorHAnsi"/>
              <w:noProof/>
              <w:kern w:val="0"/>
              <w:sz w:val="22"/>
            </w:rPr>
          </w:pPr>
          <w:hyperlink w:anchor="_Toc489372123" w:history="1">
            <w:r w:rsidRPr="00DB49C5">
              <w:rPr>
                <w:rStyle w:val="Lienhypertexte"/>
                <w:noProof/>
                <w:lang w:val="fr-CA"/>
              </w:rPr>
              <w:t>2.3.3 Comportementaux</w:t>
            </w:r>
            <w:r>
              <w:rPr>
                <w:noProof/>
                <w:webHidden/>
              </w:rPr>
              <w:tab/>
            </w:r>
            <w:r>
              <w:rPr>
                <w:noProof/>
                <w:webHidden/>
              </w:rPr>
              <w:fldChar w:fldCharType="begin"/>
            </w:r>
            <w:r>
              <w:rPr>
                <w:noProof/>
                <w:webHidden/>
              </w:rPr>
              <w:instrText xml:space="preserve"> PAGEREF _Toc489372123 \h </w:instrText>
            </w:r>
            <w:r>
              <w:rPr>
                <w:noProof/>
                <w:webHidden/>
              </w:rPr>
            </w:r>
            <w:r>
              <w:rPr>
                <w:noProof/>
                <w:webHidden/>
              </w:rPr>
              <w:fldChar w:fldCharType="separate"/>
            </w:r>
            <w:r>
              <w:rPr>
                <w:noProof/>
                <w:webHidden/>
              </w:rPr>
              <w:t>8</w:t>
            </w:r>
            <w:r>
              <w:rPr>
                <w:noProof/>
                <w:webHidden/>
              </w:rPr>
              <w:fldChar w:fldCharType="end"/>
            </w:r>
          </w:hyperlink>
        </w:p>
        <w:p w:rsidR="007A1413" w:rsidRDefault="007A1413">
          <w:pPr>
            <w:pStyle w:val="TM2"/>
            <w:tabs>
              <w:tab w:val="left" w:pos="880"/>
              <w:tab w:val="right" w:leader="dot" w:pos="8296"/>
            </w:tabs>
            <w:rPr>
              <w:rFonts w:asciiTheme="minorHAnsi" w:hAnsiTheme="minorHAnsi"/>
              <w:noProof/>
              <w:kern w:val="0"/>
              <w:sz w:val="22"/>
            </w:rPr>
          </w:pPr>
          <w:hyperlink w:anchor="_Toc489372124" w:history="1">
            <w:r w:rsidRPr="00DB49C5">
              <w:rPr>
                <w:rStyle w:val="Lienhypertexte"/>
                <w:noProof/>
                <w:lang w:val="fr-CA"/>
              </w:rPr>
              <w:t>2.4</w:t>
            </w:r>
            <w:r>
              <w:rPr>
                <w:rFonts w:asciiTheme="minorHAnsi" w:hAnsiTheme="minorHAnsi"/>
                <w:noProof/>
                <w:kern w:val="0"/>
                <w:sz w:val="22"/>
              </w:rPr>
              <w:tab/>
            </w:r>
            <w:r w:rsidRPr="00DB49C5">
              <w:rPr>
                <w:rStyle w:val="Lienhypertexte"/>
                <w:noProof/>
                <w:lang w:val="fr-CA"/>
              </w:rPr>
              <w:t>Positionnement</w:t>
            </w:r>
            <w:r>
              <w:rPr>
                <w:noProof/>
                <w:webHidden/>
              </w:rPr>
              <w:tab/>
            </w:r>
            <w:r>
              <w:rPr>
                <w:noProof/>
                <w:webHidden/>
              </w:rPr>
              <w:fldChar w:fldCharType="begin"/>
            </w:r>
            <w:r>
              <w:rPr>
                <w:noProof/>
                <w:webHidden/>
              </w:rPr>
              <w:instrText xml:space="preserve"> PAGEREF _Toc489372124 \h </w:instrText>
            </w:r>
            <w:r>
              <w:rPr>
                <w:noProof/>
                <w:webHidden/>
              </w:rPr>
            </w:r>
            <w:r>
              <w:rPr>
                <w:noProof/>
                <w:webHidden/>
              </w:rPr>
              <w:fldChar w:fldCharType="separate"/>
            </w:r>
            <w:r>
              <w:rPr>
                <w:noProof/>
                <w:webHidden/>
              </w:rPr>
              <w:t>8</w:t>
            </w:r>
            <w:r>
              <w:rPr>
                <w:noProof/>
                <w:webHidden/>
              </w:rPr>
              <w:fldChar w:fldCharType="end"/>
            </w:r>
          </w:hyperlink>
        </w:p>
        <w:p w:rsidR="007A1413" w:rsidRDefault="007A1413">
          <w:pPr>
            <w:pStyle w:val="TM2"/>
            <w:tabs>
              <w:tab w:val="right" w:leader="dot" w:pos="8296"/>
            </w:tabs>
            <w:rPr>
              <w:rFonts w:asciiTheme="minorHAnsi" w:hAnsiTheme="minorHAnsi"/>
              <w:noProof/>
              <w:kern w:val="0"/>
              <w:sz w:val="22"/>
            </w:rPr>
          </w:pPr>
          <w:hyperlink w:anchor="_Toc489372125" w:history="1">
            <w:r w:rsidRPr="00DB49C5">
              <w:rPr>
                <w:rStyle w:val="Lienhypertexte"/>
                <w:noProof/>
                <w:lang w:val="fr-CA"/>
              </w:rPr>
              <w:t>2.5 Planification et prévision de vos ventes</w:t>
            </w:r>
            <w:r>
              <w:rPr>
                <w:noProof/>
                <w:webHidden/>
              </w:rPr>
              <w:tab/>
            </w:r>
            <w:r>
              <w:rPr>
                <w:noProof/>
                <w:webHidden/>
              </w:rPr>
              <w:fldChar w:fldCharType="begin"/>
            </w:r>
            <w:r>
              <w:rPr>
                <w:noProof/>
                <w:webHidden/>
              </w:rPr>
              <w:instrText xml:space="preserve"> PAGEREF _Toc489372125 \h </w:instrText>
            </w:r>
            <w:r>
              <w:rPr>
                <w:noProof/>
                <w:webHidden/>
              </w:rPr>
            </w:r>
            <w:r>
              <w:rPr>
                <w:noProof/>
                <w:webHidden/>
              </w:rPr>
              <w:fldChar w:fldCharType="separate"/>
            </w:r>
            <w:r>
              <w:rPr>
                <w:noProof/>
                <w:webHidden/>
              </w:rPr>
              <w:t>9</w:t>
            </w:r>
            <w:r>
              <w:rPr>
                <w:noProof/>
                <w:webHidden/>
              </w:rPr>
              <w:fldChar w:fldCharType="end"/>
            </w:r>
          </w:hyperlink>
        </w:p>
        <w:p w:rsidR="007A1413" w:rsidRDefault="007A1413">
          <w:pPr>
            <w:pStyle w:val="TM1"/>
            <w:tabs>
              <w:tab w:val="right" w:leader="dot" w:pos="8296"/>
            </w:tabs>
            <w:rPr>
              <w:rFonts w:asciiTheme="minorHAnsi" w:hAnsiTheme="minorHAnsi"/>
              <w:noProof/>
              <w:kern w:val="0"/>
              <w:sz w:val="22"/>
            </w:rPr>
          </w:pPr>
          <w:hyperlink w:anchor="_Toc489372126" w:history="1">
            <w:r w:rsidRPr="00DB49C5">
              <w:rPr>
                <w:rStyle w:val="Lienhypertexte"/>
                <w:noProof/>
                <w:lang w:val="fr-CA"/>
              </w:rPr>
              <w:t>3. Le marketing mix</w:t>
            </w:r>
            <w:r>
              <w:rPr>
                <w:noProof/>
                <w:webHidden/>
              </w:rPr>
              <w:tab/>
            </w:r>
            <w:r>
              <w:rPr>
                <w:noProof/>
                <w:webHidden/>
              </w:rPr>
              <w:fldChar w:fldCharType="begin"/>
            </w:r>
            <w:r>
              <w:rPr>
                <w:noProof/>
                <w:webHidden/>
              </w:rPr>
              <w:instrText xml:space="preserve"> PAGEREF _Toc489372126 \h </w:instrText>
            </w:r>
            <w:r>
              <w:rPr>
                <w:noProof/>
                <w:webHidden/>
              </w:rPr>
            </w:r>
            <w:r>
              <w:rPr>
                <w:noProof/>
                <w:webHidden/>
              </w:rPr>
              <w:fldChar w:fldCharType="separate"/>
            </w:r>
            <w:r>
              <w:rPr>
                <w:noProof/>
                <w:webHidden/>
              </w:rPr>
              <w:t>9</w:t>
            </w:r>
            <w:r>
              <w:rPr>
                <w:noProof/>
                <w:webHidden/>
              </w:rPr>
              <w:fldChar w:fldCharType="end"/>
            </w:r>
          </w:hyperlink>
        </w:p>
        <w:p w:rsidR="007A1413" w:rsidRDefault="007A1413">
          <w:pPr>
            <w:pStyle w:val="TM2"/>
            <w:tabs>
              <w:tab w:val="right" w:leader="dot" w:pos="8296"/>
            </w:tabs>
            <w:rPr>
              <w:rFonts w:asciiTheme="minorHAnsi" w:hAnsiTheme="minorHAnsi"/>
              <w:noProof/>
              <w:kern w:val="0"/>
              <w:sz w:val="22"/>
            </w:rPr>
          </w:pPr>
          <w:hyperlink w:anchor="_Toc489372127" w:history="1">
            <w:r w:rsidRPr="00DB49C5">
              <w:rPr>
                <w:rStyle w:val="Lienhypertexte"/>
                <w:noProof/>
                <w:lang w:val="fr-CA"/>
              </w:rPr>
              <w:t>3.1 Produit</w:t>
            </w:r>
            <w:r>
              <w:rPr>
                <w:noProof/>
                <w:webHidden/>
              </w:rPr>
              <w:tab/>
            </w:r>
            <w:r>
              <w:rPr>
                <w:noProof/>
                <w:webHidden/>
              </w:rPr>
              <w:fldChar w:fldCharType="begin"/>
            </w:r>
            <w:r>
              <w:rPr>
                <w:noProof/>
                <w:webHidden/>
              </w:rPr>
              <w:instrText xml:space="preserve"> PAGEREF _Toc489372127 \h </w:instrText>
            </w:r>
            <w:r>
              <w:rPr>
                <w:noProof/>
                <w:webHidden/>
              </w:rPr>
            </w:r>
            <w:r>
              <w:rPr>
                <w:noProof/>
                <w:webHidden/>
              </w:rPr>
              <w:fldChar w:fldCharType="separate"/>
            </w:r>
            <w:r>
              <w:rPr>
                <w:noProof/>
                <w:webHidden/>
              </w:rPr>
              <w:t>9</w:t>
            </w:r>
            <w:r>
              <w:rPr>
                <w:noProof/>
                <w:webHidden/>
              </w:rPr>
              <w:fldChar w:fldCharType="end"/>
            </w:r>
          </w:hyperlink>
        </w:p>
        <w:p w:rsidR="007A1413" w:rsidRDefault="007A1413">
          <w:pPr>
            <w:pStyle w:val="TM2"/>
            <w:tabs>
              <w:tab w:val="right" w:leader="dot" w:pos="8296"/>
            </w:tabs>
            <w:rPr>
              <w:rFonts w:asciiTheme="minorHAnsi" w:hAnsiTheme="minorHAnsi"/>
              <w:noProof/>
              <w:kern w:val="0"/>
              <w:sz w:val="22"/>
            </w:rPr>
          </w:pPr>
          <w:hyperlink w:anchor="_Toc489372128" w:history="1">
            <w:r w:rsidRPr="00DB49C5">
              <w:rPr>
                <w:rStyle w:val="Lienhypertexte"/>
                <w:rFonts w:cs="Arial"/>
                <w:noProof/>
                <w:lang w:val="fr-CA"/>
              </w:rPr>
              <w:t>3.2 Distribution, Place</w:t>
            </w:r>
            <w:r>
              <w:rPr>
                <w:noProof/>
                <w:webHidden/>
              </w:rPr>
              <w:tab/>
            </w:r>
            <w:r>
              <w:rPr>
                <w:noProof/>
                <w:webHidden/>
              </w:rPr>
              <w:fldChar w:fldCharType="begin"/>
            </w:r>
            <w:r>
              <w:rPr>
                <w:noProof/>
                <w:webHidden/>
              </w:rPr>
              <w:instrText xml:space="preserve"> PAGEREF _Toc489372128 \h </w:instrText>
            </w:r>
            <w:r>
              <w:rPr>
                <w:noProof/>
                <w:webHidden/>
              </w:rPr>
            </w:r>
            <w:r>
              <w:rPr>
                <w:noProof/>
                <w:webHidden/>
              </w:rPr>
              <w:fldChar w:fldCharType="separate"/>
            </w:r>
            <w:r>
              <w:rPr>
                <w:noProof/>
                <w:webHidden/>
              </w:rPr>
              <w:t>10</w:t>
            </w:r>
            <w:r>
              <w:rPr>
                <w:noProof/>
                <w:webHidden/>
              </w:rPr>
              <w:fldChar w:fldCharType="end"/>
            </w:r>
          </w:hyperlink>
        </w:p>
        <w:p w:rsidR="007A1413" w:rsidRDefault="007A1413">
          <w:pPr>
            <w:pStyle w:val="TM2"/>
            <w:tabs>
              <w:tab w:val="right" w:leader="dot" w:pos="8296"/>
            </w:tabs>
            <w:rPr>
              <w:rFonts w:asciiTheme="minorHAnsi" w:hAnsiTheme="minorHAnsi"/>
              <w:noProof/>
              <w:kern w:val="0"/>
              <w:sz w:val="22"/>
            </w:rPr>
          </w:pPr>
          <w:hyperlink w:anchor="_Toc489372129" w:history="1">
            <w:r w:rsidRPr="00DB49C5">
              <w:rPr>
                <w:rStyle w:val="Lienhypertexte"/>
                <w:rFonts w:cs="Arial"/>
                <w:noProof/>
                <w:lang w:val="fr-CA"/>
              </w:rPr>
              <w:t>3.3 Prix</w:t>
            </w:r>
            <w:r>
              <w:rPr>
                <w:noProof/>
                <w:webHidden/>
              </w:rPr>
              <w:tab/>
            </w:r>
            <w:r>
              <w:rPr>
                <w:noProof/>
                <w:webHidden/>
              </w:rPr>
              <w:fldChar w:fldCharType="begin"/>
            </w:r>
            <w:r>
              <w:rPr>
                <w:noProof/>
                <w:webHidden/>
              </w:rPr>
              <w:instrText xml:space="preserve"> PAGEREF _Toc489372129 \h </w:instrText>
            </w:r>
            <w:r>
              <w:rPr>
                <w:noProof/>
                <w:webHidden/>
              </w:rPr>
            </w:r>
            <w:r>
              <w:rPr>
                <w:noProof/>
                <w:webHidden/>
              </w:rPr>
              <w:fldChar w:fldCharType="separate"/>
            </w:r>
            <w:r>
              <w:rPr>
                <w:noProof/>
                <w:webHidden/>
              </w:rPr>
              <w:t>11</w:t>
            </w:r>
            <w:r>
              <w:rPr>
                <w:noProof/>
                <w:webHidden/>
              </w:rPr>
              <w:fldChar w:fldCharType="end"/>
            </w:r>
          </w:hyperlink>
        </w:p>
        <w:p w:rsidR="007A1413" w:rsidRDefault="007A1413">
          <w:pPr>
            <w:pStyle w:val="TM2"/>
            <w:tabs>
              <w:tab w:val="right" w:leader="dot" w:pos="8296"/>
            </w:tabs>
            <w:rPr>
              <w:rFonts w:asciiTheme="minorHAnsi" w:hAnsiTheme="minorHAnsi"/>
              <w:noProof/>
              <w:kern w:val="0"/>
              <w:sz w:val="22"/>
            </w:rPr>
          </w:pPr>
          <w:hyperlink w:anchor="_Toc489372130" w:history="1">
            <w:r w:rsidRPr="00DB49C5">
              <w:rPr>
                <w:rStyle w:val="Lienhypertexte"/>
                <w:rFonts w:cs="Arial"/>
                <w:noProof/>
                <w:lang w:val="fr-CA"/>
              </w:rPr>
              <w:t>3.4 Communication</w:t>
            </w:r>
            <w:r>
              <w:rPr>
                <w:noProof/>
                <w:webHidden/>
              </w:rPr>
              <w:tab/>
            </w:r>
            <w:r>
              <w:rPr>
                <w:noProof/>
                <w:webHidden/>
              </w:rPr>
              <w:fldChar w:fldCharType="begin"/>
            </w:r>
            <w:r>
              <w:rPr>
                <w:noProof/>
                <w:webHidden/>
              </w:rPr>
              <w:instrText xml:space="preserve"> PAGEREF _Toc489372130 \h </w:instrText>
            </w:r>
            <w:r>
              <w:rPr>
                <w:noProof/>
                <w:webHidden/>
              </w:rPr>
            </w:r>
            <w:r>
              <w:rPr>
                <w:noProof/>
                <w:webHidden/>
              </w:rPr>
              <w:fldChar w:fldCharType="separate"/>
            </w:r>
            <w:r>
              <w:rPr>
                <w:noProof/>
                <w:webHidden/>
              </w:rPr>
              <w:t>13</w:t>
            </w:r>
            <w:r>
              <w:rPr>
                <w:noProof/>
                <w:webHidden/>
              </w:rPr>
              <w:fldChar w:fldCharType="end"/>
            </w:r>
          </w:hyperlink>
        </w:p>
        <w:p w:rsidR="007A1413" w:rsidRDefault="007A1413">
          <w:pPr>
            <w:pStyle w:val="TM1"/>
            <w:tabs>
              <w:tab w:val="right" w:leader="dot" w:pos="8296"/>
            </w:tabs>
            <w:rPr>
              <w:rFonts w:asciiTheme="minorHAnsi" w:hAnsiTheme="minorHAnsi"/>
              <w:noProof/>
              <w:kern w:val="0"/>
              <w:sz w:val="22"/>
            </w:rPr>
          </w:pPr>
          <w:hyperlink w:anchor="_Toc489372131" w:history="1">
            <w:r w:rsidRPr="00DB49C5">
              <w:rPr>
                <w:rStyle w:val="Lienhypertexte"/>
                <w:noProof/>
                <w:lang w:val="fr-CA"/>
              </w:rPr>
              <w:t>Conclusion</w:t>
            </w:r>
            <w:r>
              <w:rPr>
                <w:noProof/>
                <w:webHidden/>
              </w:rPr>
              <w:tab/>
            </w:r>
            <w:r>
              <w:rPr>
                <w:noProof/>
                <w:webHidden/>
              </w:rPr>
              <w:fldChar w:fldCharType="begin"/>
            </w:r>
            <w:r>
              <w:rPr>
                <w:noProof/>
                <w:webHidden/>
              </w:rPr>
              <w:instrText xml:space="preserve"> PAGEREF _Toc489372131 \h </w:instrText>
            </w:r>
            <w:r>
              <w:rPr>
                <w:noProof/>
                <w:webHidden/>
              </w:rPr>
            </w:r>
            <w:r>
              <w:rPr>
                <w:noProof/>
                <w:webHidden/>
              </w:rPr>
              <w:fldChar w:fldCharType="separate"/>
            </w:r>
            <w:r>
              <w:rPr>
                <w:noProof/>
                <w:webHidden/>
              </w:rPr>
              <w:t>15</w:t>
            </w:r>
            <w:r>
              <w:rPr>
                <w:noProof/>
                <w:webHidden/>
              </w:rPr>
              <w:fldChar w:fldCharType="end"/>
            </w:r>
          </w:hyperlink>
        </w:p>
        <w:p w:rsidR="007A1413" w:rsidRDefault="007A1413">
          <w:pPr>
            <w:pStyle w:val="TM1"/>
            <w:tabs>
              <w:tab w:val="right" w:leader="dot" w:pos="8296"/>
            </w:tabs>
            <w:rPr>
              <w:rFonts w:asciiTheme="minorHAnsi" w:hAnsiTheme="minorHAnsi"/>
              <w:noProof/>
              <w:kern w:val="0"/>
              <w:sz w:val="22"/>
            </w:rPr>
          </w:pPr>
          <w:hyperlink w:anchor="_Toc489372132" w:history="1">
            <w:r w:rsidRPr="00DB49C5">
              <w:rPr>
                <w:rStyle w:val="Lienhypertexte"/>
                <w:noProof/>
                <w:lang w:val="fr-FR"/>
              </w:rPr>
              <w:t>Bibliographie</w:t>
            </w:r>
            <w:r>
              <w:rPr>
                <w:noProof/>
                <w:webHidden/>
              </w:rPr>
              <w:tab/>
            </w:r>
            <w:r>
              <w:rPr>
                <w:noProof/>
                <w:webHidden/>
              </w:rPr>
              <w:fldChar w:fldCharType="begin"/>
            </w:r>
            <w:r>
              <w:rPr>
                <w:noProof/>
                <w:webHidden/>
              </w:rPr>
              <w:instrText xml:space="preserve"> PAGEREF _Toc489372132 \h </w:instrText>
            </w:r>
            <w:r>
              <w:rPr>
                <w:noProof/>
                <w:webHidden/>
              </w:rPr>
            </w:r>
            <w:r>
              <w:rPr>
                <w:noProof/>
                <w:webHidden/>
              </w:rPr>
              <w:fldChar w:fldCharType="separate"/>
            </w:r>
            <w:r>
              <w:rPr>
                <w:noProof/>
                <w:webHidden/>
              </w:rPr>
              <w:t>16</w:t>
            </w:r>
            <w:r>
              <w:rPr>
                <w:noProof/>
                <w:webHidden/>
              </w:rPr>
              <w:fldChar w:fldCharType="end"/>
            </w:r>
          </w:hyperlink>
        </w:p>
        <w:p w:rsidR="00E839DC" w:rsidRDefault="00E839DC" w:rsidP="00E839DC">
          <w:r>
            <w:rPr>
              <w:b/>
              <w:bCs/>
              <w:lang w:val="fr-FR"/>
            </w:rPr>
            <w:fldChar w:fldCharType="end"/>
          </w:r>
        </w:p>
      </w:sdtContent>
    </w:sdt>
    <w:p w:rsidR="00E839DC" w:rsidRDefault="00E839DC">
      <w:pPr>
        <w:widowControl/>
        <w:jc w:val="left"/>
        <w:rPr>
          <w:rFonts w:eastAsiaTheme="majorEastAsia" w:cstheme="majorBidi"/>
          <w:color w:val="1F497D" w:themeColor="text2"/>
          <w:sz w:val="28"/>
          <w:szCs w:val="32"/>
          <w:lang w:val="fr-CA"/>
        </w:rPr>
      </w:pPr>
      <w:r>
        <w:rPr>
          <w:lang w:val="fr-CA"/>
        </w:rPr>
        <w:t xml:space="preserve"> </w:t>
      </w:r>
      <w:r>
        <w:rPr>
          <w:lang w:val="fr-CA"/>
        </w:rPr>
        <w:br w:type="page"/>
      </w:r>
    </w:p>
    <w:p w:rsidR="00EB3743" w:rsidRDefault="006918F5" w:rsidP="006918F5">
      <w:pPr>
        <w:pStyle w:val="Titre1"/>
        <w:rPr>
          <w:lang w:val="fr-CA"/>
        </w:rPr>
      </w:pPr>
      <w:bookmarkStart w:id="1" w:name="_Toc489372114"/>
      <w:r w:rsidRPr="006918F5">
        <w:rPr>
          <w:lang w:val="fr-CA"/>
        </w:rPr>
        <w:lastRenderedPageBreak/>
        <w:t>Introduction</w:t>
      </w:r>
      <w:bookmarkEnd w:id="1"/>
    </w:p>
    <w:p w:rsidR="00E839DC" w:rsidRDefault="002C18DB" w:rsidP="00E839DC">
      <w:pPr>
        <w:rPr>
          <w:lang w:val="fr-CA"/>
        </w:rPr>
      </w:pPr>
      <w:r>
        <w:rPr>
          <w:lang w:val="fr-CA"/>
        </w:rPr>
        <w:t xml:space="preserve">Nom l’entreprise : </w:t>
      </w:r>
      <w:r w:rsidR="00CE1795" w:rsidRPr="00CE1795">
        <w:rPr>
          <w:b/>
          <w:lang w:val="fr-CA"/>
        </w:rPr>
        <w:t>SCANDINAVE-SPA</w:t>
      </w:r>
    </w:p>
    <w:p w:rsidR="00CE1795" w:rsidRDefault="00CE1795" w:rsidP="00E839DC">
      <w:pPr>
        <w:rPr>
          <w:lang w:val="fr-CA"/>
        </w:rPr>
      </w:pPr>
    </w:p>
    <w:p w:rsidR="002C18DB" w:rsidRDefault="002C18DB" w:rsidP="0047314A">
      <w:pPr>
        <w:spacing w:line="276" w:lineRule="auto"/>
        <w:rPr>
          <w:lang w:val="fr-CA"/>
        </w:rPr>
      </w:pPr>
      <w:r>
        <w:rPr>
          <w:lang w:val="fr-CA"/>
        </w:rPr>
        <w:t>Scandinave-SPA est une entreprise nationale, elle offre l’expérience rajeunissante des bains scandinaves dans un environnement</w:t>
      </w:r>
      <w:r w:rsidR="004E14AD">
        <w:rPr>
          <w:lang w:val="fr-CA"/>
        </w:rPr>
        <w:t xml:space="preserve"> paisible</w:t>
      </w:r>
      <w:r w:rsidR="00CE1795">
        <w:rPr>
          <w:lang w:val="fr-CA"/>
        </w:rPr>
        <w:t xml:space="preserve">, des massages </w:t>
      </w:r>
      <w:r w:rsidR="007C736A">
        <w:rPr>
          <w:lang w:val="fr-CA"/>
        </w:rPr>
        <w:t>traditionnels et de l</w:t>
      </w:r>
      <w:r w:rsidR="00CE1795">
        <w:rPr>
          <w:lang w:val="fr-CA"/>
        </w:rPr>
        <w:t>’hydrothérapie.</w:t>
      </w:r>
      <w:r w:rsidR="007C736A">
        <w:rPr>
          <w:lang w:val="fr-CA"/>
        </w:rPr>
        <w:t xml:space="preserve"> L’hydrothérapie est une p</w:t>
      </w:r>
      <w:r w:rsidR="007C736A" w:rsidRPr="007C736A">
        <w:rPr>
          <w:lang w:val="fr-CA"/>
        </w:rPr>
        <w:t>ratique ancienn</w:t>
      </w:r>
      <w:r w:rsidR="007C736A">
        <w:rPr>
          <w:lang w:val="fr-CA"/>
        </w:rPr>
        <w:t>e remontant à des millénaires et</w:t>
      </w:r>
      <w:r w:rsidR="007C736A" w:rsidRPr="007C736A">
        <w:rPr>
          <w:lang w:val="fr-CA"/>
        </w:rPr>
        <w:t xml:space="preserve"> un moyen efficace de libérer le corps de ses tensions et </w:t>
      </w:r>
      <w:r w:rsidR="007C736A">
        <w:rPr>
          <w:lang w:val="fr-CA"/>
        </w:rPr>
        <w:t>l’esprit de ses préoccupations.</w:t>
      </w:r>
      <w:r w:rsidR="007C736A" w:rsidRPr="007C736A">
        <w:rPr>
          <w:lang w:val="fr-CA"/>
        </w:rPr>
        <w:t xml:space="preserve"> </w:t>
      </w:r>
      <w:r w:rsidR="00F84FA3">
        <w:rPr>
          <w:lang w:val="fr-CA"/>
        </w:rPr>
        <w:t>Elle est composée</w:t>
      </w:r>
      <w:r w:rsidR="00D6256B">
        <w:rPr>
          <w:lang w:val="fr-CA"/>
        </w:rPr>
        <w:t xml:space="preserve"> de</w:t>
      </w:r>
      <w:r w:rsidR="00F84FA3">
        <w:rPr>
          <w:lang w:val="fr-CA"/>
        </w:rPr>
        <w:t xml:space="preserve"> 3 étapes :</w:t>
      </w:r>
      <w:r w:rsidR="00D6256B">
        <w:rPr>
          <w:lang w:val="fr-CA"/>
        </w:rPr>
        <w:t xml:space="preserve"> chaud-froid-détente qui</w:t>
      </w:r>
      <w:r w:rsidR="00F84FA3">
        <w:rPr>
          <w:lang w:val="fr-CA"/>
        </w:rPr>
        <w:t xml:space="preserve"> </w:t>
      </w:r>
      <w:r w:rsidR="0059607E" w:rsidRPr="007C736A">
        <w:rPr>
          <w:lang w:val="fr-CA"/>
        </w:rPr>
        <w:t>contribu</w:t>
      </w:r>
      <w:r w:rsidR="0059607E">
        <w:rPr>
          <w:lang w:val="fr-CA"/>
        </w:rPr>
        <w:t>e</w:t>
      </w:r>
      <w:r w:rsidR="007C736A" w:rsidRPr="007C736A">
        <w:rPr>
          <w:lang w:val="fr-CA"/>
        </w:rPr>
        <w:t xml:space="preserve"> autant à dynamiser le corps qu’à le reposer, à améliorer la circulation sanguine et à activer le système lymphatique pour éliminer les toxines. Il favorise aussi la libération d’endorphines, également appelées « hormones du bien-être ». Vous serez ressourcé. De corps et d’esprit.</w:t>
      </w:r>
      <w:r w:rsidR="00CE1795">
        <w:rPr>
          <w:lang w:val="fr-CA"/>
        </w:rPr>
        <w:t xml:space="preserve"> </w:t>
      </w:r>
      <w:r w:rsidR="004E14AD">
        <w:rPr>
          <w:lang w:val="fr-CA"/>
        </w:rPr>
        <w:t>À ce jour, Scandinave-SPA peut être retrouvé à Whistler, Vieux-Montréal, Mont-Tremblant et Blue Mountain.</w:t>
      </w:r>
      <w:sdt>
        <w:sdtPr>
          <w:rPr>
            <w:lang w:val="fr-CA"/>
          </w:rPr>
          <w:id w:val="1443191730"/>
          <w:citation/>
        </w:sdtPr>
        <w:sdtContent>
          <w:r w:rsidR="007C736A">
            <w:rPr>
              <w:lang w:val="fr-CA"/>
            </w:rPr>
            <w:fldChar w:fldCharType="begin"/>
          </w:r>
          <w:r w:rsidR="007C736A">
            <w:rPr>
              <w:lang w:val="fr-CA"/>
            </w:rPr>
            <w:instrText xml:space="preserve"> CITATION sca17 \l 3084 </w:instrText>
          </w:r>
          <w:r w:rsidR="007C736A">
            <w:rPr>
              <w:lang w:val="fr-CA"/>
            </w:rPr>
            <w:fldChar w:fldCharType="separate"/>
          </w:r>
          <w:r w:rsidR="007A1413">
            <w:rPr>
              <w:noProof/>
              <w:lang w:val="fr-CA"/>
            </w:rPr>
            <w:t xml:space="preserve"> (scandinave-spa, 2017)</w:t>
          </w:r>
          <w:r w:rsidR="007C736A">
            <w:rPr>
              <w:lang w:val="fr-CA"/>
            </w:rPr>
            <w:fldChar w:fldCharType="end"/>
          </w:r>
        </w:sdtContent>
      </w:sdt>
    </w:p>
    <w:p w:rsidR="004E14AD" w:rsidRDefault="004E14AD" w:rsidP="0047314A">
      <w:pPr>
        <w:spacing w:line="276" w:lineRule="auto"/>
        <w:rPr>
          <w:lang w:val="fr-CA"/>
        </w:rPr>
      </w:pPr>
    </w:p>
    <w:p w:rsidR="00424EC7" w:rsidRDefault="00424EC7" w:rsidP="0047314A">
      <w:pPr>
        <w:spacing w:line="276" w:lineRule="auto"/>
        <w:rPr>
          <w:lang w:val="fr-CA"/>
        </w:rPr>
      </w:pPr>
      <w:r w:rsidRPr="00424EC7">
        <w:rPr>
          <w:i/>
          <w:lang w:val="fr-CA"/>
        </w:rPr>
        <w:t>Fondateurs du tout premier Scandinave Spa à Mont-Tremblant, Pierre Brisson et Benoît Berthiaume possèdent plus de 35 ans d’expérience en gestion de projet, en marketing et en communication, et ce, pour différents centres récréatifs, de villégiatures et des stations de ski. À l’emploi d’Intrawest, Pierre Brisson a été directeur général des installations de Tremblant pendant huit ans et directeur des finances et des opérations pour l’Association de Villégiature Tremblant.</w:t>
      </w:r>
      <w:sdt>
        <w:sdtPr>
          <w:rPr>
            <w:lang w:val="fr-CA"/>
          </w:rPr>
          <w:id w:val="1807432918"/>
          <w:citation/>
        </w:sdtPr>
        <w:sdtContent>
          <w:r>
            <w:rPr>
              <w:lang w:val="fr-CA"/>
            </w:rPr>
            <w:fldChar w:fldCharType="begin"/>
          </w:r>
          <w:r>
            <w:rPr>
              <w:lang w:val="fr-CA"/>
            </w:rPr>
            <w:instrText xml:space="preserve"> CITATION Sca17 \l 3084 </w:instrText>
          </w:r>
          <w:r>
            <w:rPr>
              <w:lang w:val="fr-CA"/>
            </w:rPr>
            <w:fldChar w:fldCharType="separate"/>
          </w:r>
          <w:r w:rsidR="007A1413">
            <w:rPr>
              <w:noProof/>
              <w:lang w:val="fr-CA"/>
            </w:rPr>
            <w:t xml:space="preserve"> (Scandinave-SPA, 2017)</w:t>
          </w:r>
          <w:r>
            <w:rPr>
              <w:lang w:val="fr-CA"/>
            </w:rPr>
            <w:fldChar w:fldCharType="end"/>
          </w:r>
        </w:sdtContent>
      </w:sdt>
    </w:p>
    <w:p w:rsidR="00424EC7" w:rsidRDefault="004E14AD" w:rsidP="0047314A">
      <w:pPr>
        <w:spacing w:line="276" w:lineRule="auto"/>
        <w:rPr>
          <w:lang w:val="fr-CA"/>
        </w:rPr>
      </w:pPr>
      <w:r>
        <w:rPr>
          <w:lang w:val="fr-CA"/>
        </w:rPr>
        <w:t> </w:t>
      </w:r>
    </w:p>
    <w:p w:rsidR="00424EC7" w:rsidRDefault="004E14AD" w:rsidP="0047314A">
      <w:pPr>
        <w:spacing w:line="276" w:lineRule="auto"/>
        <w:rPr>
          <w:lang w:val="fr-CA"/>
        </w:rPr>
      </w:pPr>
      <w:r w:rsidRPr="00424EC7">
        <w:rPr>
          <w:i/>
          <w:lang w:val="fr-CA"/>
        </w:rPr>
        <w:t>Scandinave Spa est un groupe privé d’investisseurs québécois se spécialisant dans la conception, la construction et la gestion des spas de style scandinave.</w:t>
      </w:r>
      <w:r w:rsidR="00424EC7" w:rsidRPr="00424EC7">
        <w:rPr>
          <w:i/>
          <w:lang w:val="fr-CA"/>
        </w:rPr>
        <w:t xml:space="preserve"> Vincent Damphousse et Éric Desjardins font également partie de ce groupe. Ils contribuent au développement de stations thermales d’inspiration scandinave en Amérique du Nord. Pierre Brisson, Vincent Damphousse, Éric Desjardins, René Larouche, Steven Boulet et les Fonds de solidarité de la FTQ forment Scandinave Spa. La Caisse Desjardins est un partenaire du Scandinave Spa depuis sa fondation.</w:t>
      </w:r>
      <w:sdt>
        <w:sdtPr>
          <w:rPr>
            <w:lang w:val="fr-CA"/>
          </w:rPr>
          <w:id w:val="652180508"/>
          <w:citation/>
        </w:sdtPr>
        <w:sdtContent>
          <w:r w:rsidR="00424EC7">
            <w:rPr>
              <w:lang w:val="fr-CA"/>
            </w:rPr>
            <w:fldChar w:fldCharType="begin"/>
          </w:r>
          <w:r w:rsidR="00424EC7">
            <w:rPr>
              <w:lang w:val="fr-CA"/>
            </w:rPr>
            <w:instrText xml:space="preserve"> CITATION Sca17 \l 3084 </w:instrText>
          </w:r>
          <w:r w:rsidR="00424EC7">
            <w:rPr>
              <w:lang w:val="fr-CA"/>
            </w:rPr>
            <w:fldChar w:fldCharType="separate"/>
          </w:r>
          <w:r w:rsidR="007A1413">
            <w:rPr>
              <w:noProof/>
              <w:lang w:val="fr-CA"/>
            </w:rPr>
            <w:t xml:space="preserve"> (Scandinave-SPA, 2017)</w:t>
          </w:r>
          <w:r w:rsidR="00424EC7">
            <w:rPr>
              <w:lang w:val="fr-CA"/>
            </w:rPr>
            <w:fldChar w:fldCharType="end"/>
          </w:r>
        </w:sdtContent>
      </w:sdt>
    </w:p>
    <w:p w:rsidR="00424EC7" w:rsidRDefault="00424EC7" w:rsidP="0047314A">
      <w:pPr>
        <w:spacing w:line="276" w:lineRule="auto"/>
        <w:rPr>
          <w:lang w:val="fr-CA"/>
        </w:rPr>
      </w:pPr>
    </w:p>
    <w:p w:rsidR="004E14AD" w:rsidRDefault="004E14AD" w:rsidP="0047314A">
      <w:pPr>
        <w:spacing w:line="276" w:lineRule="auto"/>
        <w:rPr>
          <w:lang w:val="fr-CA"/>
        </w:rPr>
      </w:pPr>
      <w:r w:rsidRPr="00424EC7">
        <w:rPr>
          <w:i/>
          <w:lang w:val="fr-CA"/>
        </w:rPr>
        <w:t>La Société propose une expérience unique de la thermothérapie dans différents centres de villégiatures en pleine nature ou en milieux urbains. Afin d’offrir une expérience simple et authentique, Scandinave Spa a décidé de combiner la tradition thermique ancestrale à des installations de pointe, tout en privilégiant un design contemporain intégré à la nature.</w:t>
      </w:r>
      <w:r w:rsidR="00424EC7">
        <w:rPr>
          <w:lang w:val="fr-CA"/>
        </w:rPr>
        <w:t> </w:t>
      </w:r>
      <w:sdt>
        <w:sdtPr>
          <w:rPr>
            <w:lang w:val="fr-CA"/>
          </w:rPr>
          <w:id w:val="1226266609"/>
          <w:citation/>
        </w:sdtPr>
        <w:sdtContent>
          <w:r>
            <w:rPr>
              <w:lang w:val="fr-CA"/>
            </w:rPr>
            <w:fldChar w:fldCharType="begin"/>
          </w:r>
          <w:r>
            <w:rPr>
              <w:lang w:val="fr-CA"/>
            </w:rPr>
            <w:instrText xml:space="preserve"> CITATION Sca17 \l 3084 </w:instrText>
          </w:r>
          <w:r>
            <w:rPr>
              <w:lang w:val="fr-CA"/>
            </w:rPr>
            <w:fldChar w:fldCharType="separate"/>
          </w:r>
          <w:r w:rsidR="007A1413">
            <w:rPr>
              <w:noProof/>
              <w:lang w:val="fr-CA"/>
            </w:rPr>
            <w:t>(Scandinave-SPA, 2017)</w:t>
          </w:r>
          <w:r>
            <w:rPr>
              <w:lang w:val="fr-CA"/>
            </w:rPr>
            <w:fldChar w:fldCharType="end"/>
          </w:r>
        </w:sdtContent>
      </w:sdt>
    </w:p>
    <w:p w:rsidR="00424EC7" w:rsidRPr="004E14AD" w:rsidRDefault="00424EC7" w:rsidP="0047314A">
      <w:pPr>
        <w:spacing w:line="276" w:lineRule="auto"/>
        <w:rPr>
          <w:lang w:val="fr-CA"/>
        </w:rPr>
      </w:pPr>
    </w:p>
    <w:p w:rsidR="006918F5" w:rsidRDefault="006918F5" w:rsidP="00E839DC">
      <w:pPr>
        <w:pStyle w:val="Titre1"/>
        <w:numPr>
          <w:ilvl w:val="0"/>
          <w:numId w:val="1"/>
        </w:numPr>
        <w:rPr>
          <w:lang w:val="fr-CA"/>
        </w:rPr>
      </w:pPr>
      <w:bookmarkStart w:id="2" w:name="_Toc489372115"/>
      <w:r w:rsidRPr="006918F5">
        <w:rPr>
          <w:rFonts w:hint="eastAsia"/>
          <w:lang w:val="fr-CA"/>
        </w:rPr>
        <w:t>É</w:t>
      </w:r>
      <w:r w:rsidRPr="006918F5">
        <w:rPr>
          <w:lang w:val="fr-CA"/>
        </w:rPr>
        <w:t>tude de l’environnement</w:t>
      </w:r>
      <w:bookmarkEnd w:id="2"/>
    </w:p>
    <w:p w:rsidR="00EB3743" w:rsidRPr="00927D7A" w:rsidRDefault="00E839DC" w:rsidP="00EB3743">
      <w:pPr>
        <w:pStyle w:val="Titre2"/>
        <w:numPr>
          <w:ilvl w:val="1"/>
          <w:numId w:val="1"/>
        </w:numPr>
        <w:rPr>
          <w:lang w:val="fr-CA"/>
        </w:rPr>
        <w:sectPr w:rsidR="00EB3743" w:rsidRPr="00927D7A" w:rsidSect="00E839DC">
          <w:footerReference w:type="default" r:id="rId8"/>
          <w:footerReference w:type="first" r:id="rId9"/>
          <w:pgSz w:w="11906" w:h="16838"/>
          <w:pgMar w:top="1440" w:right="1800" w:bottom="1440" w:left="1800" w:header="851" w:footer="992" w:gutter="0"/>
          <w:cols w:space="425"/>
          <w:titlePg/>
          <w:docGrid w:type="lines" w:linePitch="312"/>
        </w:sectPr>
      </w:pPr>
      <w:bookmarkStart w:id="3" w:name="_Toc489372116"/>
      <w:r w:rsidRPr="00E839DC">
        <w:rPr>
          <w:lang w:val="fr-CA"/>
        </w:rPr>
        <w:t>Carte SWO</w:t>
      </w:r>
      <w:bookmarkEnd w:id="3"/>
    </w:p>
    <w:p w:rsidR="00927D7A" w:rsidRDefault="00927D7A">
      <w:pPr>
        <w:widowControl/>
        <w:jc w:val="left"/>
        <w:rPr>
          <w:lang w:val="fr-CA"/>
        </w:rPr>
      </w:pPr>
    </w:p>
    <w:tbl>
      <w:tblPr>
        <w:tblStyle w:val="Grilledutableau"/>
        <w:tblW w:w="14742" w:type="dxa"/>
        <w:tblInd w:w="108" w:type="dxa"/>
        <w:tblLayout w:type="fixed"/>
        <w:tblLook w:val="04A0" w:firstRow="1" w:lastRow="0" w:firstColumn="1" w:lastColumn="0" w:noHBand="0" w:noVBand="1"/>
      </w:tblPr>
      <w:tblGrid>
        <w:gridCol w:w="567"/>
        <w:gridCol w:w="4536"/>
        <w:gridCol w:w="4962"/>
        <w:gridCol w:w="238"/>
        <w:gridCol w:w="4439"/>
      </w:tblGrid>
      <w:tr w:rsidR="00927D7A" w:rsidRPr="00927D7A" w:rsidTr="0001271D">
        <w:trPr>
          <w:trHeight w:val="70"/>
        </w:trPr>
        <w:tc>
          <w:tcPr>
            <w:tcW w:w="567" w:type="dxa"/>
            <w:vMerge w:val="restart"/>
          </w:tcPr>
          <w:p w:rsidR="00927D7A" w:rsidRPr="00927D7A" w:rsidRDefault="00927D7A" w:rsidP="00927D7A">
            <w:pPr>
              <w:widowControl/>
              <w:jc w:val="center"/>
              <w:rPr>
                <w:b/>
                <w:lang w:val="en-US"/>
              </w:rPr>
            </w:pPr>
            <w:r w:rsidRPr="00927D7A">
              <w:rPr>
                <w:b/>
                <w:lang w:val="en-US"/>
              </w:rPr>
              <w:t>D</w:t>
            </w:r>
          </w:p>
          <w:p w:rsidR="00927D7A" w:rsidRPr="00927D7A" w:rsidRDefault="00927D7A" w:rsidP="00927D7A">
            <w:pPr>
              <w:widowControl/>
              <w:jc w:val="center"/>
              <w:rPr>
                <w:b/>
                <w:lang w:val="en-US"/>
              </w:rPr>
            </w:pPr>
            <w:r w:rsidRPr="00927D7A">
              <w:rPr>
                <w:b/>
                <w:lang w:val="en-US"/>
              </w:rPr>
              <w:t>I</w:t>
            </w:r>
            <w:r w:rsidRPr="00927D7A">
              <w:rPr>
                <w:b/>
                <w:lang w:val="en-US"/>
              </w:rPr>
              <w:br/>
              <w:t>A</w:t>
            </w:r>
            <w:r w:rsidRPr="00927D7A">
              <w:rPr>
                <w:b/>
                <w:lang w:val="en-US"/>
              </w:rPr>
              <w:br/>
              <w:t>G</w:t>
            </w:r>
            <w:r w:rsidRPr="00927D7A">
              <w:rPr>
                <w:b/>
                <w:lang w:val="en-US"/>
              </w:rPr>
              <w:br/>
              <w:t>N</w:t>
            </w:r>
            <w:r w:rsidRPr="00927D7A">
              <w:rPr>
                <w:b/>
                <w:lang w:val="en-US"/>
              </w:rPr>
              <w:br/>
              <w:t>O</w:t>
            </w:r>
            <w:r w:rsidRPr="00927D7A">
              <w:rPr>
                <w:b/>
                <w:lang w:val="en-US"/>
              </w:rPr>
              <w:br/>
              <w:t>S</w:t>
            </w:r>
            <w:r w:rsidRPr="00927D7A">
              <w:rPr>
                <w:b/>
                <w:lang w:val="en-US"/>
              </w:rPr>
              <w:br/>
              <w:t>T</w:t>
            </w:r>
            <w:r w:rsidRPr="00927D7A">
              <w:rPr>
                <w:b/>
                <w:lang w:val="en-US"/>
              </w:rPr>
              <w:br/>
              <w:t>I</w:t>
            </w:r>
            <w:r w:rsidRPr="00927D7A">
              <w:rPr>
                <w:b/>
                <w:lang w:val="en-US"/>
              </w:rPr>
              <w:br/>
              <w:t>Q</w:t>
            </w:r>
            <w:r w:rsidRPr="00927D7A">
              <w:rPr>
                <w:b/>
                <w:lang w:val="en-US"/>
              </w:rPr>
              <w:br/>
              <w:t>U</w:t>
            </w:r>
            <w:r w:rsidRPr="00927D7A">
              <w:rPr>
                <w:b/>
                <w:lang w:val="en-US"/>
              </w:rPr>
              <w:br/>
              <w:t>E</w:t>
            </w:r>
            <w:r w:rsidRPr="00927D7A">
              <w:rPr>
                <w:b/>
                <w:lang w:val="en-US"/>
              </w:rPr>
              <w:br/>
            </w:r>
            <w:r w:rsidRPr="00927D7A">
              <w:rPr>
                <w:b/>
                <w:lang w:val="en-US"/>
              </w:rPr>
              <w:br/>
            </w:r>
            <w:r w:rsidRPr="00927D7A">
              <w:rPr>
                <w:b/>
                <w:lang w:val="en-US"/>
              </w:rPr>
              <w:br/>
              <w:t>I</w:t>
            </w:r>
            <w:r w:rsidRPr="00927D7A">
              <w:rPr>
                <w:b/>
                <w:lang w:val="en-US"/>
              </w:rPr>
              <w:br/>
              <w:t>N</w:t>
            </w:r>
            <w:r w:rsidRPr="00927D7A">
              <w:rPr>
                <w:b/>
                <w:lang w:val="en-US"/>
              </w:rPr>
              <w:br/>
              <w:t>T</w:t>
            </w:r>
            <w:r w:rsidRPr="00927D7A">
              <w:rPr>
                <w:b/>
                <w:lang w:val="en-US"/>
              </w:rPr>
              <w:br/>
              <w:t>E</w:t>
            </w:r>
            <w:r w:rsidRPr="00927D7A">
              <w:rPr>
                <w:b/>
                <w:lang w:val="en-US"/>
              </w:rPr>
              <w:br/>
              <w:t>R</w:t>
            </w:r>
            <w:r w:rsidRPr="00927D7A">
              <w:rPr>
                <w:b/>
                <w:lang w:val="en-US"/>
              </w:rPr>
              <w:br/>
              <w:t>N</w:t>
            </w:r>
            <w:r w:rsidRPr="00927D7A">
              <w:rPr>
                <w:b/>
                <w:lang w:val="en-US"/>
              </w:rPr>
              <w:br/>
              <w:t>E</w:t>
            </w:r>
          </w:p>
        </w:tc>
        <w:tc>
          <w:tcPr>
            <w:tcW w:w="9498" w:type="dxa"/>
            <w:gridSpan w:val="2"/>
          </w:tcPr>
          <w:p w:rsidR="00927D7A" w:rsidRPr="00927D7A" w:rsidRDefault="00927D7A" w:rsidP="00927D7A">
            <w:pPr>
              <w:widowControl/>
              <w:jc w:val="center"/>
              <w:rPr>
                <w:b/>
              </w:rPr>
            </w:pPr>
            <w:r w:rsidRPr="00927D7A">
              <w:rPr>
                <w:b/>
              </w:rPr>
              <w:t>Forces</w:t>
            </w:r>
          </w:p>
        </w:tc>
        <w:tc>
          <w:tcPr>
            <w:tcW w:w="4677" w:type="dxa"/>
            <w:gridSpan w:val="2"/>
          </w:tcPr>
          <w:p w:rsidR="00927D7A" w:rsidRPr="00927D7A" w:rsidRDefault="00927D7A" w:rsidP="00927D7A">
            <w:pPr>
              <w:widowControl/>
              <w:jc w:val="center"/>
              <w:rPr>
                <w:b/>
              </w:rPr>
            </w:pPr>
            <w:r w:rsidRPr="00927D7A">
              <w:rPr>
                <w:b/>
              </w:rPr>
              <w:t>faiblesses</w:t>
            </w:r>
          </w:p>
        </w:tc>
      </w:tr>
      <w:tr w:rsidR="00927D7A" w:rsidRPr="00C70B49" w:rsidTr="00927D7A">
        <w:trPr>
          <w:trHeight w:val="3665"/>
        </w:trPr>
        <w:tc>
          <w:tcPr>
            <w:tcW w:w="567" w:type="dxa"/>
            <w:vMerge/>
          </w:tcPr>
          <w:p w:rsidR="00927D7A" w:rsidRPr="00927D7A" w:rsidRDefault="00927D7A" w:rsidP="00927D7A">
            <w:pPr>
              <w:widowControl/>
              <w:jc w:val="center"/>
              <w:rPr>
                <w:b/>
              </w:rPr>
            </w:pPr>
          </w:p>
        </w:tc>
        <w:tc>
          <w:tcPr>
            <w:tcW w:w="4536" w:type="dxa"/>
          </w:tcPr>
          <w:p w:rsidR="00927D7A" w:rsidRPr="00927D7A" w:rsidRDefault="00927D7A" w:rsidP="00927D7A">
            <w:pPr>
              <w:widowControl/>
              <w:jc w:val="left"/>
              <w:rPr>
                <w:b/>
              </w:rPr>
            </w:pPr>
            <w:r w:rsidRPr="00927D7A">
              <w:rPr>
                <w:b/>
              </w:rPr>
              <w:t>ASPECTS</w:t>
            </w:r>
          </w:p>
          <w:p w:rsidR="00927D7A" w:rsidRPr="00927D7A" w:rsidRDefault="00927D7A" w:rsidP="00927D7A">
            <w:pPr>
              <w:widowControl/>
              <w:numPr>
                <w:ilvl w:val="0"/>
                <w:numId w:val="4"/>
              </w:numPr>
              <w:jc w:val="left"/>
            </w:pPr>
            <w:r w:rsidRPr="00927D7A">
              <w:t>Techniques</w:t>
            </w:r>
          </w:p>
          <w:p w:rsidR="00927D7A" w:rsidRPr="00927D7A" w:rsidRDefault="00927D7A" w:rsidP="00927D7A">
            <w:pPr>
              <w:widowControl/>
              <w:jc w:val="left"/>
            </w:pPr>
          </w:p>
          <w:p w:rsidR="00927D7A" w:rsidRPr="00927D7A" w:rsidRDefault="00927D7A" w:rsidP="00927D7A">
            <w:pPr>
              <w:widowControl/>
              <w:numPr>
                <w:ilvl w:val="0"/>
                <w:numId w:val="4"/>
              </w:numPr>
              <w:jc w:val="left"/>
            </w:pPr>
            <w:r w:rsidRPr="00927D7A">
              <w:t>Financiers</w:t>
            </w:r>
          </w:p>
          <w:p w:rsidR="00927D7A" w:rsidRPr="00927D7A" w:rsidRDefault="00927D7A" w:rsidP="00927D7A">
            <w:pPr>
              <w:widowControl/>
              <w:jc w:val="left"/>
            </w:pPr>
          </w:p>
          <w:p w:rsidR="00927D7A" w:rsidRPr="0001271D" w:rsidRDefault="00927D7A" w:rsidP="00927D7A">
            <w:pPr>
              <w:widowControl/>
              <w:numPr>
                <w:ilvl w:val="0"/>
                <w:numId w:val="4"/>
              </w:numPr>
              <w:jc w:val="left"/>
            </w:pPr>
            <w:r w:rsidRPr="00927D7A">
              <w:t>Humains</w:t>
            </w:r>
          </w:p>
        </w:tc>
        <w:tc>
          <w:tcPr>
            <w:tcW w:w="4962" w:type="dxa"/>
          </w:tcPr>
          <w:p w:rsidR="00C70B49" w:rsidRPr="00173360" w:rsidRDefault="00C70B49" w:rsidP="00173360">
            <w:pPr>
              <w:widowControl/>
              <w:jc w:val="left"/>
            </w:pPr>
          </w:p>
          <w:p w:rsidR="00927D7A" w:rsidRPr="00C70B49" w:rsidRDefault="00C70B49" w:rsidP="00C70B49">
            <w:pPr>
              <w:pStyle w:val="Paragraphedeliste"/>
              <w:widowControl/>
              <w:numPr>
                <w:ilvl w:val="0"/>
                <w:numId w:val="14"/>
              </w:numPr>
              <w:jc w:val="left"/>
            </w:pPr>
            <w:r w:rsidRPr="00C70B49">
              <w:t>Eau de source naturelle</w:t>
            </w:r>
          </w:p>
          <w:p w:rsidR="00927D7A" w:rsidRPr="00C70B49" w:rsidRDefault="00927D7A" w:rsidP="00C70B49">
            <w:pPr>
              <w:pStyle w:val="Paragraphedeliste"/>
              <w:widowControl/>
              <w:numPr>
                <w:ilvl w:val="0"/>
                <w:numId w:val="14"/>
              </w:numPr>
              <w:jc w:val="left"/>
            </w:pPr>
            <w:r w:rsidRPr="00C70B49">
              <w:t>Hydrothérapie</w:t>
            </w:r>
          </w:p>
          <w:p w:rsidR="0001271D" w:rsidRDefault="00927D7A" w:rsidP="00C70B49">
            <w:pPr>
              <w:pStyle w:val="Paragraphedeliste"/>
              <w:widowControl/>
              <w:numPr>
                <w:ilvl w:val="0"/>
                <w:numId w:val="14"/>
              </w:numPr>
              <w:jc w:val="left"/>
            </w:pPr>
            <w:r w:rsidRPr="00C70B49">
              <w:t xml:space="preserve">Équipement haut de gamme, qualité </w:t>
            </w:r>
          </w:p>
          <w:p w:rsidR="000C26CB" w:rsidRDefault="000C26CB" w:rsidP="000C26CB">
            <w:pPr>
              <w:pStyle w:val="Paragraphedeliste"/>
              <w:widowControl/>
              <w:numPr>
                <w:ilvl w:val="0"/>
                <w:numId w:val="14"/>
              </w:numPr>
              <w:jc w:val="left"/>
            </w:pPr>
            <w:r>
              <w:t>Écologiste</w:t>
            </w:r>
          </w:p>
          <w:p w:rsidR="00173360" w:rsidRPr="000C26CB" w:rsidRDefault="00173360" w:rsidP="00173360">
            <w:pPr>
              <w:pStyle w:val="Paragraphedeliste"/>
              <w:widowControl/>
              <w:numPr>
                <w:ilvl w:val="0"/>
                <w:numId w:val="14"/>
              </w:numPr>
              <w:jc w:val="left"/>
            </w:pPr>
            <w:r w:rsidRPr="00173360">
              <w:t>La gestion de notre entreprise est conçue efficacement</w:t>
            </w:r>
          </w:p>
          <w:p w:rsidR="00927D7A" w:rsidRPr="00C70B49" w:rsidRDefault="00927D7A" w:rsidP="00C70B49">
            <w:pPr>
              <w:pStyle w:val="Paragraphedeliste"/>
              <w:widowControl/>
              <w:numPr>
                <w:ilvl w:val="0"/>
                <w:numId w:val="14"/>
              </w:numPr>
              <w:jc w:val="left"/>
            </w:pPr>
            <w:r w:rsidRPr="00C70B49">
              <w:t xml:space="preserve">Nom est reconnu- </w:t>
            </w:r>
            <w:r w:rsidR="00795C80" w:rsidRPr="00C70B49">
              <w:t>franchise (</w:t>
            </w:r>
            <w:r w:rsidRPr="00C70B49">
              <w:t>avantages)</w:t>
            </w:r>
          </w:p>
          <w:p w:rsidR="00927D7A" w:rsidRPr="00C70B49" w:rsidRDefault="00C70B49" w:rsidP="00C70B49">
            <w:pPr>
              <w:pStyle w:val="Paragraphedeliste"/>
              <w:widowControl/>
              <w:numPr>
                <w:ilvl w:val="0"/>
                <w:numId w:val="14"/>
              </w:numPr>
              <w:jc w:val="left"/>
              <w:rPr>
                <w:rFonts w:cs="Arial"/>
              </w:rPr>
            </w:pPr>
            <w:r w:rsidRPr="00C70B49">
              <w:rPr>
                <w:rFonts w:cs="Arial"/>
                <w:lang w:eastAsia="zh-CN"/>
              </w:rPr>
              <w:t>Une clientèle stable</w:t>
            </w:r>
          </w:p>
          <w:p w:rsidR="00927D7A" w:rsidRDefault="00927D7A" w:rsidP="00C70B49">
            <w:pPr>
              <w:pStyle w:val="Paragraphedeliste"/>
              <w:widowControl/>
              <w:numPr>
                <w:ilvl w:val="0"/>
                <w:numId w:val="14"/>
              </w:numPr>
              <w:jc w:val="left"/>
            </w:pPr>
            <w:r w:rsidRPr="00C70B49">
              <w:t>Personnel qualifié/ professionnel</w:t>
            </w:r>
          </w:p>
          <w:p w:rsidR="00A03672" w:rsidRDefault="00A03672" w:rsidP="00C70B49">
            <w:pPr>
              <w:pStyle w:val="Paragraphedeliste"/>
              <w:widowControl/>
              <w:numPr>
                <w:ilvl w:val="0"/>
                <w:numId w:val="14"/>
              </w:numPr>
              <w:jc w:val="left"/>
            </w:pPr>
            <w:r>
              <w:t>La fiabilité</w:t>
            </w:r>
          </w:p>
          <w:p w:rsidR="00173360" w:rsidRPr="00C70B49" w:rsidRDefault="00173360" w:rsidP="00173360">
            <w:pPr>
              <w:pStyle w:val="Paragraphedeliste"/>
              <w:widowControl/>
              <w:numPr>
                <w:ilvl w:val="0"/>
                <w:numId w:val="14"/>
              </w:numPr>
              <w:jc w:val="left"/>
            </w:pPr>
            <w:r w:rsidRPr="00173360">
              <w:t>Produits très innovants</w:t>
            </w:r>
          </w:p>
        </w:tc>
        <w:tc>
          <w:tcPr>
            <w:tcW w:w="238" w:type="dxa"/>
          </w:tcPr>
          <w:p w:rsidR="00927D7A" w:rsidRPr="00927D7A" w:rsidRDefault="00927D7A" w:rsidP="00927D7A">
            <w:pPr>
              <w:widowControl/>
              <w:jc w:val="left"/>
            </w:pPr>
          </w:p>
        </w:tc>
        <w:tc>
          <w:tcPr>
            <w:tcW w:w="4439" w:type="dxa"/>
          </w:tcPr>
          <w:p w:rsidR="00927D7A" w:rsidRPr="00927D7A" w:rsidRDefault="00927D7A" w:rsidP="00927D7A">
            <w:pPr>
              <w:widowControl/>
              <w:jc w:val="left"/>
            </w:pPr>
          </w:p>
          <w:p w:rsidR="00927D7A" w:rsidRPr="00C70B49" w:rsidRDefault="00927D7A" w:rsidP="00C70B49">
            <w:pPr>
              <w:pStyle w:val="Paragraphedeliste"/>
              <w:widowControl/>
              <w:numPr>
                <w:ilvl w:val="0"/>
                <w:numId w:val="14"/>
              </w:numPr>
              <w:jc w:val="left"/>
            </w:pPr>
            <w:r w:rsidRPr="00C70B49">
              <w:t>Franchise (inconvénients)</w:t>
            </w:r>
          </w:p>
          <w:p w:rsidR="00927D7A" w:rsidRPr="00C70B49" w:rsidRDefault="00C70B49" w:rsidP="00C70B49">
            <w:pPr>
              <w:pStyle w:val="Paragraphedeliste"/>
              <w:widowControl/>
              <w:numPr>
                <w:ilvl w:val="0"/>
                <w:numId w:val="14"/>
              </w:numPr>
              <w:jc w:val="left"/>
            </w:pPr>
            <w:r w:rsidRPr="00C70B49">
              <w:t>Exiger un niveau supérieur de gestion de projet</w:t>
            </w:r>
          </w:p>
          <w:p w:rsidR="00927D7A" w:rsidRPr="00C70B49" w:rsidRDefault="00927D7A" w:rsidP="00C70B49">
            <w:pPr>
              <w:pStyle w:val="Paragraphedeliste"/>
              <w:widowControl/>
              <w:numPr>
                <w:ilvl w:val="0"/>
                <w:numId w:val="14"/>
              </w:numPr>
              <w:jc w:val="left"/>
            </w:pPr>
            <w:r w:rsidRPr="00C70B49">
              <w:t>Où trouver le personnel? Extérieur? Locaux?</w:t>
            </w:r>
          </w:p>
          <w:p w:rsidR="00927D7A" w:rsidRPr="00C70B49" w:rsidRDefault="00927D7A" w:rsidP="00C70B49">
            <w:pPr>
              <w:pStyle w:val="Paragraphedeliste"/>
              <w:widowControl/>
              <w:numPr>
                <w:ilvl w:val="0"/>
                <w:numId w:val="14"/>
              </w:numPr>
              <w:jc w:val="left"/>
            </w:pPr>
            <w:r w:rsidRPr="00C70B49">
              <w:t>Langue</w:t>
            </w:r>
          </w:p>
          <w:p w:rsidR="00C70B49" w:rsidRPr="00C70B49" w:rsidRDefault="00C70B49" w:rsidP="00C70B49">
            <w:pPr>
              <w:pStyle w:val="Paragraphedeliste"/>
              <w:widowControl/>
              <w:numPr>
                <w:ilvl w:val="0"/>
                <w:numId w:val="14"/>
              </w:numPr>
              <w:jc w:val="left"/>
            </w:pPr>
            <w:r w:rsidRPr="00C70B49">
              <w:t>La capacité de consommation est limitée</w:t>
            </w:r>
          </w:p>
          <w:p w:rsidR="00C70B49" w:rsidRPr="00C70B49" w:rsidRDefault="00C70B49" w:rsidP="00C70B49">
            <w:pPr>
              <w:pStyle w:val="Paragraphedeliste"/>
              <w:widowControl/>
              <w:numPr>
                <w:ilvl w:val="0"/>
                <w:numId w:val="14"/>
              </w:numPr>
              <w:jc w:val="left"/>
            </w:pPr>
            <w:r w:rsidRPr="00C70B49">
              <w:t>Pré-promotion difficile</w:t>
            </w:r>
          </w:p>
        </w:tc>
      </w:tr>
      <w:tr w:rsidR="00927D7A" w:rsidRPr="00575561" w:rsidTr="00FA2C6F">
        <w:trPr>
          <w:trHeight w:val="4892"/>
        </w:trPr>
        <w:tc>
          <w:tcPr>
            <w:tcW w:w="567" w:type="dxa"/>
            <w:vMerge/>
          </w:tcPr>
          <w:p w:rsidR="00927D7A" w:rsidRPr="00927D7A" w:rsidRDefault="00927D7A" w:rsidP="00927D7A">
            <w:pPr>
              <w:widowControl/>
              <w:jc w:val="center"/>
              <w:rPr>
                <w:b/>
              </w:rPr>
            </w:pPr>
          </w:p>
        </w:tc>
        <w:tc>
          <w:tcPr>
            <w:tcW w:w="4536" w:type="dxa"/>
          </w:tcPr>
          <w:p w:rsidR="00927D7A" w:rsidRPr="00927D7A" w:rsidRDefault="00927D7A" w:rsidP="00927D7A">
            <w:pPr>
              <w:widowControl/>
              <w:jc w:val="left"/>
              <w:rPr>
                <w:b/>
              </w:rPr>
            </w:pPr>
            <w:r w:rsidRPr="00927D7A">
              <w:rPr>
                <w:b/>
              </w:rPr>
              <w:t>FONCTIONS COMMERCIALES</w:t>
            </w:r>
          </w:p>
          <w:p w:rsidR="00927D7A" w:rsidRPr="00927D7A" w:rsidRDefault="00927D7A" w:rsidP="00927D7A">
            <w:pPr>
              <w:widowControl/>
              <w:jc w:val="left"/>
            </w:pPr>
            <w:r w:rsidRPr="00927D7A">
              <w:t xml:space="preserve">Analyse du portefeuille </w:t>
            </w:r>
          </w:p>
          <w:p w:rsidR="00927D7A" w:rsidRPr="0001271D" w:rsidRDefault="00927D7A" w:rsidP="00927D7A">
            <w:pPr>
              <w:widowControl/>
              <w:numPr>
                <w:ilvl w:val="0"/>
                <w:numId w:val="7"/>
              </w:numPr>
              <w:jc w:val="left"/>
            </w:pPr>
            <w:r w:rsidRPr="00927D7A">
              <w:t>Produits</w:t>
            </w:r>
          </w:p>
          <w:p w:rsidR="00927D7A" w:rsidRPr="0001271D" w:rsidRDefault="00927D7A" w:rsidP="00927D7A">
            <w:pPr>
              <w:widowControl/>
              <w:numPr>
                <w:ilvl w:val="0"/>
                <w:numId w:val="7"/>
              </w:numPr>
              <w:jc w:val="left"/>
            </w:pPr>
            <w:r w:rsidRPr="00927D7A">
              <w:t>Prix</w:t>
            </w:r>
          </w:p>
          <w:p w:rsidR="00927D7A" w:rsidRPr="0001271D" w:rsidRDefault="00927D7A" w:rsidP="00927D7A">
            <w:pPr>
              <w:widowControl/>
              <w:numPr>
                <w:ilvl w:val="0"/>
                <w:numId w:val="7"/>
              </w:numPr>
              <w:jc w:val="left"/>
            </w:pPr>
            <w:r w:rsidRPr="00927D7A">
              <w:t>Place-Distribution</w:t>
            </w:r>
          </w:p>
          <w:p w:rsidR="00927D7A" w:rsidRPr="00927D7A" w:rsidRDefault="00927D7A" w:rsidP="00927D7A">
            <w:pPr>
              <w:widowControl/>
              <w:numPr>
                <w:ilvl w:val="0"/>
                <w:numId w:val="7"/>
              </w:numPr>
              <w:jc w:val="left"/>
              <w:rPr>
                <w:b/>
              </w:rPr>
            </w:pPr>
            <w:r w:rsidRPr="00927D7A">
              <w:t>Publicité communication</w:t>
            </w:r>
          </w:p>
        </w:tc>
        <w:tc>
          <w:tcPr>
            <w:tcW w:w="4962" w:type="dxa"/>
          </w:tcPr>
          <w:p w:rsidR="00927D7A" w:rsidRPr="00927D7A" w:rsidRDefault="00927D7A" w:rsidP="00927D7A">
            <w:pPr>
              <w:widowControl/>
              <w:jc w:val="left"/>
            </w:pPr>
          </w:p>
          <w:p w:rsidR="00927D7A" w:rsidRPr="00A03672" w:rsidRDefault="00927D7A" w:rsidP="00A03672">
            <w:pPr>
              <w:pStyle w:val="Paragraphedeliste"/>
              <w:widowControl/>
              <w:numPr>
                <w:ilvl w:val="0"/>
                <w:numId w:val="15"/>
              </w:numPr>
              <w:jc w:val="left"/>
            </w:pPr>
            <w:r w:rsidRPr="00A03672">
              <w:t>Eaux thermales (propriétés naturelles)</w:t>
            </w:r>
          </w:p>
          <w:p w:rsidR="00927D7A" w:rsidRPr="00A03672" w:rsidRDefault="00927D7A" w:rsidP="00A03672">
            <w:pPr>
              <w:pStyle w:val="Paragraphedeliste"/>
              <w:widowControl/>
              <w:numPr>
                <w:ilvl w:val="0"/>
                <w:numId w:val="15"/>
              </w:numPr>
              <w:jc w:val="left"/>
            </w:pPr>
            <w:r w:rsidRPr="00A03672">
              <w:t>Qualité de l’eau</w:t>
            </w:r>
          </w:p>
          <w:p w:rsidR="00927D7A" w:rsidRPr="00A03672" w:rsidRDefault="00927D7A" w:rsidP="00A03672">
            <w:pPr>
              <w:pStyle w:val="Paragraphedeliste"/>
              <w:widowControl/>
              <w:numPr>
                <w:ilvl w:val="0"/>
                <w:numId w:val="15"/>
              </w:numPr>
              <w:jc w:val="left"/>
            </w:pPr>
            <w:r w:rsidRPr="00A03672">
              <w:t>Idée unique au lieu choisi</w:t>
            </w:r>
          </w:p>
          <w:p w:rsidR="00927D7A" w:rsidRPr="00A03672" w:rsidRDefault="00A03672" w:rsidP="00A03672">
            <w:pPr>
              <w:pStyle w:val="Paragraphedeliste"/>
              <w:widowControl/>
              <w:numPr>
                <w:ilvl w:val="0"/>
                <w:numId w:val="15"/>
              </w:numPr>
              <w:jc w:val="left"/>
            </w:pPr>
            <w:r w:rsidRPr="00A03672">
              <w:t>Un prix raisonnable</w:t>
            </w:r>
          </w:p>
          <w:p w:rsidR="00927D7A" w:rsidRPr="00A03672" w:rsidRDefault="00927D7A" w:rsidP="00A03672">
            <w:pPr>
              <w:pStyle w:val="Paragraphedeliste"/>
              <w:widowControl/>
              <w:numPr>
                <w:ilvl w:val="0"/>
                <w:numId w:val="15"/>
              </w:numPr>
              <w:jc w:val="left"/>
            </w:pPr>
            <w:r w:rsidRPr="00A03672">
              <w:t>Achalandage à cause de ruines Machu Piccu.</w:t>
            </w:r>
          </w:p>
          <w:p w:rsidR="00927D7A" w:rsidRPr="00A03672" w:rsidRDefault="00A03672" w:rsidP="00A03672">
            <w:pPr>
              <w:pStyle w:val="Paragraphedeliste"/>
              <w:widowControl/>
              <w:numPr>
                <w:ilvl w:val="0"/>
                <w:numId w:val="15"/>
              </w:numPr>
              <w:jc w:val="left"/>
            </w:pPr>
            <w:r w:rsidRPr="00A03672">
              <w:t>les sites touristiques</w:t>
            </w:r>
          </w:p>
          <w:p w:rsidR="00927D7A" w:rsidRPr="00A03672" w:rsidRDefault="00927D7A" w:rsidP="00A03672">
            <w:pPr>
              <w:pStyle w:val="Paragraphedeliste"/>
              <w:widowControl/>
              <w:numPr>
                <w:ilvl w:val="0"/>
                <w:numId w:val="15"/>
              </w:numPr>
              <w:jc w:val="left"/>
            </w:pPr>
            <w:r w:rsidRPr="00A03672">
              <w:t>Spa est déjà reconnu</w:t>
            </w:r>
          </w:p>
          <w:p w:rsidR="00A03672" w:rsidRPr="00A03672" w:rsidRDefault="00A03672" w:rsidP="00A03672">
            <w:pPr>
              <w:pStyle w:val="Paragraphedeliste"/>
              <w:widowControl/>
              <w:numPr>
                <w:ilvl w:val="0"/>
                <w:numId w:val="15"/>
              </w:numPr>
              <w:jc w:val="left"/>
            </w:pPr>
            <w:r w:rsidRPr="00A03672">
              <w:t>La publicité accroche</w:t>
            </w:r>
          </w:p>
        </w:tc>
        <w:tc>
          <w:tcPr>
            <w:tcW w:w="238" w:type="dxa"/>
          </w:tcPr>
          <w:p w:rsidR="00927D7A" w:rsidRPr="00927D7A" w:rsidRDefault="00927D7A" w:rsidP="00927D7A">
            <w:pPr>
              <w:widowControl/>
              <w:jc w:val="left"/>
            </w:pPr>
          </w:p>
        </w:tc>
        <w:tc>
          <w:tcPr>
            <w:tcW w:w="4439" w:type="dxa"/>
          </w:tcPr>
          <w:p w:rsidR="00927D7A" w:rsidRPr="00927D7A" w:rsidRDefault="00927D7A" w:rsidP="00927D7A">
            <w:pPr>
              <w:widowControl/>
              <w:jc w:val="left"/>
            </w:pPr>
          </w:p>
          <w:p w:rsidR="00927D7A" w:rsidRPr="00927D7A" w:rsidRDefault="00927D7A" w:rsidP="00927D7A">
            <w:pPr>
              <w:widowControl/>
              <w:jc w:val="left"/>
            </w:pPr>
          </w:p>
          <w:p w:rsidR="00927D7A" w:rsidRPr="00A03672" w:rsidRDefault="00927D7A" w:rsidP="00A03672">
            <w:pPr>
              <w:pStyle w:val="Paragraphedeliste"/>
              <w:widowControl/>
              <w:numPr>
                <w:ilvl w:val="0"/>
                <w:numId w:val="15"/>
              </w:numPr>
              <w:jc w:val="left"/>
            </w:pPr>
            <w:r w:rsidRPr="00A03672">
              <w:t>Prix élevé (certaine Clientèle)</w:t>
            </w:r>
          </w:p>
          <w:p w:rsidR="00927D7A" w:rsidRPr="00A03672" w:rsidRDefault="00927D7A" w:rsidP="00A03672">
            <w:pPr>
              <w:pStyle w:val="Paragraphedeliste"/>
              <w:widowControl/>
              <w:numPr>
                <w:ilvl w:val="0"/>
                <w:numId w:val="15"/>
              </w:numPr>
              <w:jc w:val="left"/>
            </w:pPr>
            <w:r w:rsidRPr="00A03672">
              <w:t>Première fois qu’un spa s’y établit</w:t>
            </w:r>
          </w:p>
          <w:p w:rsidR="00927D7A" w:rsidRPr="00A03672" w:rsidRDefault="00927D7A" w:rsidP="00A03672">
            <w:pPr>
              <w:pStyle w:val="Paragraphedeliste"/>
              <w:widowControl/>
              <w:numPr>
                <w:ilvl w:val="0"/>
                <w:numId w:val="15"/>
              </w:numPr>
              <w:jc w:val="left"/>
            </w:pPr>
            <w:r w:rsidRPr="00A03672">
              <w:t>Langue (si on veut atteindre locaux)</w:t>
            </w:r>
          </w:p>
          <w:p w:rsidR="00927D7A" w:rsidRPr="00A03672" w:rsidRDefault="00927D7A" w:rsidP="00A03672">
            <w:pPr>
              <w:pStyle w:val="Paragraphedeliste"/>
              <w:widowControl/>
              <w:numPr>
                <w:ilvl w:val="0"/>
                <w:numId w:val="15"/>
              </w:numPr>
              <w:jc w:val="left"/>
            </w:pPr>
            <w:r w:rsidRPr="00A03672">
              <w:t>Il faut faire de la publicité pour une clientèle différente</w:t>
            </w:r>
          </w:p>
        </w:tc>
      </w:tr>
      <w:tr w:rsidR="00927D7A" w:rsidRPr="00927D7A" w:rsidTr="0001271D">
        <w:trPr>
          <w:trHeight w:val="70"/>
        </w:trPr>
        <w:tc>
          <w:tcPr>
            <w:tcW w:w="567" w:type="dxa"/>
            <w:vMerge/>
          </w:tcPr>
          <w:p w:rsidR="00927D7A" w:rsidRPr="00927D7A" w:rsidRDefault="00927D7A" w:rsidP="00927D7A">
            <w:pPr>
              <w:widowControl/>
              <w:jc w:val="center"/>
            </w:pPr>
          </w:p>
        </w:tc>
        <w:tc>
          <w:tcPr>
            <w:tcW w:w="14175" w:type="dxa"/>
            <w:gridSpan w:val="4"/>
          </w:tcPr>
          <w:p w:rsidR="00927D7A" w:rsidRPr="00927D7A" w:rsidRDefault="00927D7A" w:rsidP="00927D7A">
            <w:pPr>
              <w:widowControl/>
              <w:jc w:val="left"/>
            </w:pPr>
            <w:r w:rsidRPr="00927D7A">
              <w:t xml:space="preserve">Les conseils vont se faire en fonction </w:t>
            </w:r>
            <w:r w:rsidRPr="00927D7A">
              <w:rPr>
                <w:b/>
              </w:rPr>
              <w:t>des faiblesses</w:t>
            </w:r>
            <w:r w:rsidRPr="00927D7A">
              <w:t xml:space="preserve">. Alors la </w:t>
            </w:r>
            <w:r w:rsidRPr="00927D7A">
              <w:rPr>
                <w:b/>
              </w:rPr>
              <w:t>stratégie</w:t>
            </w:r>
            <w:r w:rsidRPr="00927D7A">
              <w:t xml:space="preserve"> apparaît: Cible, Communication et image à véhiculer. Choisir </w:t>
            </w:r>
            <w:r w:rsidRPr="00927D7A">
              <w:rPr>
                <w:b/>
              </w:rPr>
              <w:t>une stratégie adaptée aux objectifs</w:t>
            </w:r>
            <w:r w:rsidRPr="00927D7A">
              <w:t>.</w:t>
            </w:r>
          </w:p>
        </w:tc>
      </w:tr>
      <w:tr w:rsidR="00927D7A" w:rsidRPr="00927D7A" w:rsidTr="00927D7A">
        <w:trPr>
          <w:trHeight w:val="70"/>
        </w:trPr>
        <w:tc>
          <w:tcPr>
            <w:tcW w:w="567" w:type="dxa"/>
            <w:vMerge w:val="restart"/>
          </w:tcPr>
          <w:p w:rsidR="00927D7A" w:rsidRPr="00927D7A" w:rsidRDefault="00927D7A" w:rsidP="00927D7A">
            <w:pPr>
              <w:widowControl/>
              <w:jc w:val="center"/>
              <w:rPr>
                <w:b/>
                <w:lang w:val="en-US"/>
              </w:rPr>
            </w:pPr>
            <w:r w:rsidRPr="00927D7A">
              <w:rPr>
                <w:b/>
                <w:lang w:val="en-US"/>
              </w:rPr>
              <w:lastRenderedPageBreak/>
              <w:t>D</w:t>
            </w:r>
            <w:r w:rsidRPr="00927D7A">
              <w:rPr>
                <w:b/>
                <w:lang w:val="en-US"/>
              </w:rPr>
              <w:br/>
              <w:t>I</w:t>
            </w:r>
            <w:r w:rsidRPr="00927D7A">
              <w:rPr>
                <w:b/>
                <w:lang w:val="en-US"/>
              </w:rPr>
              <w:br/>
              <w:t>A</w:t>
            </w:r>
            <w:r w:rsidRPr="00927D7A">
              <w:rPr>
                <w:b/>
                <w:lang w:val="en-US"/>
              </w:rPr>
              <w:br/>
              <w:t>G</w:t>
            </w:r>
            <w:r w:rsidRPr="00927D7A">
              <w:rPr>
                <w:b/>
                <w:lang w:val="en-US"/>
              </w:rPr>
              <w:br/>
              <w:t>N</w:t>
            </w:r>
            <w:r w:rsidRPr="00927D7A">
              <w:rPr>
                <w:b/>
                <w:lang w:val="en-US"/>
              </w:rPr>
              <w:br/>
              <w:t>O</w:t>
            </w:r>
            <w:r w:rsidRPr="00927D7A">
              <w:rPr>
                <w:b/>
                <w:lang w:val="en-US"/>
              </w:rPr>
              <w:br/>
              <w:t>S</w:t>
            </w:r>
            <w:r w:rsidRPr="00927D7A">
              <w:rPr>
                <w:b/>
                <w:lang w:val="en-US"/>
              </w:rPr>
              <w:br/>
              <w:t>T</w:t>
            </w:r>
            <w:r w:rsidRPr="00927D7A">
              <w:rPr>
                <w:b/>
                <w:lang w:val="en-US"/>
              </w:rPr>
              <w:br/>
              <w:t>I</w:t>
            </w:r>
            <w:r w:rsidRPr="00927D7A">
              <w:rPr>
                <w:b/>
                <w:lang w:val="en-US"/>
              </w:rPr>
              <w:br/>
              <w:t>Q</w:t>
            </w:r>
            <w:r w:rsidRPr="00927D7A">
              <w:rPr>
                <w:b/>
                <w:lang w:val="en-US"/>
              </w:rPr>
              <w:br/>
              <w:t>U</w:t>
            </w:r>
            <w:r w:rsidRPr="00927D7A">
              <w:rPr>
                <w:b/>
                <w:lang w:val="en-US"/>
              </w:rPr>
              <w:br/>
              <w:t>E</w:t>
            </w:r>
          </w:p>
          <w:p w:rsidR="00927D7A" w:rsidRPr="00927D7A" w:rsidRDefault="00927D7A" w:rsidP="00927D7A">
            <w:pPr>
              <w:widowControl/>
              <w:jc w:val="center"/>
              <w:rPr>
                <w:b/>
                <w:lang w:val="en-US"/>
              </w:rPr>
            </w:pPr>
          </w:p>
          <w:p w:rsidR="00927D7A" w:rsidRPr="00927D7A" w:rsidRDefault="00927D7A" w:rsidP="00927D7A">
            <w:pPr>
              <w:widowControl/>
              <w:jc w:val="center"/>
              <w:rPr>
                <w:b/>
              </w:rPr>
            </w:pPr>
            <w:r w:rsidRPr="00927D7A">
              <w:rPr>
                <w:b/>
              </w:rPr>
              <w:t>E</w:t>
            </w:r>
            <w:r w:rsidRPr="00927D7A">
              <w:rPr>
                <w:b/>
              </w:rPr>
              <w:br/>
              <w:t>X</w:t>
            </w:r>
            <w:r w:rsidRPr="00927D7A">
              <w:rPr>
                <w:b/>
              </w:rPr>
              <w:br/>
              <w:t>T</w:t>
            </w:r>
            <w:r w:rsidRPr="00927D7A">
              <w:rPr>
                <w:b/>
              </w:rPr>
              <w:br/>
              <w:t>E</w:t>
            </w:r>
            <w:r w:rsidRPr="00927D7A">
              <w:rPr>
                <w:b/>
              </w:rPr>
              <w:br/>
              <w:t>R</w:t>
            </w:r>
            <w:r w:rsidRPr="00927D7A">
              <w:rPr>
                <w:b/>
              </w:rPr>
              <w:br/>
              <w:t>N</w:t>
            </w:r>
            <w:r w:rsidRPr="00927D7A">
              <w:rPr>
                <w:b/>
              </w:rPr>
              <w:br/>
              <w:t>E</w:t>
            </w:r>
          </w:p>
        </w:tc>
        <w:tc>
          <w:tcPr>
            <w:tcW w:w="9498" w:type="dxa"/>
            <w:gridSpan w:val="2"/>
          </w:tcPr>
          <w:p w:rsidR="00927D7A" w:rsidRPr="00927D7A" w:rsidRDefault="00927D7A" w:rsidP="00927D7A">
            <w:pPr>
              <w:widowControl/>
              <w:jc w:val="center"/>
              <w:rPr>
                <w:b/>
              </w:rPr>
            </w:pPr>
            <w:r w:rsidRPr="00927D7A">
              <w:rPr>
                <w:b/>
              </w:rPr>
              <w:t>Menaces</w:t>
            </w:r>
          </w:p>
        </w:tc>
        <w:tc>
          <w:tcPr>
            <w:tcW w:w="4677" w:type="dxa"/>
            <w:gridSpan w:val="2"/>
          </w:tcPr>
          <w:p w:rsidR="00927D7A" w:rsidRPr="00927D7A" w:rsidRDefault="00927D7A" w:rsidP="00927D7A">
            <w:pPr>
              <w:widowControl/>
              <w:jc w:val="center"/>
              <w:rPr>
                <w:b/>
              </w:rPr>
            </w:pPr>
            <w:r w:rsidRPr="00927D7A">
              <w:rPr>
                <w:b/>
              </w:rPr>
              <w:t>Opportunités</w:t>
            </w:r>
          </w:p>
        </w:tc>
      </w:tr>
      <w:tr w:rsidR="00927D7A" w:rsidRPr="00FA2C6F" w:rsidTr="00927D7A">
        <w:trPr>
          <w:trHeight w:val="2653"/>
        </w:trPr>
        <w:tc>
          <w:tcPr>
            <w:tcW w:w="567" w:type="dxa"/>
            <w:vMerge/>
          </w:tcPr>
          <w:p w:rsidR="00927D7A" w:rsidRPr="00927D7A" w:rsidRDefault="00927D7A" w:rsidP="00927D7A">
            <w:pPr>
              <w:widowControl/>
              <w:jc w:val="center"/>
            </w:pPr>
          </w:p>
        </w:tc>
        <w:tc>
          <w:tcPr>
            <w:tcW w:w="4536" w:type="dxa"/>
          </w:tcPr>
          <w:p w:rsidR="00927D7A" w:rsidRPr="00927D7A" w:rsidRDefault="00927D7A" w:rsidP="00927D7A">
            <w:pPr>
              <w:widowControl/>
              <w:jc w:val="left"/>
              <w:rPr>
                <w:b/>
              </w:rPr>
            </w:pPr>
            <w:r w:rsidRPr="00927D7A">
              <w:rPr>
                <w:b/>
              </w:rPr>
              <w:t>OFFRES</w:t>
            </w:r>
          </w:p>
          <w:p w:rsidR="00927D7A" w:rsidRPr="00927D7A" w:rsidRDefault="00927D7A" w:rsidP="00927D7A">
            <w:pPr>
              <w:widowControl/>
              <w:jc w:val="left"/>
            </w:pPr>
            <w:r w:rsidRPr="00927D7A">
              <w:rPr>
                <w:b/>
              </w:rPr>
              <w:t>La concurrence</w:t>
            </w:r>
            <w:r w:rsidRPr="00927D7A">
              <w:t>. Analyse des tendances du marché et perspective d’évolution.</w:t>
            </w:r>
          </w:p>
          <w:p w:rsidR="00927D7A" w:rsidRPr="00927D7A" w:rsidRDefault="00927D7A" w:rsidP="00927D7A">
            <w:pPr>
              <w:widowControl/>
              <w:numPr>
                <w:ilvl w:val="0"/>
                <w:numId w:val="4"/>
              </w:numPr>
              <w:jc w:val="left"/>
            </w:pPr>
            <w:r w:rsidRPr="00927D7A">
              <w:rPr>
                <w:b/>
              </w:rPr>
              <w:t>P</w:t>
            </w:r>
            <w:r w:rsidRPr="00927D7A">
              <w:t>roduit</w:t>
            </w:r>
          </w:p>
          <w:p w:rsidR="00927D7A" w:rsidRPr="00927D7A" w:rsidRDefault="00927D7A" w:rsidP="00927D7A">
            <w:pPr>
              <w:widowControl/>
              <w:numPr>
                <w:ilvl w:val="0"/>
                <w:numId w:val="4"/>
              </w:numPr>
              <w:jc w:val="left"/>
            </w:pPr>
            <w:r w:rsidRPr="00927D7A">
              <w:rPr>
                <w:b/>
              </w:rPr>
              <w:t>P</w:t>
            </w:r>
            <w:r w:rsidRPr="00927D7A">
              <w:t>rix</w:t>
            </w:r>
          </w:p>
          <w:p w:rsidR="00927D7A" w:rsidRPr="00927D7A" w:rsidRDefault="00927D7A" w:rsidP="00927D7A">
            <w:pPr>
              <w:widowControl/>
              <w:numPr>
                <w:ilvl w:val="0"/>
                <w:numId w:val="4"/>
              </w:numPr>
              <w:jc w:val="left"/>
            </w:pPr>
            <w:r w:rsidRPr="00927D7A">
              <w:rPr>
                <w:b/>
              </w:rPr>
              <w:t>P</w:t>
            </w:r>
            <w:r w:rsidRPr="00927D7A">
              <w:t>lace distribution</w:t>
            </w:r>
          </w:p>
          <w:p w:rsidR="00927D7A" w:rsidRPr="00927D7A" w:rsidRDefault="00927D7A" w:rsidP="00927D7A">
            <w:pPr>
              <w:widowControl/>
              <w:numPr>
                <w:ilvl w:val="0"/>
                <w:numId w:val="4"/>
              </w:numPr>
              <w:jc w:val="left"/>
            </w:pPr>
            <w:r w:rsidRPr="00927D7A">
              <w:rPr>
                <w:b/>
              </w:rPr>
              <w:t>P</w:t>
            </w:r>
            <w:r w:rsidRPr="00927D7A">
              <w:t>ublicité-Communication</w:t>
            </w:r>
          </w:p>
        </w:tc>
        <w:tc>
          <w:tcPr>
            <w:tcW w:w="4962" w:type="dxa"/>
          </w:tcPr>
          <w:p w:rsidR="00927D7A" w:rsidRPr="000C26CB" w:rsidRDefault="00927D7A" w:rsidP="000C26CB">
            <w:pPr>
              <w:pStyle w:val="Paragraphedeliste"/>
              <w:widowControl/>
              <w:numPr>
                <w:ilvl w:val="0"/>
                <w:numId w:val="16"/>
              </w:numPr>
              <w:jc w:val="left"/>
            </w:pPr>
            <w:r w:rsidRPr="000C26CB">
              <w:t>4 autres spas aux Aguas Calientes</w:t>
            </w:r>
          </w:p>
          <w:p w:rsidR="00927D7A" w:rsidRPr="000C26CB" w:rsidRDefault="00927D7A" w:rsidP="000C26CB">
            <w:pPr>
              <w:pStyle w:val="Paragraphedeliste"/>
              <w:widowControl/>
              <w:numPr>
                <w:ilvl w:val="0"/>
                <w:numId w:val="16"/>
              </w:numPr>
              <w:jc w:val="left"/>
            </w:pPr>
            <w:r w:rsidRPr="000C26CB">
              <w:t>Nos prix sont chers</w:t>
            </w:r>
          </w:p>
          <w:p w:rsidR="00927D7A" w:rsidRPr="000C26CB" w:rsidRDefault="00927D7A" w:rsidP="000C26CB">
            <w:pPr>
              <w:pStyle w:val="Paragraphedeliste"/>
              <w:widowControl/>
              <w:numPr>
                <w:ilvl w:val="0"/>
                <w:numId w:val="16"/>
              </w:numPr>
              <w:jc w:val="left"/>
            </w:pPr>
            <w:r w:rsidRPr="000C26CB">
              <w:t>Concurrence</w:t>
            </w:r>
          </w:p>
          <w:p w:rsidR="00927D7A" w:rsidRPr="000C26CB" w:rsidRDefault="00927D7A" w:rsidP="000C26CB">
            <w:pPr>
              <w:pStyle w:val="Paragraphedeliste"/>
              <w:widowControl/>
              <w:numPr>
                <w:ilvl w:val="0"/>
                <w:numId w:val="16"/>
              </w:numPr>
              <w:jc w:val="left"/>
            </w:pPr>
            <w:r w:rsidRPr="000C26CB">
              <w:t>Se faire vois par les touristes, plus que les autres</w:t>
            </w:r>
          </w:p>
        </w:tc>
        <w:tc>
          <w:tcPr>
            <w:tcW w:w="238" w:type="dxa"/>
          </w:tcPr>
          <w:p w:rsidR="00927D7A" w:rsidRPr="00927D7A" w:rsidRDefault="00927D7A" w:rsidP="00927D7A">
            <w:pPr>
              <w:widowControl/>
              <w:jc w:val="left"/>
            </w:pPr>
          </w:p>
        </w:tc>
        <w:tc>
          <w:tcPr>
            <w:tcW w:w="4439" w:type="dxa"/>
          </w:tcPr>
          <w:p w:rsidR="00927D7A" w:rsidRDefault="00927D7A" w:rsidP="000C26CB">
            <w:pPr>
              <w:pStyle w:val="Paragraphedeliste"/>
              <w:widowControl/>
              <w:numPr>
                <w:ilvl w:val="0"/>
                <w:numId w:val="16"/>
              </w:numPr>
              <w:jc w:val="left"/>
            </w:pPr>
            <w:r w:rsidRPr="000C26CB">
              <w:t>Clientèle qui veut un produit de qualité, luxueux, confortable.</w:t>
            </w:r>
          </w:p>
          <w:p w:rsidR="00173360" w:rsidRDefault="00173360" w:rsidP="00173360">
            <w:pPr>
              <w:pStyle w:val="Paragraphedeliste"/>
              <w:widowControl/>
              <w:numPr>
                <w:ilvl w:val="0"/>
                <w:numId w:val="16"/>
              </w:numPr>
              <w:jc w:val="left"/>
            </w:pPr>
            <w:r w:rsidRPr="00173360">
              <w:t>Nous pouvons garantir à nos clients un éventail de services complet et transparent</w:t>
            </w:r>
          </w:p>
          <w:p w:rsidR="00CA7314" w:rsidRPr="000C26CB" w:rsidRDefault="00CA7314" w:rsidP="00173360">
            <w:pPr>
              <w:pStyle w:val="Paragraphedeliste"/>
              <w:widowControl/>
              <w:numPr>
                <w:ilvl w:val="0"/>
                <w:numId w:val="16"/>
              </w:numPr>
              <w:jc w:val="left"/>
            </w:pPr>
            <w:r>
              <w:t xml:space="preserve">Nouvelle </w:t>
            </w:r>
            <w:r w:rsidR="00A11E4C">
              <w:t>technologie</w:t>
            </w:r>
          </w:p>
        </w:tc>
      </w:tr>
      <w:tr w:rsidR="00927D7A" w:rsidRPr="00295AD1" w:rsidTr="00927D7A">
        <w:trPr>
          <w:trHeight w:val="3988"/>
        </w:trPr>
        <w:tc>
          <w:tcPr>
            <w:tcW w:w="567" w:type="dxa"/>
            <w:vMerge/>
          </w:tcPr>
          <w:p w:rsidR="00927D7A" w:rsidRPr="00927D7A" w:rsidRDefault="00927D7A" w:rsidP="00927D7A">
            <w:pPr>
              <w:widowControl/>
              <w:jc w:val="center"/>
            </w:pPr>
          </w:p>
        </w:tc>
        <w:tc>
          <w:tcPr>
            <w:tcW w:w="4536" w:type="dxa"/>
          </w:tcPr>
          <w:p w:rsidR="00927D7A" w:rsidRPr="00927D7A" w:rsidRDefault="00927D7A" w:rsidP="00927D7A">
            <w:pPr>
              <w:widowControl/>
              <w:jc w:val="left"/>
              <w:rPr>
                <w:b/>
              </w:rPr>
            </w:pPr>
            <w:r w:rsidRPr="00927D7A">
              <w:rPr>
                <w:b/>
              </w:rPr>
              <w:t>DEMANDE</w:t>
            </w:r>
          </w:p>
          <w:p w:rsidR="00927D7A" w:rsidRPr="00927D7A" w:rsidRDefault="00927D7A" w:rsidP="00927D7A">
            <w:pPr>
              <w:widowControl/>
              <w:jc w:val="left"/>
            </w:pPr>
            <w:r w:rsidRPr="00927D7A">
              <w:rPr>
                <w:b/>
              </w:rPr>
              <w:t>Les</w:t>
            </w:r>
            <w:r w:rsidRPr="00927D7A">
              <w:t xml:space="preserve"> </w:t>
            </w:r>
            <w:r w:rsidRPr="00927D7A">
              <w:rPr>
                <w:b/>
              </w:rPr>
              <w:t>consommateurs ciblent</w:t>
            </w:r>
          </w:p>
          <w:p w:rsidR="00927D7A" w:rsidRPr="00927D7A" w:rsidRDefault="00927D7A" w:rsidP="00927D7A">
            <w:pPr>
              <w:widowControl/>
              <w:numPr>
                <w:ilvl w:val="0"/>
                <w:numId w:val="5"/>
              </w:numPr>
              <w:jc w:val="left"/>
            </w:pPr>
            <w:r w:rsidRPr="00927D7A">
              <w:t xml:space="preserve">Analyse du comportement </w:t>
            </w:r>
          </w:p>
          <w:p w:rsidR="00927D7A" w:rsidRPr="00927D7A" w:rsidRDefault="00927D7A" w:rsidP="00927D7A">
            <w:pPr>
              <w:pStyle w:val="Paragraphedeliste"/>
              <w:widowControl/>
              <w:numPr>
                <w:ilvl w:val="0"/>
                <w:numId w:val="13"/>
              </w:numPr>
              <w:jc w:val="left"/>
            </w:pPr>
            <w:r w:rsidRPr="00927D7A">
              <w:t>Acquisition</w:t>
            </w:r>
          </w:p>
          <w:p w:rsidR="00927D7A" w:rsidRPr="00927D7A" w:rsidRDefault="00927D7A" w:rsidP="00927D7A">
            <w:pPr>
              <w:pStyle w:val="Paragraphedeliste"/>
              <w:widowControl/>
              <w:numPr>
                <w:ilvl w:val="0"/>
                <w:numId w:val="13"/>
              </w:numPr>
              <w:jc w:val="left"/>
            </w:pPr>
            <w:r w:rsidRPr="00927D7A">
              <w:t>Utilisation</w:t>
            </w:r>
          </w:p>
          <w:p w:rsidR="00927D7A" w:rsidRPr="00927D7A" w:rsidRDefault="00927D7A" w:rsidP="00927D7A">
            <w:pPr>
              <w:pStyle w:val="Paragraphedeliste"/>
              <w:widowControl/>
              <w:numPr>
                <w:ilvl w:val="0"/>
                <w:numId w:val="13"/>
              </w:numPr>
              <w:jc w:val="left"/>
            </w:pPr>
            <w:r w:rsidRPr="00927D7A">
              <w:t>Possession</w:t>
            </w:r>
          </w:p>
          <w:p w:rsidR="00927D7A" w:rsidRPr="00927D7A" w:rsidRDefault="00927D7A" w:rsidP="00927D7A">
            <w:pPr>
              <w:pStyle w:val="Paragraphedeliste"/>
              <w:widowControl/>
              <w:numPr>
                <w:ilvl w:val="0"/>
                <w:numId w:val="13"/>
              </w:numPr>
              <w:jc w:val="left"/>
            </w:pPr>
            <w:r w:rsidRPr="00927D7A">
              <w:t>Habitudes de consommation</w:t>
            </w:r>
          </w:p>
          <w:p w:rsidR="00927D7A" w:rsidRPr="00927D7A" w:rsidRDefault="00927D7A" w:rsidP="00927D7A">
            <w:pPr>
              <w:pStyle w:val="Paragraphedeliste"/>
              <w:widowControl/>
              <w:numPr>
                <w:ilvl w:val="0"/>
                <w:numId w:val="13"/>
              </w:numPr>
              <w:jc w:val="left"/>
            </w:pPr>
            <w:r w:rsidRPr="00927D7A">
              <w:t>Budget moyen</w:t>
            </w:r>
          </w:p>
          <w:p w:rsidR="00927D7A" w:rsidRPr="00927D7A" w:rsidRDefault="00927D7A" w:rsidP="00927D7A">
            <w:pPr>
              <w:pStyle w:val="Paragraphedeliste"/>
              <w:widowControl/>
              <w:numPr>
                <w:ilvl w:val="0"/>
                <w:numId w:val="13"/>
              </w:numPr>
              <w:jc w:val="left"/>
            </w:pPr>
            <w:r w:rsidRPr="00927D7A">
              <w:t>Style compulsif</w:t>
            </w:r>
          </w:p>
          <w:p w:rsidR="00927D7A" w:rsidRPr="00927D7A" w:rsidRDefault="00927D7A" w:rsidP="00927D7A">
            <w:pPr>
              <w:widowControl/>
              <w:numPr>
                <w:ilvl w:val="0"/>
                <w:numId w:val="7"/>
              </w:numPr>
              <w:jc w:val="left"/>
            </w:pPr>
            <w:r w:rsidRPr="00927D7A">
              <w:t>Besoins</w:t>
            </w:r>
          </w:p>
          <w:p w:rsidR="00927D7A" w:rsidRPr="00927D7A" w:rsidRDefault="00927D7A" w:rsidP="00927D7A">
            <w:pPr>
              <w:widowControl/>
              <w:numPr>
                <w:ilvl w:val="0"/>
                <w:numId w:val="7"/>
              </w:numPr>
              <w:jc w:val="left"/>
            </w:pPr>
            <w:r w:rsidRPr="00927D7A">
              <w:t>Motivations</w:t>
            </w:r>
          </w:p>
          <w:p w:rsidR="00927D7A" w:rsidRPr="00927D7A" w:rsidRDefault="00927D7A" w:rsidP="00927D7A">
            <w:pPr>
              <w:widowControl/>
              <w:numPr>
                <w:ilvl w:val="0"/>
                <w:numId w:val="7"/>
              </w:numPr>
              <w:jc w:val="left"/>
            </w:pPr>
            <w:r w:rsidRPr="00927D7A">
              <w:t>Freins</w:t>
            </w:r>
          </w:p>
        </w:tc>
        <w:tc>
          <w:tcPr>
            <w:tcW w:w="4962" w:type="dxa"/>
          </w:tcPr>
          <w:p w:rsidR="00927D7A" w:rsidRDefault="00DD4CE5" w:rsidP="00DD4CE5">
            <w:pPr>
              <w:pStyle w:val="Paragraphedeliste"/>
              <w:widowControl/>
              <w:numPr>
                <w:ilvl w:val="0"/>
                <w:numId w:val="20"/>
              </w:numPr>
              <w:jc w:val="left"/>
            </w:pPr>
            <w:r w:rsidRPr="00DD4CE5">
              <w:t>Multitude des concurrents</w:t>
            </w:r>
          </w:p>
          <w:p w:rsidR="00DD4CE5" w:rsidRDefault="00DD4CE5" w:rsidP="00DD4CE5">
            <w:pPr>
              <w:pStyle w:val="Paragraphedeliste"/>
              <w:widowControl/>
              <w:numPr>
                <w:ilvl w:val="0"/>
                <w:numId w:val="20"/>
              </w:numPr>
              <w:jc w:val="left"/>
            </w:pPr>
            <w:r w:rsidRPr="00DD4CE5">
              <w:t>Naissance de nouveaux SPA</w:t>
            </w:r>
          </w:p>
          <w:p w:rsidR="00B83866" w:rsidRDefault="00B83866" w:rsidP="00DD4CE5">
            <w:pPr>
              <w:pStyle w:val="Paragraphedeliste"/>
              <w:widowControl/>
              <w:numPr>
                <w:ilvl w:val="0"/>
                <w:numId w:val="20"/>
              </w:numPr>
              <w:jc w:val="left"/>
            </w:pPr>
            <w:r>
              <w:t>Moins de client d’affaire</w:t>
            </w:r>
          </w:p>
          <w:p w:rsidR="005A12D2" w:rsidRDefault="005A12D2" w:rsidP="00DD4CE5">
            <w:pPr>
              <w:pStyle w:val="Paragraphedeliste"/>
              <w:widowControl/>
              <w:numPr>
                <w:ilvl w:val="0"/>
                <w:numId w:val="20"/>
              </w:numPr>
              <w:jc w:val="left"/>
            </w:pPr>
            <w:r>
              <w:t>Ne peut pas faire tous les jours</w:t>
            </w:r>
          </w:p>
          <w:p w:rsidR="005A12D2" w:rsidRPr="00DD4CE5" w:rsidRDefault="00552EBB" w:rsidP="00DD4CE5">
            <w:pPr>
              <w:pStyle w:val="Paragraphedeliste"/>
              <w:widowControl/>
              <w:numPr>
                <w:ilvl w:val="0"/>
                <w:numId w:val="20"/>
              </w:numPr>
              <w:jc w:val="left"/>
            </w:pPr>
            <w:r>
              <w:t xml:space="preserve">Budget </w:t>
            </w:r>
            <w:r w:rsidR="00FD35D6">
              <w:t>diminué</w:t>
            </w:r>
          </w:p>
        </w:tc>
        <w:tc>
          <w:tcPr>
            <w:tcW w:w="238" w:type="dxa"/>
          </w:tcPr>
          <w:p w:rsidR="00927D7A" w:rsidRPr="00927D7A" w:rsidRDefault="00927D7A" w:rsidP="00927D7A">
            <w:pPr>
              <w:widowControl/>
              <w:jc w:val="left"/>
            </w:pPr>
          </w:p>
        </w:tc>
        <w:tc>
          <w:tcPr>
            <w:tcW w:w="4439" w:type="dxa"/>
          </w:tcPr>
          <w:p w:rsidR="00927D7A" w:rsidRDefault="00927D7A" w:rsidP="00927D7A">
            <w:pPr>
              <w:widowControl/>
              <w:jc w:val="left"/>
            </w:pPr>
          </w:p>
          <w:p w:rsidR="000C26CB" w:rsidRDefault="00295AD1" w:rsidP="00295AD1">
            <w:pPr>
              <w:pStyle w:val="Paragraphedeliste"/>
              <w:widowControl/>
              <w:numPr>
                <w:ilvl w:val="0"/>
                <w:numId w:val="19"/>
              </w:numPr>
              <w:jc w:val="left"/>
            </w:pPr>
            <w:r w:rsidRPr="00295AD1">
              <w:t>La génération Y a l’attrait de la nouveauté</w:t>
            </w:r>
          </w:p>
          <w:p w:rsidR="00295AD1" w:rsidRDefault="00295AD1" w:rsidP="00295AD1">
            <w:pPr>
              <w:pStyle w:val="Paragraphedeliste"/>
              <w:widowControl/>
              <w:numPr>
                <w:ilvl w:val="0"/>
                <w:numId w:val="19"/>
              </w:numPr>
              <w:jc w:val="left"/>
            </w:pPr>
            <w:r>
              <w:t>Profiter à la santé</w:t>
            </w:r>
          </w:p>
          <w:p w:rsidR="00295AD1" w:rsidRPr="00295AD1" w:rsidRDefault="00295AD1" w:rsidP="00295AD1">
            <w:pPr>
              <w:pStyle w:val="Paragraphedeliste"/>
              <w:widowControl/>
              <w:numPr>
                <w:ilvl w:val="0"/>
                <w:numId w:val="19"/>
              </w:numPr>
              <w:jc w:val="left"/>
            </w:pPr>
            <w:r>
              <w:t xml:space="preserve">Gérer </w:t>
            </w:r>
            <w:r w:rsidR="00C359A8">
              <w:t>le</w:t>
            </w:r>
            <w:r>
              <w:t xml:space="preserve"> stress</w:t>
            </w:r>
          </w:p>
        </w:tc>
      </w:tr>
      <w:tr w:rsidR="00927D7A" w:rsidRPr="002B5959" w:rsidTr="00927D7A">
        <w:trPr>
          <w:trHeight w:val="2840"/>
        </w:trPr>
        <w:tc>
          <w:tcPr>
            <w:tcW w:w="567" w:type="dxa"/>
            <w:vMerge/>
          </w:tcPr>
          <w:p w:rsidR="00927D7A" w:rsidRPr="00927D7A" w:rsidRDefault="00927D7A" w:rsidP="00927D7A">
            <w:pPr>
              <w:widowControl/>
              <w:jc w:val="center"/>
            </w:pPr>
          </w:p>
        </w:tc>
        <w:tc>
          <w:tcPr>
            <w:tcW w:w="4536" w:type="dxa"/>
          </w:tcPr>
          <w:p w:rsidR="00927D7A" w:rsidRPr="00927D7A" w:rsidRDefault="00927D7A" w:rsidP="00927D7A">
            <w:pPr>
              <w:widowControl/>
              <w:jc w:val="left"/>
              <w:rPr>
                <w:b/>
              </w:rPr>
            </w:pPr>
            <w:r w:rsidRPr="00927D7A">
              <w:rPr>
                <w:b/>
              </w:rPr>
              <w:t>ENVIRONNEMENT</w:t>
            </w:r>
          </w:p>
          <w:p w:rsidR="00927D7A" w:rsidRPr="00927D7A" w:rsidRDefault="00927D7A" w:rsidP="00927D7A">
            <w:pPr>
              <w:widowControl/>
              <w:jc w:val="left"/>
            </w:pPr>
            <w:r w:rsidRPr="00927D7A">
              <w:t>Macroéconomique : les Indicateurs</w:t>
            </w:r>
          </w:p>
          <w:p w:rsidR="00927D7A" w:rsidRPr="00927D7A" w:rsidRDefault="00927D7A" w:rsidP="00927D7A">
            <w:pPr>
              <w:widowControl/>
              <w:numPr>
                <w:ilvl w:val="0"/>
                <w:numId w:val="8"/>
              </w:numPr>
              <w:jc w:val="left"/>
              <w:rPr>
                <w:szCs w:val="20"/>
              </w:rPr>
            </w:pPr>
            <w:r w:rsidRPr="00927D7A">
              <w:rPr>
                <w:szCs w:val="20"/>
              </w:rPr>
              <w:t>Politico-juridique</w:t>
            </w:r>
          </w:p>
          <w:p w:rsidR="00927D7A" w:rsidRPr="00927D7A" w:rsidRDefault="00927D7A" w:rsidP="00927D7A">
            <w:pPr>
              <w:widowControl/>
              <w:numPr>
                <w:ilvl w:val="0"/>
                <w:numId w:val="8"/>
              </w:numPr>
              <w:jc w:val="left"/>
              <w:rPr>
                <w:szCs w:val="20"/>
              </w:rPr>
            </w:pPr>
            <w:r w:rsidRPr="00927D7A">
              <w:rPr>
                <w:szCs w:val="20"/>
              </w:rPr>
              <w:t>Économies</w:t>
            </w:r>
          </w:p>
          <w:p w:rsidR="00927D7A" w:rsidRPr="00927D7A" w:rsidRDefault="00927D7A" w:rsidP="00927D7A">
            <w:pPr>
              <w:widowControl/>
              <w:numPr>
                <w:ilvl w:val="0"/>
                <w:numId w:val="8"/>
              </w:numPr>
              <w:jc w:val="left"/>
              <w:rPr>
                <w:szCs w:val="20"/>
              </w:rPr>
            </w:pPr>
            <w:r w:rsidRPr="00927D7A">
              <w:rPr>
                <w:szCs w:val="20"/>
              </w:rPr>
              <w:t>Sociodémographique</w:t>
            </w:r>
          </w:p>
          <w:p w:rsidR="00927D7A" w:rsidRPr="00927D7A" w:rsidRDefault="00927D7A" w:rsidP="00927D7A">
            <w:pPr>
              <w:widowControl/>
              <w:numPr>
                <w:ilvl w:val="0"/>
                <w:numId w:val="8"/>
              </w:numPr>
              <w:jc w:val="left"/>
              <w:rPr>
                <w:szCs w:val="20"/>
              </w:rPr>
            </w:pPr>
            <w:r w:rsidRPr="00927D7A">
              <w:rPr>
                <w:szCs w:val="20"/>
              </w:rPr>
              <w:t>Technologie</w:t>
            </w:r>
          </w:p>
          <w:p w:rsidR="00927D7A" w:rsidRPr="00927D7A" w:rsidRDefault="00927D7A" w:rsidP="00927D7A">
            <w:pPr>
              <w:widowControl/>
              <w:numPr>
                <w:ilvl w:val="0"/>
                <w:numId w:val="9"/>
              </w:numPr>
              <w:jc w:val="left"/>
              <w:rPr>
                <w:sz w:val="18"/>
                <w:szCs w:val="18"/>
              </w:rPr>
            </w:pPr>
            <w:r w:rsidRPr="00927D7A">
              <w:rPr>
                <w:szCs w:val="20"/>
              </w:rPr>
              <w:t>Écologie</w:t>
            </w:r>
          </w:p>
        </w:tc>
        <w:tc>
          <w:tcPr>
            <w:tcW w:w="4962" w:type="dxa"/>
          </w:tcPr>
          <w:p w:rsidR="002B5959" w:rsidRDefault="002B5959" w:rsidP="002B5959">
            <w:pPr>
              <w:pStyle w:val="Paragraphedeliste"/>
              <w:widowControl/>
              <w:numPr>
                <w:ilvl w:val="0"/>
                <w:numId w:val="18"/>
              </w:numPr>
              <w:shd w:val="clear" w:color="auto" w:fill="F8F9FA"/>
              <w:spacing w:before="100" w:beforeAutospacing="1" w:after="24"/>
              <w:jc w:val="left"/>
              <w:rPr>
                <w:rFonts w:eastAsia="Times New Roman" w:cs="Arial"/>
                <w:color w:val="000000"/>
                <w:szCs w:val="20"/>
              </w:rPr>
            </w:pPr>
            <w:r w:rsidRPr="002B5959">
              <w:rPr>
                <w:rFonts w:eastAsia="Times New Roman" w:cs="Arial"/>
                <w:color w:val="000000"/>
                <w:szCs w:val="20"/>
              </w:rPr>
              <w:t>Concurrents très présents sur le marché.</w:t>
            </w:r>
          </w:p>
          <w:p w:rsidR="00CD70F9" w:rsidRDefault="00CD70F9" w:rsidP="002B5959">
            <w:pPr>
              <w:pStyle w:val="Paragraphedeliste"/>
              <w:widowControl/>
              <w:numPr>
                <w:ilvl w:val="0"/>
                <w:numId w:val="18"/>
              </w:numPr>
              <w:shd w:val="clear" w:color="auto" w:fill="F8F9FA"/>
              <w:spacing w:before="100" w:beforeAutospacing="1" w:after="24"/>
              <w:jc w:val="left"/>
              <w:rPr>
                <w:rFonts w:eastAsia="Times New Roman" w:cs="Arial"/>
                <w:color w:val="000000"/>
                <w:szCs w:val="20"/>
              </w:rPr>
            </w:pPr>
            <w:r>
              <w:rPr>
                <w:rFonts w:eastAsia="Times New Roman" w:cs="Arial"/>
                <w:color w:val="000000"/>
                <w:szCs w:val="20"/>
              </w:rPr>
              <w:t>Législation peu favorable</w:t>
            </w:r>
          </w:p>
          <w:p w:rsidR="00CD70F9" w:rsidRDefault="00CD70F9" w:rsidP="002B5959">
            <w:pPr>
              <w:pStyle w:val="Paragraphedeliste"/>
              <w:widowControl/>
              <w:numPr>
                <w:ilvl w:val="0"/>
                <w:numId w:val="18"/>
              </w:numPr>
              <w:shd w:val="clear" w:color="auto" w:fill="F8F9FA"/>
              <w:spacing w:before="100" w:beforeAutospacing="1" w:after="24"/>
              <w:jc w:val="left"/>
              <w:rPr>
                <w:rFonts w:eastAsia="Times New Roman" w:cs="Arial"/>
                <w:color w:val="000000"/>
                <w:szCs w:val="20"/>
              </w:rPr>
            </w:pPr>
            <w:r>
              <w:rPr>
                <w:rFonts w:eastAsia="Times New Roman" w:cs="Arial"/>
                <w:color w:val="000000"/>
                <w:szCs w:val="20"/>
              </w:rPr>
              <w:t>"crise économique"</w:t>
            </w:r>
          </w:p>
          <w:p w:rsidR="00CD70F9" w:rsidRPr="002B5959" w:rsidRDefault="00CD70F9" w:rsidP="002B5959">
            <w:pPr>
              <w:pStyle w:val="Paragraphedeliste"/>
              <w:widowControl/>
              <w:numPr>
                <w:ilvl w:val="0"/>
                <w:numId w:val="18"/>
              </w:numPr>
              <w:shd w:val="clear" w:color="auto" w:fill="F8F9FA"/>
              <w:spacing w:before="100" w:beforeAutospacing="1" w:after="24"/>
              <w:jc w:val="left"/>
              <w:rPr>
                <w:rFonts w:eastAsia="Times New Roman" w:cs="Arial"/>
                <w:color w:val="000000"/>
                <w:szCs w:val="20"/>
              </w:rPr>
            </w:pPr>
            <w:r>
              <w:rPr>
                <w:rFonts w:eastAsia="Times New Roman" w:cs="Arial"/>
                <w:color w:val="000000"/>
                <w:szCs w:val="20"/>
              </w:rPr>
              <w:t>Concurrence direct et élargi</w:t>
            </w:r>
          </w:p>
          <w:p w:rsidR="00927D7A" w:rsidRPr="00927D7A" w:rsidRDefault="00927D7A" w:rsidP="00927D7A">
            <w:pPr>
              <w:widowControl/>
              <w:jc w:val="left"/>
            </w:pPr>
          </w:p>
        </w:tc>
        <w:tc>
          <w:tcPr>
            <w:tcW w:w="238" w:type="dxa"/>
          </w:tcPr>
          <w:p w:rsidR="00927D7A" w:rsidRPr="00927D7A" w:rsidRDefault="00927D7A" w:rsidP="00927D7A">
            <w:pPr>
              <w:widowControl/>
              <w:jc w:val="left"/>
            </w:pPr>
          </w:p>
        </w:tc>
        <w:tc>
          <w:tcPr>
            <w:tcW w:w="4439" w:type="dxa"/>
          </w:tcPr>
          <w:p w:rsidR="00927D7A" w:rsidRDefault="00CD70F9" w:rsidP="00CD70F9">
            <w:pPr>
              <w:pStyle w:val="Paragraphedeliste"/>
              <w:widowControl/>
              <w:numPr>
                <w:ilvl w:val="0"/>
                <w:numId w:val="18"/>
              </w:numPr>
              <w:jc w:val="left"/>
            </w:pPr>
            <w:r w:rsidRPr="00CD70F9">
              <w:t>Règlementation favorable</w:t>
            </w:r>
          </w:p>
          <w:p w:rsidR="00CD70F9" w:rsidRDefault="00CD70F9" w:rsidP="00CD70F9">
            <w:pPr>
              <w:pStyle w:val="Paragraphedeliste"/>
              <w:widowControl/>
              <w:numPr>
                <w:ilvl w:val="0"/>
                <w:numId w:val="18"/>
              </w:numPr>
              <w:jc w:val="left"/>
            </w:pPr>
            <w:r>
              <w:t>Marchés en croissance</w:t>
            </w:r>
          </w:p>
          <w:p w:rsidR="00CD70F9" w:rsidRPr="00CD70F9" w:rsidRDefault="00FA7E3F" w:rsidP="00CD70F9">
            <w:pPr>
              <w:pStyle w:val="Paragraphedeliste"/>
              <w:widowControl/>
              <w:numPr>
                <w:ilvl w:val="0"/>
                <w:numId w:val="18"/>
              </w:numPr>
              <w:jc w:val="left"/>
            </w:pPr>
            <w:r>
              <w:t xml:space="preserve">Écologie </w:t>
            </w:r>
          </w:p>
        </w:tc>
      </w:tr>
    </w:tbl>
    <w:p w:rsidR="00EB3743" w:rsidRDefault="00EB3743" w:rsidP="00EB3743">
      <w:pPr>
        <w:rPr>
          <w:lang w:val="fr-CA"/>
        </w:rPr>
        <w:sectPr w:rsidR="00EB3743" w:rsidSect="00927D7A">
          <w:pgSz w:w="16838" w:h="11906" w:orient="landscape" w:code="9"/>
          <w:pgMar w:top="720" w:right="720" w:bottom="720" w:left="720" w:header="851" w:footer="992" w:gutter="0"/>
          <w:cols w:space="425"/>
          <w:titlePg/>
          <w:docGrid w:type="lines" w:linePitch="312"/>
        </w:sectPr>
      </w:pPr>
    </w:p>
    <w:p w:rsidR="00EB3743" w:rsidRPr="00EB3743" w:rsidRDefault="00EB3743" w:rsidP="00EB3743">
      <w:pPr>
        <w:rPr>
          <w:lang w:val="fr-CA"/>
        </w:rPr>
      </w:pPr>
    </w:p>
    <w:p w:rsidR="00E839DC" w:rsidRDefault="00E839DC" w:rsidP="0047314A">
      <w:pPr>
        <w:pStyle w:val="Titre1"/>
        <w:numPr>
          <w:ilvl w:val="0"/>
          <w:numId w:val="1"/>
        </w:numPr>
        <w:spacing w:line="276" w:lineRule="auto"/>
        <w:rPr>
          <w:lang w:val="fr-CA"/>
        </w:rPr>
      </w:pPr>
      <w:bookmarkStart w:id="4" w:name="_Toc489372117"/>
      <w:r w:rsidRPr="00E839DC">
        <w:rPr>
          <w:lang w:val="fr-CA"/>
        </w:rPr>
        <w:t>La connaissance du marché</w:t>
      </w:r>
      <w:bookmarkEnd w:id="4"/>
    </w:p>
    <w:p w:rsidR="00E839DC" w:rsidRDefault="00E839DC" w:rsidP="0047314A">
      <w:pPr>
        <w:pStyle w:val="Titre2"/>
        <w:numPr>
          <w:ilvl w:val="1"/>
          <w:numId w:val="1"/>
        </w:numPr>
        <w:spacing w:line="276" w:lineRule="auto"/>
        <w:rPr>
          <w:lang w:val="fr-CA"/>
        </w:rPr>
      </w:pPr>
      <w:bookmarkStart w:id="5" w:name="_Toc489372118"/>
      <w:r w:rsidRPr="00E839DC">
        <w:rPr>
          <w:lang w:val="fr-CA"/>
        </w:rPr>
        <w:t>Les données du marché</w:t>
      </w:r>
      <w:bookmarkEnd w:id="5"/>
    </w:p>
    <w:p w:rsidR="003D03B0" w:rsidRPr="003D79DB" w:rsidRDefault="003D03B0" w:rsidP="0047314A">
      <w:pPr>
        <w:pStyle w:val="Paragraphedeliste"/>
        <w:spacing w:line="276" w:lineRule="auto"/>
        <w:ind w:left="765"/>
        <w:rPr>
          <w:lang w:val="fr-CA"/>
        </w:rPr>
      </w:pPr>
      <w:r w:rsidRPr="003D03B0">
        <w:rPr>
          <w:lang w:val="fr-CA"/>
        </w:rPr>
        <w:t xml:space="preserve">Au cours de ces dernières années,  SPA devient une nouvelle tendance. </w:t>
      </w:r>
      <w:r w:rsidR="003D79DB" w:rsidRPr="003D79DB">
        <w:rPr>
          <w:lang w:val="fr-CA"/>
        </w:rPr>
        <w:t xml:space="preserve">Le nombre de centres de profit thermaux est passé de 26 847 en 2013 à 27 507 en 2015, soit 660 établissements en plus </w:t>
      </w:r>
      <w:r w:rsidR="003D79DB">
        <w:rPr>
          <w:lang w:val="fr-CA"/>
        </w:rPr>
        <w:t xml:space="preserve">répartis dans 109 pays. </w:t>
      </w:r>
      <w:r w:rsidR="003D79DB" w:rsidRPr="003D79DB">
        <w:rPr>
          <w:lang w:val="fr-CA"/>
        </w:rPr>
        <w:t>Il existe environ 20 000 spas dans le monde, qui représentent un revenu de 13,4 milliards de dollars et 156 millions de visites.</w:t>
      </w:r>
      <w:sdt>
        <w:sdtPr>
          <w:rPr>
            <w:lang w:val="fr-CA"/>
          </w:rPr>
          <w:id w:val="411128785"/>
          <w:citation/>
        </w:sdtPr>
        <w:sdtContent>
          <w:r w:rsidR="003D79DB">
            <w:rPr>
              <w:lang w:val="fr-CA"/>
            </w:rPr>
            <w:fldChar w:fldCharType="begin"/>
          </w:r>
          <w:r w:rsidR="003D79DB">
            <w:rPr>
              <w:lang w:val="fr-CA"/>
            </w:rPr>
            <w:instrText xml:space="preserve"> CITATION Emo17 \l 3084 </w:instrText>
          </w:r>
          <w:r w:rsidR="003D79DB">
            <w:rPr>
              <w:lang w:val="fr-CA"/>
            </w:rPr>
            <w:fldChar w:fldCharType="separate"/>
          </w:r>
          <w:r w:rsidR="007A1413">
            <w:rPr>
              <w:noProof/>
              <w:lang w:val="fr-CA"/>
            </w:rPr>
            <w:t xml:space="preserve"> (Spa, 2017)</w:t>
          </w:r>
          <w:r w:rsidR="003D79DB">
            <w:rPr>
              <w:lang w:val="fr-CA"/>
            </w:rPr>
            <w:fldChar w:fldCharType="end"/>
          </w:r>
        </w:sdtContent>
      </w:sdt>
      <w:r w:rsidR="003D79DB" w:rsidRPr="003D79DB">
        <w:rPr>
          <w:lang w:val="fr-CA"/>
        </w:rPr>
        <w:t xml:space="preserve"> </w:t>
      </w:r>
      <w:proofErr w:type="gramStart"/>
      <w:r w:rsidRPr="003D79DB">
        <w:rPr>
          <w:lang w:val="fr-CA"/>
        </w:rPr>
        <w:t>Au</w:t>
      </w:r>
      <w:proofErr w:type="gramEnd"/>
      <w:r w:rsidRPr="003D79DB">
        <w:rPr>
          <w:lang w:val="fr-CA"/>
        </w:rPr>
        <w:t xml:space="preserve"> cour de six dernière années, l'industrie du SPA a généré 94 milliards de dollars en 2013 ce qui représente une hausse de 58%. Les statistiques montrent aussi que ­’’ le tourisme (...)  de bien-être se développe 50% plus vite que le tourisme en général. ‘’ </w:t>
      </w:r>
      <w:sdt>
        <w:sdtPr>
          <w:rPr>
            <w:lang w:val="fr-CA"/>
          </w:rPr>
          <w:id w:val="327565320"/>
          <w:citation/>
        </w:sdtPr>
        <w:sdtContent>
          <w:r w:rsidRPr="003D79DB">
            <w:rPr>
              <w:lang w:val="fr-CA"/>
            </w:rPr>
            <w:fldChar w:fldCharType="begin"/>
          </w:r>
          <w:r w:rsidRPr="003D79DB">
            <w:rPr>
              <w:lang w:val="fr-CA"/>
            </w:rPr>
            <w:instrText xml:space="preserve"> </w:instrText>
          </w:r>
          <w:r w:rsidRPr="003D79DB">
            <w:rPr>
              <w:rFonts w:hint="eastAsia"/>
              <w:lang w:val="fr-CA"/>
            </w:rPr>
            <w:instrText>CITATION Car17 \l 2052</w:instrText>
          </w:r>
          <w:r w:rsidRPr="003D79DB">
            <w:rPr>
              <w:lang w:val="fr-CA"/>
            </w:rPr>
            <w:instrText xml:space="preserve"> </w:instrText>
          </w:r>
          <w:r w:rsidRPr="003D79DB">
            <w:rPr>
              <w:lang w:val="fr-CA"/>
            </w:rPr>
            <w:fldChar w:fldCharType="separate"/>
          </w:r>
          <w:r w:rsidR="007A1413" w:rsidRPr="007A1413">
            <w:rPr>
              <w:rFonts w:hint="eastAsia"/>
              <w:noProof/>
              <w:lang w:val="fr-CA"/>
            </w:rPr>
            <w:t>(Sarriquet, 2017)</w:t>
          </w:r>
          <w:r w:rsidRPr="003D79DB">
            <w:rPr>
              <w:lang w:val="fr-CA"/>
            </w:rPr>
            <w:fldChar w:fldCharType="end"/>
          </w:r>
        </w:sdtContent>
      </w:sdt>
      <w:r w:rsidRPr="003D79DB">
        <w:rPr>
          <w:lang w:val="fr-CA"/>
        </w:rPr>
        <w:t xml:space="preserve"> Mieux encore, en 2015, la tendance se confirme par une croissance de 2.3% sur 2 ans pour un total de 98.6 milliards de dollars. Donc, il est prévu que cette augmentation perdure jusqu'en 2018, si on suit le moyen chronologiqu</w:t>
      </w:r>
      <w:r w:rsidR="00345DED" w:rsidRPr="003D79DB">
        <w:rPr>
          <w:lang w:val="fr-CA"/>
        </w:rPr>
        <w:t>e</w:t>
      </w:r>
      <w:r w:rsidRPr="003D79DB">
        <w:rPr>
          <w:lang w:val="fr-CA"/>
        </w:rPr>
        <w:t xml:space="preserve"> sur les statistiques</w:t>
      </w:r>
      <w:r w:rsidR="00345DED" w:rsidRPr="003D79DB">
        <w:rPr>
          <w:lang w:val="fr-CA"/>
        </w:rPr>
        <w:t xml:space="preserve"> recueillies:</w:t>
      </w:r>
    </w:p>
    <w:p w:rsidR="003D03B0" w:rsidRDefault="003D03B0" w:rsidP="0047314A">
      <w:pPr>
        <w:pStyle w:val="Paragraphedeliste"/>
        <w:spacing w:line="276" w:lineRule="auto"/>
        <w:ind w:left="765"/>
        <w:rPr>
          <w:lang w:val="fr-CA"/>
        </w:rPr>
      </w:pPr>
    </w:p>
    <w:p w:rsidR="003D03B0" w:rsidRDefault="003D03B0" w:rsidP="003D03B0">
      <w:pPr>
        <w:pStyle w:val="Paragraphedeliste"/>
        <w:ind w:left="765"/>
        <w:rPr>
          <w:lang w:val="fr-CA"/>
        </w:rPr>
      </w:pPr>
      <w:r>
        <w:rPr>
          <w:noProof/>
        </w:rPr>
        <w:drawing>
          <wp:inline distT="0" distB="0" distL="0" distR="0">
            <wp:extent cx="5274310" cy="3076575"/>
            <wp:effectExtent l="0" t="0" r="2540"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03B0" w:rsidRPr="003D03B0" w:rsidRDefault="003D03B0" w:rsidP="003D03B0">
      <w:pPr>
        <w:pStyle w:val="Paragraphedeliste"/>
        <w:ind w:left="765"/>
        <w:rPr>
          <w:lang w:val="fr-CA"/>
        </w:rPr>
      </w:pPr>
    </w:p>
    <w:p w:rsidR="00E839DC" w:rsidRDefault="00E839DC" w:rsidP="00345DED">
      <w:pPr>
        <w:pStyle w:val="Titre2"/>
        <w:numPr>
          <w:ilvl w:val="1"/>
          <w:numId w:val="1"/>
        </w:numPr>
        <w:rPr>
          <w:lang w:val="fr-CA"/>
        </w:rPr>
      </w:pPr>
      <w:bookmarkStart w:id="6" w:name="_Toc489372119"/>
      <w:r w:rsidRPr="00E839DC">
        <w:rPr>
          <w:lang w:val="fr-CA"/>
        </w:rPr>
        <w:t>Mon Client et son comportement d’achat</w:t>
      </w:r>
      <w:bookmarkEnd w:id="6"/>
    </w:p>
    <w:p w:rsidR="00345DED" w:rsidRDefault="00345DED" w:rsidP="00345DED">
      <w:pPr>
        <w:ind w:left="360"/>
        <w:rPr>
          <w:lang w:val="fr-CA"/>
        </w:rPr>
      </w:pPr>
    </w:p>
    <w:p w:rsidR="00345DED" w:rsidRDefault="00345DED" w:rsidP="0047314A">
      <w:pPr>
        <w:spacing w:line="276" w:lineRule="auto"/>
        <w:ind w:left="360"/>
        <w:rPr>
          <w:lang w:val="fr-CA"/>
        </w:rPr>
      </w:pPr>
      <w:r w:rsidRPr="00345DED">
        <w:rPr>
          <w:lang w:val="fr-CA"/>
        </w:rPr>
        <w:t xml:space="preserve">De nos jours, le rythme de vie devient de plus en plus rapide, les gens se sentent la pression de la vie moderne. </w:t>
      </w:r>
      <w:r w:rsidR="006310E2" w:rsidRPr="00345DED">
        <w:rPr>
          <w:lang w:val="fr-CA"/>
        </w:rPr>
        <w:t>Un</w:t>
      </w:r>
      <w:r w:rsidRPr="00345DED">
        <w:rPr>
          <w:lang w:val="fr-CA"/>
        </w:rPr>
        <w:t xml:space="preserve"> stress permanent use leur santé. C’est pourquoi les gens </w:t>
      </w:r>
      <w:r w:rsidR="006310E2" w:rsidRPr="00345DED">
        <w:rPr>
          <w:lang w:val="fr-CA"/>
        </w:rPr>
        <w:t>cherchent</w:t>
      </w:r>
      <w:r w:rsidRPr="00345DED">
        <w:rPr>
          <w:lang w:val="fr-CA"/>
        </w:rPr>
        <w:t xml:space="preserve"> des moyens pour rester en bonne santé et pour s'éloigner de la ville bruyante...Pourtant, le SCANDINAVE SPA est l’un des </w:t>
      </w:r>
      <w:r w:rsidR="006310E2" w:rsidRPr="00345DED">
        <w:rPr>
          <w:lang w:val="fr-CA"/>
        </w:rPr>
        <w:t>endroits</w:t>
      </w:r>
      <w:r w:rsidRPr="00345DED">
        <w:rPr>
          <w:lang w:val="fr-CA"/>
        </w:rPr>
        <w:t xml:space="preserve"> où ces gens peuvent se détendre.</w:t>
      </w:r>
      <w:r w:rsidR="003C6DD1">
        <w:rPr>
          <w:lang w:val="fr-CA"/>
        </w:rPr>
        <w:t xml:space="preserve"> Selon l’</w:t>
      </w:r>
      <w:r w:rsidR="003C6DD1" w:rsidRPr="003C6DD1">
        <w:rPr>
          <w:lang w:val="fr-CA"/>
        </w:rPr>
        <w:t>enquête Qualitelis</w:t>
      </w:r>
      <w:r w:rsidR="003C6DD1">
        <w:rPr>
          <w:lang w:val="fr-CA"/>
        </w:rPr>
        <w:t>, en 2014, </w:t>
      </w:r>
      <w:r w:rsidR="003C6DD1">
        <w:rPr>
          <w:rFonts w:cs="Arial"/>
          <w:lang w:val="fr-CA"/>
        </w:rPr>
        <w:t>"</w:t>
      </w:r>
      <w:r w:rsidR="003C6DD1" w:rsidRPr="003C6DD1">
        <w:rPr>
          <w:lang w:val="fr-CA"/>
        </w:rPr>
        <w:t xml:space="preserve"> </w:t>
      </w:r>
      <w:r w:rsidR="003C6DD1" w:rsidRPr="003C6DD1">
        <w:rPr>
          <w:rFonts w:cs="Arial"/>
          <w:lang w:val="fr-CA"/>
        </w:rPr>
        <w:t xml:space="preserve">Plus de la moitié de la clientèle a entre 20 et 39 ans et appartient à la classe moyenne. </w:t>
      </w:r>
      <w:r w:rsidR="003C6DD1">
        <w:rPr>
          <w:rFonts w:cs="Arial"/>
          <w:lang w:val="fr-CA"/>
        </w:rPr>
        <w:t>"</w:t>
      </w:r>
      <w:sdt>
        <w:sdtPr>
          <w:rPr>
            <w:rFonts w:cs="Arial"/>
            <w:lang w:val="fr-CA"/>
          </w:rPr>
          <w:id w:val="1132514856"/>
          <w:citation/>
        </w:sdtPr>
        <w:sdtContent>
          <w:r w:rsidR="003C6DD1">
            <w:rPr>
              <w:rFonts w:cs="Arial"/>
              <w:lang w:val="fr-CA"/>
            </w:rPr>
            <w:fldChar w:fldCharType="begin"/>
          </w:r>
          <w:r w:rsidR="003C6DD1">
            <w:rPr>
              <w:rFonts w:cs="Arial"/>
              <w:lang w:val="fr-CA"/>
            </w:rPr>
            <w:instrText xml:space="preserve"> CITATION ins17 \l 3084 </w:instrText>
          </w:r>
          <w:r w:rsidR="003C6DD1">
            <w:rPr>
              <w:rFonts w:cs="Arial"/>
              <w:lang w:val="fr-CA"/>
            </w:rPr>
            <w:fldChar w:fldCharType="separate"/>
          </w:r>
          <w:r w:rsidR="007A1413">
            <w:rPr>
              <w:rFonts w:cs="Arial"/>
              <w:noProof/>
              <w:lang w:val="fr-CA"/>
            </w:rPr>
            <w:t xml:space="preserve"> </w:t>
          </w:r>
          <w:r w:rsidR="007A1413" w:rsidRPr="007A1413">
            <w:rPr>
              <w:rFonts w:cs="Arial"/>
              <w:noProof/>
              <w:lang w:val="fr-CA"/>
            </w:rPr>
            <w:t>(metiers, 2017)</w:t>
          </w:r>
          <w:r w:rsidR="003C6DD1">
            <w:rPr>
              <w:rFonts w:cs="Arial"/>
              <w:lang w:val="fr-CA"/>
            </w:rPr>
            <w:fldChar w:fldCharType="end"/>
          </w:r>
        </w:sdtContent>
      </w:sdt>
      <w:r w:rsidR="003C6DD1">
        <w:rPr>
          <w:rFonts w:cs="Arial"/>
          <w:lang w:val="fr-CA"/>
        </w:rPr>
        <w:t xml:space="preserve"> </w:t>
      </w:r>
      <w:r w:rsidR="004A10A4">
        <w:rPr>
          <w:lang w:val="fr-CA"/>
        </w:rPr>
        <w:t xml:space="preserve">Nos clientèles </w:t>
      </w:r>
      <w:r w:rsidR="004A10A4" w:rsidRPr="004A10A4">
        <w:rPr>
          <w:lang w:val="fr-CA"/>
        </w:rPr>
        <w:t xml:space="preserve">sont à la </w:t>
      </w:r>
      <w:r w:rsidR="004A10A4" w:rsidRPr="004A10A4">
        <w:rPr>
          <w:lang w:val="fr-CA"/>
        </w:rPr>
        <w:lastRenderedPageBreak/>
        <w:t>recherche de bien</w:t>
      </w:r>
      <w:r w:rsidR="004A10A4">
        <w:rPr>
          <w:lang w:val="fr-CA"/>
        </w:rPr>
        <w:t xml:space="preserve">-être, de détente, et de calme. </w:t>
      </w:r>
      <w:r w:rsidR="004A10A4" w:rsidRPr="004A10A4">
        <w:rPr>
          <w:lang w:val="fr-CA"/>
        </w:rPr>
        <w:t>Elles se rendent dans</w:t>
      </w:r>
      <w:r w:rsidR="002519AD">
        <w:rPr>
          <w:lang w:val="fr-CA"/>
        </w:rPr>
        <w:t xml:space="preserve"> </w:t>
      </w:r>
      <w:r w:rsidR="002519AD" w:rsidRPr="00345DED">
        <w:rPr>
          <w:lang w:val="fr-CA"/>
        </w:rPr>
        <w:t>SCANDINAVE SPA</w:t>
      </w:r>
      <w:r w:rsidR="005C33B5">
        <w:rPr>
          <w:lang w:val="fr-CA"/>
        </w:rPr>
        <w:t xml:space="preserve"> </w:t>
      </w:r>
      <w:r w:rsidR="004A10A4" w:rsidRPr="004A10A4">
        <w:rPr>
          <w:lang w:val="fr-CA"/>
        </w:rPr>
        <w:t>pour vivre un moment unique pour prendre soin d'elles.</w:t>
      </w:r>
      <w:r w:rsidR="00795C80">
        <w:rPr>
          <w:lang w:val="fr-CA"/>
        </w:rPr>
        <w:t xml:space="preserve"> </w:t>
      </w:r>
      <w:r w:rsidR="00795C80" w:rsidRPr="00795C80">
        <w:rPr>
          <w:lang w:val="fr-CA"/>
        </w:rPr>
        <w:t>Les générations Y sont généralement bien informés,</w:t>
      </w:r>
      <w:r w:rsidR="00B75E83">
        <w:rPr>
          <w:lang w:val="fr-CA"/>
        </w:rPr>
        <w:t xml:space="preserve"> ils sont très actifs, dynamiques et curieux.</w:t>
      </w:r>
      <w:r w:rsidR="00795C80" w:rsidRPr="00795C80">
        <w:rPr>
          <w:lang w:val="fr-CA"/>
        </w:rPr>
        <w:t xml:space="preserve"> </w:t>
      </w:r>
      <w:r w:rsidR="00B75E83" w:rsidRPr="00795C80">
        <w:rPr>
          <w:lang w:val="fr-CA"/>
        </w:rPr>
        <w:t>Ils</w:t>
      </w:r>
      <w:r w:rsidR="00795C80" w:rsidRPr="00795C80">
        <w:rPr>
          <w:lang w:val="fr-CA"/>
        </w:rPr>
        <w:t xml:space="preserve"> aiment </w:t>
      </w:r>
      <w:r w:rsidR="00B75E83">
        <w:rPr>
          <w:lang w:val="fr-CA"/>
        </w:rPr>
        <w:t>jouer en ligne,</w:t>
      </w:r>
      <w:r w:rsidR="00B75E83" w:rsidRPr="00795C80">
        <w:rPr>
          <w:lang w:val="fr-CA"/>
        </w:rPr>
        <w:t xml:space="preserve"> acheter</w:t>
      </w:r>
      <w:r w:rsidR="00795C80" w:rsidRPr="00795C80">
        <w:rPr>
          <w:lang w:val="fr-CA"/>
        </w:rPr>
        <w:t xml:space="preserve"> et profiter de la vie. </w:t>
      </w:r>
      <w:r w:rsidR="00DE75A8">
        <w:rPr>
          <w:lang w:val="fr-CA"/>
        </w:rPr>
        <w:t>Selon</w:t>
      </w:r>
      <w:r w:rsidR="00DE75A8" w:rsidRPr="00DE75A8">
        <w:rPr>
          <w:lang w:val="fr-CA"/>
        </w:rPr>
        <w:t xml:space="preserve"> </w:t>
      </w:r>
      <w:r w:rsidR="00DE75A8">
        <w:rPr>
          <w:lang w:val="fr-CA"/>
        </w:rPr>
        <w:t>l’</w:t>
      </w:r>
      <w:r w:rsidR="00DE75A8" w:rsidRPr="00DE75A8">
        <w:rPr>
          <w:lang w:val="fr-CA"/>
        </w:rPr>
        <w:t>étude de Berkeley Young and Young Strategies</w:t>
      </w:r>
      <w:r w:rsidR="00DE75A8">
        <w:rPr>
          <w:lang w:val="fr-CA"/>
        </w:rPr>
        <w:t>,</w:t>
      </w:r>
      <w:r w:rsidR="00DE75A8" w:rsidRPr="00DE75A8">
        <w:rPr>
          <w:lang w:val="fr-CA"/>
        </w:rPr>
        <w:t xml:space="preserve"> un document sur les tendances mondiales dans les spas</w:t>
      </w:r>
      <w:r w:rsidR="00DE75A8">
        <w:rPr>
          <w:lang w:val="fr-CA"/>
        </w:rPr>
        <w:t>, « c</w:t>
      </w:r>
      <w:r w:rsidR="00795C80" w:rsidRPr="00795C80">
        <w:rPr>
          <w:lang w:val="fr-CA"/>
        </w:rPr>
        <w:t>e groupe envisage le spa comme une nécessité du quotidien et ose essayer les nouveautés.</w:t>
      </w:r>
      <w:r w:rsidR="00DE75A8">
        <w:rPr>
          <w:lang w:val="fr-CA"/>
        </w:rPr>
        <w:t> »</w:t>
      </w:r>
      <w:r w:rsidR="00795C80">
        <w:rPr>
          <w:lang w:val="fr-CA"/>
        </w:rPr>
        <w:t xml:space="preserve"> </w:t>
      </w:r>
      <w:sdt>
        <w:sdtPr>
          <w:rPr>
            <w:lang w:val="fr-CA"/>
          </w:rPr>
          <w:id w:val="387769405"/>
          <w:citation/>
        </w:sdtPr>
        <w:sdtContent>
          <w:r w:rsidR="00DE75A8">
            <w:rPr>
              <w:lang w:val="fr-CA"/>
            </w:rPr>
            <w:fldChar w:fldCharType="begin"/>
          </w:r>
          <w:r w:rsidR="00DE75A8">
            <w:rPr>
              <w:lang w:val="fr-CA"/>
            </w:rPr>
            <w:instrText xml:space="preserve"> CITATION CHA17 \l 3084 </w:instrText>
          </w:r>
          <w:r w:rsidR="00DE75A8">
            <w:rPr>
              <w:lang w:val="fr-CA"/>
            </w:rPr>
            <w:fldChar w:fldCharType="separate"/>
          </w:r>
          <w:r w:rsidR="007A1413">
            <w:rPr>
              <w:noProof/>
              <w:lang w:val="fr-CA"/>
            </w:rPr>
            <w:t>(NEAULT, 2017)</w:t>
          </w:r>
          <w:r w:rsidR="00DE75A8">
            <w:rPr>
              <w:lang w:val="fr-CA"/>
            </w:rPr>
            <w:fldChar w:fldCharType="end"/>
          </w:r>
        </w:sdtContent>
      </w:sdt>
      <w:r w:rsidR="00795C80">
        <w:rPr>
          <w:lang w:val="fr-CA"/>
        </w:rPr>
        <w:t xml:space="preserve">Par rapport </w:t>
      </w:r>
      <w:r w:rsidR="00795C80" w:rsidRPr="00795C80">
        <w:rPr>
          <w:lang w:val="fr-CA"/>
        </w:rPr>
        <w:t>toute autre génération</w:t>
      </w:r>
      <w:r w:rsidR="00795C80">
        <w:rPr>
          <w:lang w:val="fr-CA"/>
        </w:rPr>
        <w:t>, elles peuvent jouer un effet immédiat.</w:t>
      </w:r>
    </w:p>
    <w:p w:rsidR="00743119" w:rsidRPr="00795C80" w:rsidRDefault="00743119" w:rsidP="0047314A">
      <w:pPr>
        <w:spacing w:line="276" w:lineRule="auto"/>
        <w:ind w:left="360"/>
        <w:rPr>
          <w:lang w:val="fr-CA"/>
        </w:rPr>
      </w:pPr>
    </w:p>
    <w:p w:rsidR="00E839DC" w:rsidRDefault="00E839DC" w:rsidP="0047314A">
      <w:pPr>
        <w:pStyle w:val="Titre2"/>
        <w:numPr>
          <w:ilvl w:val="1"/>
          <w:numId w:val="1"/>
        </w:numPr>
        <w:spacing w:line="276" w:lineRule="auto"/>
        <w:rPr>
          <w:lang w:val="fr-CA"/>
        </w:rPr>
      </w:pPr>
      <w:bookmarkStart w:id="7" w:name="_Toc489372120"/>
      <w:r w:rsidRPr="00E839DC">
        <w:rPr>
          <w:lang w:val="fr-CA"/>
        </w:rPr>
        <w:t>La segmentation</w:t>
      </w:r>
      <w:bookmarkEnd w:id="7"/>
    </w:p>
    <w:p w:rsidR="00345DED" w:rsidRPr="00345DED" w:rsidRDefault="00345DED" w:rsidP="0047314A">
      <w:pPr>
        <w:pStyle w:val="Titre3"/>
        <w:spacing w:line="276" w:lineRule="auto"/>
        <w:rPr>
          <w:lang w:val="fr-CA"/>
        </w:rPr>
      </w:pPr>
      <w:r>
        <w:rPr>
          <w:lang w:val="fr-CA"/>
        </w:rPr>
        <w:t xml:space="preserve">    </w:t>
      </w:r>
      <w:bookmarkStart w:id="8" w:name="_Toc489372121"/>
      <w:r w:rsidRPr="00345DED">
        <w:rPr>
          <w:lang w:val="fr-CA"/>
        </w:rPr>
        <w:t>2.3.1 Géographique</w:t>
      </w:r>
      <w:bookmarkEnd w:id="8"/>
    </w:p>
    <w:p w:rsidR="00345DED" w:rsidRPr="00345DED" w:rsidRDefault="00345DED" w:rsidP="0047314A">
      <w:pPr>
        <w:pStyle w:val="Paragraphedeliste"/>
        <w:spacing w:line="276" w:lineRule="auto"/>
        <w:ind w:left="765"/>
        <w:rPr>
          <w:lang w:val="fr-CA"/>
        </w:rPr>
      </w:pPr>
      <w:r w:rsidRPr="00345DED">
        <w:rPr>
          <w:lang w:val="fr-CA"/>
        </w:rPr>
        <w:t xml:space="preserve">Le nouveau Scandinave Spa sera situé en Amérique du Sud au Pérou, dans la région de Cuzco dans la petite ville </w:t>
      </w:r>
      <w:r w:rsidR="006310E2" w:rsidRPr="00345DED">
        <w:rPr>
          <w:lang w:val="fr-CA"/>
        </w:rPr>
        <w:t>d’Aguas</w:t>
      </w:r>
      <w:r w:rsidRPr="00345DED">
        <w:rPr>
          <w:lang w:val="fr-CA"/>
        </w:rPr>
        <w:t xml:space="preserve"> Calientes, qui est en plein essor à cause de sa proximité au Machu Piccu, une ancienne ville Inca qui attire beaucoup de touristes. </w:t>
      </w:r>
      <w:r w:rsidR="00F96B61">
        <w:rPr>
          <w:lang w:val="fr-CA"/>
        </w:rPr>
        <w:t xml:space="preserve">En 2012 seulement, les sites touristiques ont reçu 2.56 millions de visites </w:t>
      </w:r>
      <w:r w:rsidR="00DE75A8">
        <w:rPr>
          <w:lang w:val="fr-CA"/>
        </w:rPr>
        <w:t>ce</w:t>
      </w:r>
      <w:r w:rsidR="00F96B61">
        <w:rPr>
          <w:lang w:val="fr-CA"/>
        </w:rPr>
        <w:t xml:space="preserve"> qui représente une augmentation de 14.04% en comparaison de l’année précédente. </w:t>
      </w:r>
      <w:r w:rsidRPr="00345DED">
        <w:rPr>
          <w:lang w:val="fr-CA"/>
        </w:rPr>
        <w:t xml:space="preserve">On y retrouve des eaux sulfureuses qui seront les eaux que nous utiliserons pour le Spa. C’est une région rurale, qui a su garder son charme naturel. </w:t>
      </w:r>
      <w:sdt>
        <w:sdtPr>
          <w:rPr>
            <w:lang w:val="fr-CA"/>
          </w:rPr>
          <w:id w:val="1267733740"/>
          <w:citation/>
        </w:sdtPr>
        <w:sdtContent>
          <w:r w:rsidR="00F96B61">
            <w:rPr>
              <w:lang w:val="fr-CA"/>
            </w:rPr>
            <w:fldChar w:fldCharType="begin"/>
          </w:r>
          <w:r w:rsidR="00F96B61">
            <w:rPr>
              <w:lang w:val="fr-CA"/>
            </w:rPr>
            <w:instrText xml:space="preserve"> CITATION kno171 \l 3084 </w:instrText>
          </w:r>
          <w:r w:rsidR="00F96B61">
            <w:rPr>
              <w:lang w:val="fr-CA"/>
            </w:rPr>
            <w:fldChar w:fldCharType="separate"/>
          </w:r>
          <w:r w:rsidR="007A1413">
            <w:rPr>
              <w:noProof/>
              <w:lang w:val="fr-CA"/>
            </w:rPr>
            <w:t>(knoema, Cuzco - Tourism Intensity , 2017)</w:t>
          </w:r>
          <w:r w:rsidR="00F96B61">
            <w:rPr>
              <w:lang w:val="fr-CA"/>
            </w:rPr>
            <w:fldChar w:fldCharType="end"/>
          </w:r>
        </w:sdtContent>
      </w:sdt>
    </w:p>
    <w:p w:rsidR="00345DED" w:rsidRPr="00345DED" w:rsidRDefault="00345DED" w:rsidP="0047314A">
      <w:pPr>
        <w:pStyle w:val="Paragraphedeliste"/>
        <w:spacing w:line="276" w:lineRule="auto"/>
        <w:ind w:left="765"/>
        <w:rPr>
          <w:lang w:val="fr-CA"/>
        </w:rPr>
      </w:pPr>
      <w:r w:rsidRPr="00345DED">
        <w:rPr>
          <w:lang w:val="fr-CA"/>
        </w:rPr>
        <w:t>Population Cuzco: 1 292 175 (2012)          Aire: 71 986 km2</w:t>
      </w:r>
    </w:p>
    <w:p w:rsidR="0005680B" w:rsidRDefault="00F41D70" w:rsidP="0047314A">
      <w:pPr>
        <w:pStyle w:val="Paragraphedeliste"/>
        <w:spacing w:line="276" w:lineRule="auto"/>
        <w:ind w:left="765"/>
        <w:rPr>
          <w:lang w:val="fr-CA"/>
        </w:rPr>
      </w:pPr>
      <w:r>
        <w:rPr>
          <w:lang w:val="fr-CA"/>
        </w:rPr>
        <w:t>« </w:t>
      </w:r>
      <w:r w:rsidRPr="00F41D70">
        <w:rPr>
          <w:lang w:val="fr-CA"/>
        </w:rPr>
        <w:t>Cuzco</w:t>
      </w:r>
      <w:r>
        <w:rPr>
          <w:lang w:val="fr-CA"/>
        </w:rPr>
        <w:t xml:space="preserve"> </w:t>
      </w:r>
      <w:r w:rsidR="00345DED" w:rsidRPr="00345DED">
        <w:rPr>
          <w:lang w:val="fr-CA"/>
        </w:rPr>
        <w:t xml:space="preserve">possède un climat océanique chaud avec hiver sec (Cwb) selon la classification de Köppen-Geiger. Sur l'année, la température moyenne à </w:t>
      </w:r>
      <w:r w:rsidR="00956319" w:rsidRPr="00956319">
        <w:rPr>
          <w:lang w:val="fr-CA"/>
        </w:rPr>
        <w:t>Cuzco</w:t>
      </w:r>
      <w:r w:rsidR="00956319">
        <w:rPr>
          <w:lang w:val="fr-CA"/>
        </w:rPr>
        <w:t xml:space="preserve"> </w:t>
      </w:r>
      <w:r w:rsidR="00345DED" w:rsidRPr="00345DED">
        <w:rPr>
          <w:lang w:val="fr-CA"/>
        </w:rPr>
        <w:t>est de 12.3°C et les précipitations sont en moyenne de 670.4 mm</w:t>
      </w:r>
      <w:r>
        <w:rPr>
          <w:lang w:val="fr-CA"/>
        </w:rPr>
        <w:t> »</w:t>
      </w:r>
      <w:sdt>
        <w:sdtPr>
          <w:rPr>
            <w:lang w:val="fr-CA"/>
          </w:rPr>
          <w:id w:val="1987515339"/>
          <w:citation/>
        </w:sdtPr>
        <w:sdtContent>
          <w:r>
            <w:rPr>
              <w:lang w:val="fr-CA"/>
            </w:rPr>
            <w:fldChar w:fldCharType="begin"/>
          </w:r>
          <w:r>
            <w:rPr>
              <w:lang w:val="fr-CA"/>
            </w:rPr>
            <w:instrText xml:space="preserve"> CITATION Lep17 \l 3084 </w:instrText>
          </w:r>
          <w:r>
            <w:rPr>
              <w:lang w:val="fr-CA"/>
            </w:rPr>
            <w:fldChar w:fldCharType="separate"/>
          </w:r>
          <w:r w:rsidR="007A1413">
            <w:rPr>
              <w:noProof/>
              <w:lang w:val="fr-CA"/>
            </w:rPr>
            <w:t xml:space="preserve"> (voyages, 2017)</w:t>
          </w:r>
          <w:r>
            <w:rPr>
              <w:lang w:val="fr-CA"/>
            </w:rPr>
            <w:fldChar w:fldCharType="end"/>
          </w:r>
        </w:sdtContent>
      </w:sdt>
    </w:p>
    <w:p w:rsidR="006310E2" w:rsidRPr="0005680B" w:rsidRDefault="006310E2" w:rsidP="0047314A">
      <w:pPr>
        <w:pStyle w:val="Titre3"/>
        <w:spacing w:line="276" w:lineRule="auto"/>
        <w:rPr>
          <w:lang w:val="fr-CA"/>
        </w:rPr>
      </w:pPr>
      <w:bookmarkStart w:id="9" w:name="_Toc489372122"/>
      <w:r w:rsidRPr="006310E2">
        <w:rPr>
          <w:lang w:val="fr-CA"/>
        </w:rPr>
        <w:t>2.3.2 Sociodémographique</w:t>
      </w:r>
      <w:r>
        <w:rPr>
          <w:lang w:val="fr-CA"/>
        </w:rPr>
        <w:t xml:space="preserve"> </w:t>
      </w:r>
      <w:sdt>
        <w:sdtPr>
          <w:rPr>
            <w:lang w:val="fr-CA"/>
          </w:rPr>
          <w:id w:val="176555814"/>
          <w:citation/>
        </w:sdtPr>
        <w:sdtContent>
          <w:r>
            <w:rPr>
              <w:lang w:val="fr-CA"/>
            </w:rPr>
            <w:fldChar w:fldCharType="begin"/>
          </w:r>
          <w:r>
            <w:rPr>
              <w:lang w:val="fr-CA"/>
            </w:rPr>
            <w:instrText xml:space="preserve"> CITATION kno17 \l 3084 </w:instrText>
          </w:r>
          <w:r>
            <w:rPr>
              <w:lang w:val="fr-CA"/>
            </w:rPr>
            <w:fldChar w:fldCharType="separate"/>
          </w:r>
          <w:r w:rsidR="007A1413">
            <w:rPr>
              <w:noProof/>
              <w:lang w:val="fr-CA"/>
            </w:rPr>
            <w:t>(knoema, knoema, 2017)</w:t>
          </w:r>
          <w:r>
            <w:rPr>
              <w:lang w:val="fr-CA"/>
            </w:rPr>
            <w:fldChar w:fldCharType="end"/>
          </w:r>
        </w:sdtContent>
      </w:sdt>
      <w:bookmarkEnd w:id="9"/>
    </w:p>
    <w:p w:rsidR="0005680B" w:rsidRDefault="0005680B" w:rsidP="0047314A">
      <w:pPr>
        <w:pStyle w:val="NormalWeb"/>
        <w:spacing w:before="0" w:beforeAutospacing="0" w:after="0" w:afterAutospacing="0" w:line="276" w:lineRule="auto"/>
        <w:ind w:left="720"/>
        <w:jc w:val="both"/>
        <w:rPr>
          <w:rFonts w:ascii="Arial" w:hAnsi="Arial" w:cs="Arial"/>
          <w:color w:val="000000" w:themeColor="text1"/>
          <w:sz w:val="20"/>
          <w:szCs w:val="20"/>
          <w:lang w:val="fr-CA"/>
        </w:rPr>
      </w:pP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 xml:space="preserve">Éducation: Population sans éducation   7.03% (2012)     </w:t>
      </w: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Sexe: Hommes  584 868        Femmes 586 535 (2015)</w:t>
      </w:r>
    </w:p>
    <w:p w:rsid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Revenu</w:t>
      </w:r>
      <w:r w:rsidR="00B71B2B" w:rsidRPr="006310E2">
        <w:rPr>
          <w:rFonts w:ascii="Arial" w:hAnsi="Arial" w:cs="Arial"/>
          <w:color w:val="000000" w:themeColor="text1"/>
          <w:sz w:val="20"/>
          <w:szCs w:val="20"/>
          <w:lang w:val="fr-CA"/>
        </w:rPr>
        <w:t>: 5</w:t>
      </w:r>
      <w:r w:rsidR="00B71B2B" w:rsidRPr="00B71B2B">
        <w:rPr>
          <w:rFonts w:ascii="Arial" w:hAnsi="Arial" w:cs="Arial"/>
          <w:color w:val="000000" w:themeColor="text1"/>
          <w:sz w:val="20"/>
          <w:szCs w:val="20"/>
          <w:lang w:val="fr-CA"/>
        </w:rPr>
        <w:t xml:space="preserve"> 880 $ par habitant et par an</w:t>
      </w:r>
      <w:r w:rsidR="00CE596B">
        <w:rPr>
          <w:rFonts w:ascii="Arial" w:hAnsi="Arial" w:cs="Arial"/>
          <w:color w:val="000000" w:themeColor="text1"/>
          <w:sz w:val="20"/>
          <w:szCs w:val="20"/>
          <w:lang w:val="fr-CA"/>
        </w:rPr>
        <w:t xml:space="preserve"> (2012) </w:t>
      </w:r>
      <w:sdt>
        <w:sdtPr>
          <w:rPr>
            <w:rFonts w:ascii="Arial" w:hAnsi="Arial" w:cs="Arial"/>
            <w:color w:val="000000" w:themeColor="text1"/>
            <w:sz w:val="20"/>
            <w:szCs w:val="20"/>
            <w:lang w:val="fr-CA"/>
          </w:rPr>
          <w:id w:val="1945648121"/>
          <w:citation/>
        </w:sdtPr>
        <w:sdtContent>
          <w:r w:rsidR="00CE596B">
            <w:rPr>
              <w:rFonts w:ascii="Arial" w:hAnsi="Arial" w:cs="Arial"/>
              <w:color w:val="000000" w:themeColor="text1"/>
              <w:sz w:val="20"/>
              <w:szCs w:val="20"/>
              <w:lang w:val="fr-CA"/>
            </w:rPr>
            <w:fldChar w:fldCharType="begin"/>
          </w:r>
          <w:r w:rsidR="00CE596B">
            <w:rPr>
              <w:rFonts w:ascii="Arial" w:hAnsi="Arial" w:cs="Arial"/>
              <w:color w:val="000000" w:themeColor="text1"/>
              <w:sz w:val="20"/>
              <w:szCs w:val="20"/>
              <w:lang w:val="fr-CA"/>
            </w:rPr>
            <w:instrText xml:space="preserve"> CITATION JDN17 \l 3084 </w:instrText>
          </w:r>
          <w:r w:rsidR="00CE596B">
            <w:rPr>
              <w:rFonts w:ascii="Arial" w:hAnsi="Arial" w:cs="Arial"/>
              <w:color w:val="000000" w:themeColor="text1"/>
              <w:sz w:val="20"/>
              <w:szCs w:val="20"/>
              <w:lang w:val="fr-CA"/>
            </w:rPr>
            <w:fldChar w:fldCharType="separate"/>
          </w:r>
          <w:r w:rsidR="007A1413" w:rsidRPr="007A1413">
            <w:rPr>
              <w:rFonts w:ascii="Arial" w:hAnsi="Arial" w:cs="Arial"/>
              <w:noProof/>
              <w:color w:val="000000" w:themeColor="text1"/>
              <w:sz w:val="20"/>
              <w:szCs w:val="20"/>
              <w:lang w:val="fr-CA"/>
            </w:rPr>
            <w:t>(JDN, 2017)</w:t>
          </w:r>
          <w:r w:rsidR="00CE596B">
            <w:rPr>
              <w:rFonts w:ascii="Arial" w:hAnsi="Arial" w:cs="Arial"/>
              <w:color w:val="000000" w:themeColor="text1"/>
              <w:sz w:val="20"/>
              <w:szCs w:val="20"/>
              <w:lang w:val="fr-CA"/>
            </w:rPr>
            <w:fldChar w:fldCharType="end"/>
          </w:r>
        </w:sdtContent>
      </w:sdt>
    </w:p>
    <w:p w:rsidR="00B71B2B" w:rsidRPr="006310E2" w:rsidRDefault="00B71B2B" w:rsidP="0047314A">
      <w:pPr>
        <w:pStyle w:val="NormalWeb"/>
        <w:spacing w:before="0" w:beforeAutospacing="0" w:after="0" w:afterAutospacing="0" w:line="276" w:lineRule="auto"/>
        <w:ind w:left="720"/>
        <w:jc w:val="both"/>
        <w:rPr>
          <w:rFonts w:ascii="Arial" w:hAnsi="Arial" w:cs="Arial"/>
          <w:color w:val="000000" w:themeColor="text1"/>
          <w:sz w:val="20"/>
          <w:szCs w:val="20"/>
          <w:lang w:val="fr-CA"/>
        </w:rPr>
      </w:pPr>
      <w:r w:rsidRPr="00B71B2B">
        <w:rPr>
          <w:rFonts w:ascii="Arial" w:hAnsi="Arial" w:cs="Arial"/>
          <w:noProof/>
          <w:color w:val="000000" w:themeColor="text1"/>
          <w:sz w:val="20"/>
          <w:szCs w:val="20"/>
        </w:rPr>
        <w:drawing>
          <wp:inline distT="0" distB="0" distL="0" distR="0">
            <wp:extent cx="4638675" cy="2319338"/>
            <wp:effectExtent l="0" t="0" r="0" b="5080"/>
            <wp:docPr id="10" name="Image 10" descr="C:\Users\Asus\Downloads\evolution-du-revenu-national-brut-par-habitant-i-source-jdn-d-apres-la-banque-mondial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evolution-du-revenu-national-brut-par-habitant-i-source-jdn-d-apres-la-banque-mondiale-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0687" cy="2320344"/>
                    </a:xfrm>
                    <a:prstGeom prst="rect">
                      <a:avLst/>
                    </a:prstGeom>
                    <a:noFill/>
                    <a:ln>
                      <a:noFill/>
                    </a:ln>
                  </pic:spPr>
                </pic:pic>
              </a:graphicData>
            </a:graphic>
          </wp:inline>
        </w:drawing>
      </w: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Âge: 15-64 ans  833 765 (2013)</w:t>
      </w: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lastRenderedPageBreak/>
        <w:t xml:space="preserve">Religion: Principalement catholiques (2014) </w:t>
      </w: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Personnes économiquement actifs: 735 676 (2012)</w:t>
      </w:r>
    </w:p>
    <w:p w:rsidR="006310E2" w:rsidRPr="006310E2" w:rsidRDefault="006310E2"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sidRPr="006310E2">
        <w:rPr>
          <w:rFonts w:ascii="Arial" w:hAnsi="Arial" w:cs="Arial"/>
          <w:color w:val="000000" w:themeColor="text1"/>
          <w:sz w:val="20"/>
          <w:szCs w:val="20"/>
          <w:lang w:val="fr-CA"/>
        </w:rPr>
        <w:t>Personnes employées: 106 500 (2010)</w:t>
      </w:r>
    </w:p>
    <w:p w:rsidR="006310E2" w:rsidRDefault="0005680B" w:rsidP="0047314A">
      <w:pPr>
        <w:pStyle w:val="NormalWeb"/>
        <w:numPr>
          <w:ilvl w:val="0"/>
          <w:numId w:val="3"/>
        </w:numPr>
        <w:spacing w:before="0" w:beforeAutospacing="0" w:after="0" w:afterAutospacing="0" w:line="276" w:lineRule="auto"/>
        <w:jc w:val="both"/>
        <w:rPr>
          <w:rFonts w:ascii="Arial" w:hAnsi="Arial" w:cs="Arial"/>
          <w:color w:val="000000" w:themeColor="text1"/>
          <w:sz w:val="20"/>
          <w:szCs w:val="20"/>
          <w:lang w:val="fr-CA"/>
        </w:rPr>
      </w:pPr>
      <w:r>
        <w:rPr>
          <w:rFonts w:ascii="Arial" w:hAnsi="Arial" w:cs="Arial"/>
          <w:color w:val="000000" w:themeColor="text1"/>
          <w:sz w:val="20"/>
          <w:szCs w:val="20"/>
          <w:lang w:val="fr-CA"/>
        </w:rPr>
        <w:t>Langue: Espagnol, Quechua</w:t>
      </w:r>
    </w:p>
    <w:p w:rsidR="0005680B" w:rsidRDefault="0005680B" w:rsidP="0047314A">
      <w:pPr>
        <w:pStyle w:val="NormalWeb"/>
        <w:spacing w:before="0" w:beforeAutospacing="0" w:after="0" w:afterAutospacing="0" w:line="276" w:lineRule="auto"/>
        <w:ind w:left="720"/>
        <w:jc w:val="both"/>
        <w:rPr>
          <w:rFonts w:ascii="Arial" w:hAnsi="Arial" w:cs="Arial"/>
          <w:color w:val="000000" w:themeColor="text1"/>
          <w:sz w:val="20"/>
          <w:szCs w:val="20"/>
          <w:lang w:val="fr-CA"/>
        </w:rPr>
      </w:pPr>
    </w:p>
    <w:p w:rsidR="00F96B61" w:rsidRDefault="00F96B61" w:rsidP="0047314A">
      <w:pPr>
        <w:pStyle w:val="Titre3"/>
        <w:spacing w:line="276" w:lineRule="auto"/>
        <w:rPr>
          <w:lang w:val="fr-CA"/>
        </w:rPr>
      </w:pPr>
      <w:bookmarkStart w:id="10" w:name="_Toc489372123"/>
      <w:r>
        <w:rPr>
          <w:lang w:val="fr-CA"/>
        </w:rPr>
        <w:t>2.3.3 Comportementaux</w:t>
      </w:r>
      <w:bookmarkEnd w:id="10"/>
    </w:p>
    <w:p w:rsidR="0005680B" w:rsidRDefault="0005680B" w:rsidP="0047314A">
      <w:pPr>
        <w:pStyle w:val="NormalWeb"/>
        <w:spacing w:before="0" w:beforeAutospacing="0" w:after="0" w:afterAutospacing="0" w:line="276" w:lineRule="auto"/>
        <w:jc w:val="both"/>
        <w:rPr>
          <w:rFonts w:ascii="Arial" w:hAnsi="Arial" w:cs="Arial"/>
          <w:color w:val="000000" w:themeColor="text1"/>
          <w:sz w:val="20"/>
          <w:szCs w:val="20"/>
          <w:lang w:val="fr-CA"/>
        </w:rPr>
      </w:pPr>
    </w:p>
    <w:p w:rsidR="00F96B61" w:rsidRPr="006310E2" w:rsidRDefault="00AA5448" w:rsidP="0047314A">
      <w:pPr>
        <w:pStyle w:val="NormalWeb"/>
        <w:spacing w:before="0" w:beforeAutospacing="0" w:after="0" w:afterAutospacing="0" w:line="276" w:lineRule="auto"/>
        <w:jc w:val="both"/>
        <w:rPr>
          <w:rFonts w:ascii="Arial" w:hAnsi="Arial" w:cs="Arial"/>
          <w:color w:val="000000" w:themeColor="text1"/>
          <w:sz w:val="20"/>
          <w:szCs w:val="20"/>
          <w:lang w:val="fr-CA"/>
        </w:rPr>
      </w:pPr>
      <w:r>
        <w:rPr>
          <w:rFonts w:ascii="Arial" w:hAnsi="Arial" w:cs="Arial"/>
          <w:color w:val="000000" w:themeColor="text1"/>
          <w:sz w:val="20"/>
          <w:szCs w:val="20"/>
          <w:lang w:val="fr-CA"/>
        </w:rPr>
        <w:t xml:space="preserve">Selon la Presse, en 2011, environ 1800 à 2500 touristes se rendent chaque jour sur le site MACHU PICCHU. Aguas Calientes, la petite ville, est le point de départ pour les visiteurs. Grace à </w:t>
      </w:r>
      <w:r w:rsidR="00B92C6E">
        <w:rPr>
          <w:rFonts w:ascii="Arial" w:hAnsi="Arial" w:cs="Arial"/>
          <w:color w:val="000000" w:themeColor="text1"/>
          <w:sz w:val="20"/>
          <w:szCs w:val="20"/>
          <w:lang w:val="fr-CA"/>
        </w:rPr>
        <w:t>l’affluence,</w:t>
      </w:r>
      <w:r>
        <w:rPr>
          <w:rFonts w:ascii="Arial" w:hAnsi="Arial" w:cs="Arial"/>
          <w:color w:val="000000" w:themeColor="text1"/>
          <w:sz w:val="20"/>
          <w:szCs w:val="20"/>
          <w:lang w:val="fr-CA"/>
        </w:rPr>
        <w:t xml:space="preserve"> </w:t>
      </w:r>
      <w:r w:rsidR="00B92C6E">
        <w:rPr>
          <w:rFonts w:ascii="Arial" w:hAnsi="Arial" w:cs="Arial"/>
          <w:color w:val="000000" w:themeColor="text1"/>
          <w:sz w:val="20"/>
          <w:szCs w:val="20"/>
          <w:lang w:val="fr-CA"/>
        </w:rPr>
        <w:t xml:space="preserve">elle a eu une augmentation de population avec des hôtels hauts de gamme et plusieurs restaurants. </w:t>
      </w:r>
      <w:sdt>
        <w:sdtPr>
          <w:rPr>
            <w:rFonts w:ascii="Arial" w:hAnsi="Arial" w:cs="Arial"/>
            <w:color w:val="000000" w:themeColor="text1"/>
            <w:sz w:val="20"/>
            <w:szCs w:val="20"/>
            <w:lang w:val="fr-CA"/>
          </w:rPr>
          <w:id w:val="1097367137"/>
          <w:citation/>
        </w:sdtPr>
        <w:sdtContent>
          <w:r w:rsidR="00B92C6E">
            <w:rPr>
              <w:rFonts w:ascii="Arial" w:hAnsi="Arial" w:cs="Arial"/>
              <w:color w:val="000000" w:themeColor="text1"/>
              <w:sz w:val="20"/>
              <w:szCs w:val="20"/>
              <w:lang w:val="fr-CA"/>
            </w:rPr>
            <w:fldChar w:fldCharType="begin"/>
          </w:r>
          <w:r w:rsidR="00B92C6E">
            <w:rPr>
              <w:rFonts w:ascii="Arial" w:hAnsi="Arial" w:cs="Arial"/>
              <w:color w:val="000000" w:themeColor="text1"/>
              <w:sz w:val="20"/>
              <w:szCs w:val="20"/>
              <w:lang w:val="fr-CA"/>
            </w:rPr>
            <w:instrText xml:space="preserve"> CITATION Car171 \l 3084 </w:instrText>
          </w:r>
          <w:r w:rsidR="00B92C6E">
            <w:rPr>
              <w:rFonts w:ascii="Arial" w:hAnsi="Arial" w:cs="Arial"/>
              <w:color w:val="000000" w:themeColor="text1"/>
              <w:sz w:val="20"/>
              <w:szCs w:val="20"/>
              <w:lang w:val="fr-CA"/>
            </w:rPr>
            <w:fldChar w:fldCharType="separate"/>
          </w:r>
          <w:r w:rsidR="007A1413" w:rsidRPr="007A1413">
            <w:rPr>
              <w:rFonts w:ascii="Arial" w:hAnsi="Arial" w:cs="Arial"/>
              <w:noProof/>
              <w:color w:val="000000" w:themeColor="text1"/>
              <w:sz w:val="20"/>
              <w:szCs w:val="20"/>
              <w:lang w:val="fr-CA"/>
            </w:rPr>
            <w:t>(Salazar, 2017)</w:t>
          </w:r>
          <w:r w:rsidR="00B92C6E">
            <w:rPr>
              <w:rFonts w:ascii="Arial" w:hAnsi="Arial" w:cs="Arial"/>
              <w:color w:val="000000" w:themeColor="text1"/>
              <w:sz w:val="20"/>
              <w:szCs w:val="20"/>
              <w:lang w:val="fr-CA"/>
            </w:rPr>
            <w:fldChar w:fldCharType="end"/>
          </w:r>
        </w:sdtContent>
      </w:sdt>
    </w:p>
    <w:p w:rsidR="00B92C6E" w:rsidRDefault="00B92C6E" w:rsidP="0047314A">
      <w:pPr>
        <w:spacing w:line="276" w:lineRule="auto"/>
        <w:rPr>
          <w:lang w:val="fr-CA"/>
        </w:rPr>
      </w:pPr>
    </w:p>
    <w:p w:rsidR="00956319" w:rsidRDefault="00B92C6E" w:rsidP="0047314A">
      <w:pPr>
        <w:spacing w:line="276" w:lineRule="auto"/>
        <w:rPr>
          <w:lang w:val="fr-CA"/>
        </w:rPr>
      </w:pPr>
      <w:r>
        <w:rPr>
          <w:lang w:val="fr-CA"/>
        </w:rPr>
        <w:t xml:space="preserve">Selon nos recherches, au moins 50% de touristes se rendent aux eaux thermales suite à leur visite </w:t>
      </w:r>
      <w:r w:rsidR="00BA4C5B">
        <w:rPr>
          <w:lang w:val="fr-CA"/>
        </w:rPr>
        <w:t>ce</w:t>
      </w:r>
      <w:r>
        <w:rPr>
          <w:lang w:val="fr-CA"/>
        </w:rPr>
        <w:t xml:space="preserve"> qui représente </w:t>
      </w:r>
      <w:r w:rsidR="00BA4C5B">
        <w:rPr>
          <w:lang w:val="fr-CA"/>
        </w:rPr>
        <w:t xml:space="preserve">une partie de notre clientèle potentielle. Notre stratégie de ciblage est micromarketing, on considère que c’est </w:t>
      </w:r>
      <w:r w:rsidR="00687AD4">
        <w:rPr>
          <w:lang w:val="fr-CA"/>
        </w:rPr>
        <w:t>la plus adéquate parce que notre marché cible sont les voyageurs qui visitent la région de Cuzco.</w:t>
      </w:r>
      <w:r w:rsidR="00BA4C5B">
        <w:rPr>
          <w:lang w:val="fr-CA"/>
        </w:rPr>
        <w:t xml:space="preserve"> </w:t>
      </w:r>
    </w:p>
    <w:p w:rsidR="0005680B" w:rsidRPr="006310E2" w:rsidRDefault="0005680B" w:rsidP="0047314A">
      <w:pPr>
        <w:spacing w:line="276" w:lineRule="auto"/>
        <w:rPr>
          <w:lang w:val="fr-CA"/>
        </w:rPr>
      </w:pPr>
    </w:p>
    <w:p w:rsidR="00E839DC" w:rsidRDefault="00E839DC" w:rsidP="0047314A">
      <w:pPr>
        <w:pStyle w:val="Titre2"/>
        <w:numPr>
          <w:ilvl w:val="1"/>
          <w:numId w:val="1"/>
        </w:numPr>
        <w:spacing w:line="276" w:lineRule="auto"/>
        <w:rPr>
          <w:lang w:val="fr-CA"/>
        </w:rPr>
      </w:pPr>
      <w:bookmarkStart w:id="11" w:name="_Toc489372124"/>
      <w:r w:rsidRPr="00E839DC">
        <w:rPr>
          <w:lang w:val="fr-CA"/>
        </w:rPr>
        <w:t>Positionnement</w:t>
      </w:r>
      <w:bookmarkEnd w:id="11"/>
    </w:p>
    <w:p w:rsidR="0005680B" w:rsidRDefault="0005680B" w:rsidP="0047314A">
      <w:pPr>
        <w:spacing w:line="276" w:lineRule="auto"/>
        <w:rPr>
          <w:lang w:val="fr-CA"/>
        </w:rPr>
      </w:pPr>
    </w:p>
    <w:p w:rsidR="00F65A56" w:rsidRDefault="00F65A56" w:rsidP="0047314A">
      <w:pPr>
        <w:spacing w:line="276" w:lineRule="auto"/>
        <w:rPr>
          <w:lang w:val="fr-CA"/>
        </w:rPr>
      </w:pPr>
      <w:r>
        <w:rPr>
          <w:lang w:val="fr-CA"/>
        </w:rPr>
        <w:t>Concurrence indirecte :</w:t>
      </w:r>
    </w:p>
    <w:p w:rsidR="00784DF2" w:rsidRDefault="00F65A56" w:rsidP="0047314A">
      <w:pPr>
        <w:spacing w:line="276" w:lineRule="auto"/>
        <w:rPr>
          <w:lang w:val="fr-CA"/>
        </w:rPr>
      </w:pPr>
      <w:r>
        <w:rPr>
          <w:lang w:val="fr-CA"/>
        </w:rPr>
        <w:t>Il</w:t>
      </w:r>
      <w:r w:rsidR="00585FCB">
        <w:rPr>
          <w:lang w:val="fr-CA"/>
        </w:rPr>
        <w:t xml:space="preserve"> y a quatre autres Spa dans la ville d’Aguas Calientes. Malgré nos recherches nous n’avons pas trouvé leurs tarifs. Par contre, ils ont de produits de qualité, en plus d’offrir un service personnalisé et varié. Ils ont des bons commentaires de leurs clients sur les différentes plateformes que nous visités. La plus grande différence entre leur produit et le nôtre est que nous avons des méthodes avancées comme l’hydrothérapie, que nous n’avons pas trouvé dans aucun autre spa. Nous présentons aussi un style épuré et moderne. </w:t>
      </w:r>
      <w:r w:rsidR="00506FF3">
        <w:rPr>
          <w:lang w:val="fr-CA"/>
        </w:rPr>
        <w:t xml:space="preserve">Nous nous considérons comme des défieurs, parce que nous venons nous installer dans un endroit étranger ou il y a déjà d’autres établissements qui offrent un produit similaire. </w:t>
      </w:r>
    </w:p>
    <w:p w:rsidR="0005680B" w:rsidRDefault="0005680B" w:rsidP="0047314A">
      <w:pPr>
        <w:spacing w:line="276" w:lineRule="auto"/>
        <w:rPr>
          <w:lang w:val="fr-CA"/>
        </w:rPr>
      </w:pPr>
    </w:p>
    <w:p w:rsidR="0005680B" w:rsidRDefault="0047314A" w:rsidP="0047314A">
      <w:pPr>
        <w:spacing w:line="276" w:lineRule="auto"/>
        <w:rPr>
          <w:lang w:val="fr-CA"/>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52070</wp:posOffset>
                </wp:positionV>
                <wp:extent cx="45719" cy="2228850"/>
                <wp:effectExtent l="76200" t="38100" r="50165" b="19050"/>
                <wp:wrapNone/>
                <wp:docPr id="9" name="Connecteur droit avec flèche 9"/>
                <wp:cNvGraphicFramePr/>
                <a:graphic xmlns:a="http://schemas.openxmlformats.org/drawingml/2006/main">
                  <a:graphicData uri="http://schemas.microsoft.com/office/word/2010/wordprocessingShape">
                    <wps:wsp>
                      <wps:cNvCnPr/>
                      <wps:spPr>
                        <a:xfrm flipH="1" flipV="1">
                          <a:off x="0" y="0"/>
                          <a:ext cx="45719" cy="2228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86914D" id="_x0000_t32" coordsize="21600,21600" o:spt="32" o:oned="t" path="m,l21600,21600e" filled="f">
                <v:path arrowok="t" fillok="f" o:connecttype="none"/>
                <o:lock v:ext="edit" shapetype="t"/>
              </v:shapetype>
              <v:shape id="Connecteur droit avec flèche 9" o:spid="_x0000_s1026" type="#_x0000_t32" style="position:absolute;margin-left:0;margin-top:4.1pt;width:3.6pt;height:175.5pt;flip:x 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" strokecolor="#4579b8 [3044]">
                <v:stroke endarrow="block"/>
                <w10:wrap anchorx="margin"/>
              </v:shape>
            </w:pict>
          </mc:Fallback>
        </mc:AlternateContent>
      </w:r>
      <w:r w:rsidR="0005680B">
        <w:rPr>
          <w:noProof/>
        </w:rPr>
        <mc:AlternateContent>
          <mc:Choice Requires="wps">
            <w:drawing>
              <wp:anchor distT="0" distB="0" distL="114300" distR="114300" simplePos="0" relativeHeight="251661312" behindDoc="0" locked="0" layoutInCell="1" allowOverlap="1">
                <wp:simplePos x="0" y="0"/>
                <wp:positionH relativeFrom="column">
                  <wp:posOffset>2771775</wp:posOffset>
                </wp:positionH>
                <wp:positionV relativeFrom="paragraph">
                  <wp:posOffset>47625</wp:posOffset>
                </wp:positionV>
                <wp:extent cx="600075" cy="257175"/>
                <wp:effectExtent l="57150" t="38100" r="85725" b="104775"/>
                <wp:wrapNone/>
                <wp:docPr id="4" name="Zone de texte 4"/>
                <wp:cNvGraphicFramePr/>
                <a:graphic xmlns:a="http://schemas.openxmlformats.org/drawingml/2006/main">
                  <a:graphicData uri="http://schemas.microsoft.com/office/word/2010/wordprocessingShape">
                    <wps:wsp>
                      <wps:cNvSpPr txBox="1"/>
                      <wps:spPr>
                        <a:xfrm>
                          <a:off x="0" y="0"/>
                          <a:ext cx="600075" cy="2571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B4805" w:rsidRPr="0093647E" w:rsidRDefault="007B4805">
                            <w:pPr>
                              <w:rPr>
                                <w:lang w:val="fr-CA"/>
                              </w:rPr>
                            </w:pPr>
                            <w:r>
                              <w:rPr>
                                <w:lang w:val="fr-CA"/>
                              </w:rPr>
                              <w:t>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218.25pt;margin-top:3.75pt;width:47.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7B4805" w:rsidRPr="0093647E" w:rsidRDefault="007B4805">
                      <w:pPr>
                        <w:rPr>
                          <w:lang w:val="fr-CA"/>
                        </w:rPr>
                      </w:pPr>
                      <w:r>
                        <w:rPr>
                          <w:lang w:val="fr-CA"/>
                        </w:rPr>
                        <w:t>Qualité</w:t>
                      </w:r>
                    </w:p>
                  </w:txbxContent>
                </v:textbox>
              </v:shape>
            </w:pict>
          </mc:Fallback>
        </mc:AlternateContent>
      </w:r>
    </w:p>
    <w:p w:rsidR="00585FCB" w:rsidRDefault="0005680B" w:rsidP="0047314A">
      <w:pPr>
        <w:spacing w:line="276" w:lineRule="auto"/>
        <w:rPr>
          <w:lang w:val="fr-CA"/>
        </w:rPr>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47625</wp:posOffset>
                </wp:positionV>
                <wp:extent cx="1266825" cy="628650"/>
                <wp:effectExtent l="0" t="0" r="28575" b="19050"/>
                <wp:wrapNone/>
                <wp:docPr id="7" name="Flèche gauche 7"/>
                <wp:cNvGraphicFramePr/>
                <a:graphic xmlns:a="http://schemas.openxmlformats.org/drawingml/2006/main">
                  <a:graphicData uri="http://schemas.microsoft.com/office/word/2010/wordprocessingShape">
                    <wps:wsp>
                      <wps:cNvSpPr/>
                      <wps:spPr>
                        <a:xfrm>
                          <a:off x="0" y="0"/>
                          <a:ext cx="1266825" cy="62865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725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 o:spid="_x0000_s1026" type="#_x0000_t66" style="position:absolute;margin-left:48.55pt;margin-top:3.75pt;width:99.75pt;height:4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" adj="5359" fillcolor="white [3201]" strokecolor="black [3200]" strokeweight="2pt">
                <w10:wrap anchorx="margin"/>
              </v:shape>
            </w:pict>
          </mc:Fallback>
        </mc:AlternateContent>
      </w:r>
    </w:p>
    <w:p w:rsidR="0005680B" w:rsidRDefault="0047314A" w:rsidP="0047314A">
      <w:pPr>
        <w:spacing w:line="276" w:lineRule="auto"/>
        <w:rPr>
          <w:lang w:val="fr-CA"/>
        </w:rPr>
      </w:pPr>
      <w:r>
        <w:rPr>
          <w:noProof/>
        </w:rPr>
        <mc:AlternateContent>
          <mc:Choice Requires="wps">
            <w:drawing>
              <wp:anchor distT="0" distB="0" distL="114300" distR="114300" simplePos="0" relativeHeight="251666432" behindDoc="0" locked="0" layoutInCell="1" allowOverlap="1" wp14:anchorId="4E6AF946" wp14:editId="78E9D5B5">
                <wp:simplePos x="0" y="0"/>
                <wp:positionH relativeFrom="margin">
                  <wp:posOffset>4210050</wp:posOffset>
                </wp:positionH>
                <wp:positionV relativeFrom="paragraph">
                  <wp:posOffset>20955</wp:posOffset>
                </wp:positionV>
                <wp:extent cx="1000125" cy="22860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1000125" cy="228600"/>
                        </a:xfrm>
                        <a:prstGeom prst="rect">
                          <a:avLst/>
                        </a:prstGeom>
                        <a:solidFill>
                          <a:prstClr val="white"/>
                        </a:solidFill>
                        <a:ln>
                          <a:noFill/>
                        </a:ln>
                        <a:effectLst/>
                      </wps:spPr>
                      <wps:txbx>
                        <w:txbxContent>
                          <w:p w:rsidR="007B4805" w:rsidRPr="00240E8F" w:rsidRDefault="007B4805" w:rsidP="00240E8F">
                            <w:pPr>
                              <w:pStyle w:val="Lgende"/>
                              <w:rPr>
                                <w:i w:val="0"/>
                                <w:noProof/>
                                <w:sz w:val="20"/>
                                <w:szCs w:val="20"/>
                              </w:rPr>
                            </w:pPr>
                            <w:r w:rsidRPr="00240E8F">
                              <w:rPr>
                                <w:i w:val="0"/>
                                <w:sz w:val="20"/>
                                <w:szCs w:val="20"/>
                              </w:rPr>
                              <w:t>Scandinave SPA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AF946" id="Zone de texte 8" o:spid="_x0000_s1027" type="#_x0000_t202" style="position:absolute;left:0;text-align:left;margin-left:331.5pt;margin-top:1.65pt;width:78.75pt;height: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" stroked="f">
                <v:textbox inset="0,0,0,0">
                  <w:txbxContent>
                    <w:p w:rsidR="007B4805" w:rsidRPr="00240E8F" w:rsidRDefault="007B4805" w:rsidP="00240E8F">
                      <w:pPr>
                        <w:pStyle w:val="Lgende"/>
                        <w:rPr>
                          <w:i w:val="0"/>
                          <w:noProof/>
                          <w:sz w:val="20"/>
                          <w:szCs w:val="20"/>
                        </w:rPr>
                      </w:pPr>
                      <w:r w:rsidRPr="00240E8F">
                        <w:rPr>
                          <w:i w:val="0"/>
                          <w:sz w:val="20"/>
                          <w:szCs w:val="20"/>
                        </w:rPr>
                        <w:t>Scandinave SPA</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3343275</wp:posOffset>
                </wp:positionH>
                <wp:positionV relativeFrom="paragraph">
                  <wp:posOffset>12065</wp:posOffset>
                </wp:positionV>
                <wp:extent cx="219075" cy="228600"/>
                <wp:effectExtent l="0" t="0" r="28575" b="19050"/>
                <wp:wrapNone/>
                <wp:docPr id="6" name="Émoticône 6"/>
                <wp:cNvGraphicFramePr/>
                <a:graphic xmlns:a="http://schemas.openxmlformats.org/drawingml/2006/main">
                  <a:graphicData uri="http://schemas.microsoft.com/office/word/2010/wordprocessingShape">
                    <wps:wsp>
                      <wps:cNvSpPr/>
                      <wps:spPr>
                        <a:xfrm>
                          <a:off x="0" y="0"/>
                          <a:ext cx="219075" cy="228600"/>
                        </a:xfrm>
                        <a:prstGeom prst="smileyFac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E1E5A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6" o:spid="_x0000_s1026" type="#_x0000_t96" style="position:absolute;margin-left:263.25pt;margin-top:.95pt;width:17.2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" fillcolor="yellow" strokecolor="black [3213]" strokeweight=".25pt"/>
            </w:pict>
          </mc:Fallback>
        </mc:AlternateContent>
      </w:r>
    </w:p>
    <w:p w:rsidR="0005680B" w:rsidRDefault="0005680B" w:rsidP="0047314A">
      <w:pPr>
        <w:spacing w:line="276" w:lineRule="auto"/>
        <w:rPr>
          <w:lang w:val="fr-CA"/>
        </w:rPr>
      </w:pPr>
    </w:p>
    <w:p w:rsidR="0005680B" w:rsidRDefault="0005680B" w:rsidP="0047314A">
      <w:pPr>
        <w:spacing w:line="276" w:lineRule="auto"/>
        <w:rPr>
          <w:lang w:val="fr-CA"/>
        </w:rPr>
      </w:pPr>
    </w:p>
    <w:p w:rsidR="0005680B" w:rsidRDefault="0047314A" w:rsidP="0047314A">
      <w:pPr>
        <w:spacing w:line="276" w:lineRule="auto"/>
        <w:rPr>
          <w:lang w:val="fr-CA"/>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85090</wp:posOffset>
                </wp:positionV>
                <wp:extent cx="3009900" cy="9525"/>
                <wp:effectExtent l="0" t="76200" r="19050" b="85725"/>
                <wp:wrapNone/>
                <wp:docPr id="2" name="Connecteur droit avec flèche 2"/>
                <wp:cNvGraphicFramePr/>
                <a:graphic xmlns:a="http://schemas.openxmlformats.org/drawingml/2006/main">
                  <a:graphicData uri="http://schemas.microsoft.com/office/word/2010/wordprocessingShape">
                    <wps:wsp>
                      <wps:cNvCnPr/>
                      <wps:spPr>
                        <a:xfrm flipV="1">
                          <a:off x="0" y="0"/>
                          <a:ext cx="30099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9C8F4" id="Connecteur droit avec flèche 2" o:spid="_x0000_s1026" type="#_x0000_t32" style="position:absolute;margin-left:0;margin-top:6.7pt;width:237pt;height:.75pt;flip:y;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" strokecolor="#4579b8 [3044]">
                <v:stroke endarrow="block"/>
                <w10:wrap anchorx="margin"/>
              </v:shape>
            </w:pict>
          </mc:Fallback>
        </mc:AlternateContent>
      </w:r>
    </w:p>
    <w:p w:rsidR="0005680B" w:rsidRDefault="0005680B" w:rsidP="0047314A">
      <w:pPr>
        <w:spacing w:line="276" w:lineRule="auto"/>
        <w:rPr>
          <w:lang w:val="fr-CA"/>
        </w:rPr>
      </w:pPr>
      <w:r>
        <w:rPr>
          <w:noProof/>
        </w:rPr>
        <mc:AlternateContent>
          <mc:Choice Requires="wps">
            <w:drawing>
              <wp:anchor distT="0" distB="0" distL="114300" distR="114300" simplePos="0" relativeHeight="251662336" behindDoc="0" locked="0" layoutInCell="1" allowOverlap="1">
                <wp:simplePos x="0" y="0"/>
                <wp:positionH relativeFrom="column">
                  <wp:posOffset>4152900</wp:posOffset>
                </wp:positionH>
                <wp:positionV relativeFrom="paragraph">
                  <wp:posOffset>53340</wp:posOffset>
                </wp:positionV>
                <wp:extent cx="476250" cy="266700"/>
                <wp:effectExtent l="57150" t="38100" r="76200" b="95250"/>
                <wp:wrapNone/>
                <wp:docPr id="5" name="Zone de texte 5"/>
                <wp:cNvGraphicFramePr/>
                <a:graphic xmlns:a="http://schemas.openxmlformats.org/drawingml/2006/main">
                  <a:graphicData uri="http://schemas.microsoft.com/office/word/2010/wordprocessingShape">
                    <wps:wsp>
                      <wps:cNvSpPr txBox="1"/>
                      <wps:spPr>
                        <a:xfrm>
                          <a:off x="0" y="0"/>
                          <a:ext cx="476250" cy="266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7B4805" w:rsidRPr="0093647E" w:rsidRDefault="007B4805">
                            <w:pPr>
                              <w:rPr>
                                <w:lang w:val="fr-CA"/>
                              </w:rPr>
                            </w:pPr>
                            <w:r>
                              <w:rPr>
                                <w:lang w:val="fr-CA"/>
                              </w:rPr>
                              <w:t>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327pt;margin-top:4.2pt;width:3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7B4805" w:rsidRPr="0093647E" w:rsidRDefault="007B4805">
                      <w:pPr>
                        <w:rPr>
                          <w:lang w:val="fr-CA"/>
                        </w:rPr>
                      </w:pPr>
                      <w:r>
                        <w:rPr>
                          <w:lang w:val="fr-CA"/>
                        </w:rPr>
                        <w:t>Prix</w:t>
                      </w:r>
                    </w:p>
                  </w:txbxContent>
                </v:textbox>
              </v:shape>
            </w:pict>
          </mc:Fallback>
        </mc:AlternateContent>
      </w:r>
    </w:p>
    <w:p w:rsidR="0005680B" w:rsidRDefault="0005680B" w:rsidP="0047314A">
      <w:pPr>
        <w:spacing w:line="276" w:lineRule="auto"/>
        <w:rPr>
          <w:lang w:val="fr-CA"/>
        </w:rPr>
      </w:pPr>
    </w:p>
    <w:p w:rsidR="0005680B" w:rsidRDefault="0005680B" w:rsidP="0047314A">
      <w:pPr>
        <w:spacing w:line="276" w:lineRule="auto"/>
        <w:rPr>
          <w:lang w:val="fr-CA"/>
        </w:rPr>
      </w:pPr>
    </w:p>
    <w:p w:rsidR="0005680B" w:rsidRDefault="0005680B" w:rsidP="0047314A">
      <w:pPr>
        <w:spacing w:line="276" w:lineRule="auto"/>
        <w:rPr>
          <w:lang w:val="fr-CA"/>
        </w:rPr>
      </w:pPr>
    </w:p>
    <w:p w:rsidR="0005680B" w:rsidRDefault="0005680B" w:rsidP="0047314A">
      <w:pPr>
        <w:spacing w:line="276" w:lineRule="auto"/>
        <w:rPr>
          <w:lang w:val="fr-CA"/>
        </w:rPr>
      </w:pPr>
    </w:p>
    <w:p w:rsidR="0005680B" w:rsidRDefault="0005680B" w:rsidP="0047314A">
      <w:pPr>
        <w:spacing w:line="276" w:lineRule="auto"/>
        <w:rPr>
          <w:lang w:val="fr-CA"/>
        </w:rPr>
      </w:pPr>
    </w:p>
    <w:p w:rsidR="0005680B" w:rsidRDefault="0005680B" w:rsidP="0047314A">
      <w:pPr>
        <w:spacing w:line="276" w:lineRule="auto"/>
        <w:rPr>
          <w:lang w:val="fr-CA"/>
        </w:rPr>
      </w:pPr>
    </w:p>
    <w:p w:rsidR="00585FCB" w:rsidRPr="00784DF2" w:rsidRDefault="00585FCB" w:rsidP="0047314A">
      <w:pPr>
        <w:spacing w:line="276" w:lineRule="auto"/>
        <w:rPr>
          <w:lang w:val="fr-CA"/>
        </w:rPr>
      </w:pPr>
    </w:p>
    <w:p w:rsidR="00E839DC" w:rsidRDefault="00E839DC" w:rsidP="0047314A">
      <w:pPr>
        <w:pStyle w:val="Titre2"/>
        <w:spacing w:line="276" w:lineRule="auto"/>
        <w:rPr>
          <w:lang w:val="fr-CA"/>
        </w:rPr>
      </w:pPr>
      <w:bookmarkStart w:id="12" w:name="_Toc489372125"/>
      <w:r>
        <w:rPr>
          <w:lang w:val="fr-CA"/>
        </w:rPr>
        <w:t xml:space="preserve">2.5 </w:t>
      </w:r>
      <w:r w:rsidRPr="00E839DC">
        <w:rPr>
          <w:lang w:val="fr-CA"/>
        </w:rPr>
        <w:t>Planification et prévision de vos ventes</w:t>
      </w:r>
      <w:bookmarkEnd w:id="12"/>
    </w:p>
    <w:p w:rsidR="00E839DC" w:rsidRDefault="00E839DC" w:rsidP="0047314A">
      <w:pPr>
        <w:pStyle w:val="Titre1"/>
        <w:spacing w:line="276" w:lineRule="auto"/>
        <w:rPr>
          <w:lang w:val="fr-CA"/>
        </w:rPr>
      </w:pPr>
      <w:bookmarkStart w:id="13" w:name="_Toc489372126"/>
      <w:r>
        <w:rPr>
          <w:lang w:val="fr-CA"/>
        </w:rPr>
        <w:t xml:space="preserve">3. </w:t>
      </w:r>
      <w:r w:rsidRPr="00E839DC">
        <w:rPr>
          <w:lang w:val="fr-CA"/>
        </w:rPr>
        <w:t>Le marketing mix</w:t>
      </w:r>
      <w:bookmarkEnd w:id="13"/>
    </w:p>
    <w:p w:rsidR="00E839DC" w:rsidRDefault="00E839DC" w:rsidP="0047314A">
      <w:pPr>
        <w:pStyle w:val="Titre2"/>
        <w:spacing w:line="276" w:lineRule="auto"/>
        <w:rPr>
          <w:lang w:val="fr-CA"/>
        </w:rPr>
      </w:pPr>
      <w:bookmarkStart w:id="14" w:name="_Toc489372127"/>
      <w:r>
        <w:rPr>
          <w:lang w:val="fr-CA"/>
        </w:rPr>
        <w:t xml:space="preserve">3.1 </w:t>
      </w:r>
      <w:r w:rsidRPr="00E839DC">
        <w:rPr>
          <w:lang w:val="fr-CA"/>
        </w:rPr>
        <w:t>Produit</w:t>
      </w:r>
      <w:bookmarkEnd w:id="14"/>
    </w:p>
    <w:p w:rsidR="006243BF" w:rsidRDefault="006243BF" w:rsidP="006243BF">
      <w:pPr>
        <w:rPr>
          <w:lang w:val="fr-CA"/>
        </w:rPr>
      </w:pPr>
    </w:p>
    <w:p w:rsidR="006243BF" w:rsidRPr="00780BFE" w:rsidRDefault="006243BF" w:rsidP="006243BF">
      <w:pPr>
        <w:spacing w:line="276" w:lineRule="auto"/>
        <w:rPr>
          <w:rFonts w:cs="Arial"/>
          <w:lang w:val="fr-CA"/>
        </w:rPr>
      </w:pPr>
      <w:r w:rsidRPr="00780BFE">
        <w:rPr>
          <w:rFonts w:cs="Arial"/>
          <w:lang w:val="fr-CA"/>
        </w:rPr>
        <w:t>Tout d'abord, nous vendons principalement un service : la relaxation, la santé et le bien-être sont notre priorité D'une autre part, nous offrons aussi d'autres produits à nos clients tels que; des cartes cadeaux, des sandales pour se déplacer dans les installations, de peignoirs, des crèmes et des huiles essentielles faites à base de produits naturelles. Nous désirons faire découvrir des produits locaux le plus possible, donc nous nous affilierons avec une entreprise locale qui fournirait ces produits. Nous offrons aussi différents massages par un personnel qualifié et professionnel en plus de notre spécialité, l'hydrothérapie. Cette ancienne pratique sera un service offert que par notre spa et cela nous différenciera des autres établissements de bien-être. De plus, nous serons les premiers à offrir un accès facile et sécuritaire aux eaux thermales et tout ça au même emplacement. Le Scandinave Spa est reconnu par sa qualité d'eau, en la vérifiant deux fois plus que ce que la loi exige. Nous désirons garder toutes les propriétés naturelles de l'eau, sans toutefois compromettre la qualité, ce sera donc parmi nos priorités.</w:t>
      </w:r>
    </w:p>
    <w:p w:rsidR="006243BF" w:rsidRPr="00780BFE" w:rsidRDefault="006243BF" w:rsidP="006243BF">
      <w:pPr>
        <w:spacing w:line="276" w:lineRule="auto"/>
        <w:rPr>
          <w:rFonts w:cs="Arial"/>
          <w:lang w:val="fr-CA"/>
        </w:rPr>
      </w:pPr>
      <w:r w:rsidRPr="00780BFE">
        <w:rPr>
          <w:rFonts w:cs="Arial"/>
          <w:lang w:val="fr-CA"/>
        </w:rPr>
        <w:t>Ensuite, nous désirons que notre établissement soit en harmonie avec la nature. L'emplacement idéal sera entouré ou a proximité des espaces verts et nous incluront beaucoup de vitres pour amener la nature à l'intérieur. Nous voulons aussi que de l'eau circule partout dans le bâtiment pour contribuer à une atmosphère de détente et de relaxation. En mélangeant ces différents éléments avec du bois et de la pierre naturelle, en plus de plantes locales voire exotiques, nous créerons un beau décor naturel et épuré pour le Scandinave Spa.</w:t>
      </w:r>
    </w:p>
    <w:p w:rsidR="006243BF" w:rsidRDefault="00CB5315" w:rsidP="006243BF">
      <w:pPr>
        <w:spacing w:line="276" w:lineRule="auto"/>
        <w:rPr>
          <w:rFonts w:cs="Arial"/>
          <w:lang w:val="fr-CA"/>
        </w:rPr>
      </w:pPr>
      <w:r>
        <w:rPr>
          <w:noProof/>
        </w:rPr>
        <w:lastRenderedPageBreak/>
        <w:drawing>
          <wp:inline distT="0" distB="0" distL="0" distR="0" wp14:anchorId="7B3EA61F" wp14:editId="0D67A93F">
            <wp:extent cx="2414214" cy="2263944"/>
            <wp:effectExtent l="0" t="0" r="571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376" cy="2268785"/>
                    </a:xfrm>
                    <a:prstGeom prst="rect">
                      <a:avLst/>
                    </a:prstGeom>
                  </pic:spPr>
                </pic:pic>
              </a:graphicData>
            </a:graphic>
          </wp:inline>
        </w:drawing>
      </w:r>
      <w:r w:rsidR="006A58BC">
        <w:rPr>
          <w:rFonts w:cs="Arial"/>
          <w:lang w:val="fr-CA"/>
        </w:rPr>
        <w:t xml:space="preserve">    </w:t>
      </w:r>
      <w:r w:rsidR="006A58BC">
        <w:rPr>
          <w:noProof/>
        </w:rPr>
        <w:drawing>
          <wp:inline distT="0" distB="0" distL="0" distR="0">
            <wp:extent cx="2381250" cy="2262187"/>
            <wp:effectExtent l="0" t="0" r="0" b="5080"/>
            <wp:docPr id="24" name="Image 24" descr="https://www.scandinave.com/app/uploads/2016/11/scandinavespajr121214-0155_exp_june2019-820x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andinave.com/app/uploads/2016/11/scandinavespajr121214-0155_exp_june2019-820x7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2478" cy="2282354"/>
                    </a:xfrm>
                    <a:prstGeom prst="rect">
                      <a:avLst/>
                    </a:prstGeom>
                    <a:noFill/>
                    <a:ln>
                      <a:noFill/>
                    </a:ln>
                  </pic:spPr>
                </pic:pic>
              </a:graphicData>
            </a:graphic>
          </wp:inline>
        </w:drawing>
      </w:r>
    </w:p>
    <w:p w:rsidR="00174B8E" w:rsidRDefault="00174B8E" w:rsidP="00174B8E">
      <w:pPr>
        <w:widowControl/>
        <w:jc w:val="left"/>
        <w:rPr>
          <w:rFonts w:cs="Arial"/>
          <w:lang w:val="fr-CA"/>
        </w:rPr>
      </w:pPr>
      <w:r>
        <w:rPr>
          <w:noProof/>
        </w:rPr>
        <w:drawing>
          <wp:inline distT="0" distB="0" distL="0" distR="0">
            <wp:extent cx="2400300" cy="1594199"/>
            <wp:effectExtent l="0" t="0" r="0" b="6350"/>
            <wp:docPr id="25" name="Image 25" descr="http://imgsrc.baidu.com/image/c0%3Dshijue1%2C0%2C0%2C294%2C40/sign=aacf57176163f62408503140ef2d818d/6a600c338744ebf8429cb811d3f9d72a6059a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rc.baidu.com/image/c0%3Dshijue1%2C0%2C0%2C294%2C40/sign=aacf57176163f62408503140ef2d818d/6a600c338744ebf8429cb811d3f9d72a6059a7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241" cy="1604786"/>
                    </a:xfrm>
                    <a:prstGeom prst="rect">
                      <a:avLst/>
                    </a:prstGeom>
                    <a:noFill/>
                    <a:ln>
                      <a:noFill/>
                    </a:ln>
                  </pic:spPr>
                </pic:pic>
              </a:graphicData>
            </a:graphic>
          </wp:inline>
        </w:drawing>
      </w:r>
      <w:r>
        <w:rPr>
          <w:rFonts w:cs="Arial"/>
          <w:lang w:val="fr-CA"/>
        </w:rPr>
        <w:t xml:space="preserve">    </w:t>
      </w:r>
      <w:r w:rsidRPr="00174B8E">
        <w:rPr>
          <w:rFonts w:ascii="Times New Roman" w:eastAsia="Times New Roman" w:hAnsi="Times New Roman" w:cs="Times New Roman"/>
          <w:noProof/>
          <w:kern w:val="0"/>
          <w:sz w:val="24"/>
          <w:szCs w:val="24"/>
        </w:rPr>
        <w:drawing>
          <wp:inline distT="0" distB="0" distL="0" distR="0">
            <wp:extent cx="2416096" cy="1609725"/>
            <wp:effectExtent l="0" t="0" r="3810" b="0"/>
            <wp:docPr id="28" name="Image 28" descr="c:\users\asus\appdata\roaming\360se6\User Data\temp\f181922b439c3061178f130331dadc3a_VCG2156d84b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roaming\360se6\User Data\temp\f181922b439c3061178f130331dadc3a_VCG2156d84b5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620" cy="1615404"/>
                    </a:xfrm>
                    <a:prstGeom prst="rect">
                      <a:avLst/>
                    </a:prstGeom>
                    <a:noFill/>
                    <a:ln>
                      <a:noFill/>
                    </a:ln>
                  </pic:spPr>
                </pic:pic>
              </a:graphicData>
            </a:graphic>
          </wp:inline>
        </w:drawing>
      </w:r>
    </w:p>
    <w:p w:rsidR="003C1A60" w:rsidRPr="003C1A60" w:rsidRDefault="003C1A60" w:rsidP="003C1A60">
      <w:pPr>
        <w:widowControl/>
        <w:jc w:val="left"/>
        <w:rPr>
          <w:rFonts w:ascii="Times New Roman" w:eastAsia="Times New Roman" w:hAnsi="Times New Roman" w:cs="Times New Roman"/>
          <w:kern w:val="0"/>
          <w:sz w:val="24"/>
          <w:szCs w:val="24"/>
        </w:rPr>
      </w:pPr>
      <w:r w:rsidRPr="003C1A60">
        <w:rPr>
          <w:rFonts w:ascii="Times New Roman" w:eastAsia="Times New Roman" w:hAnsi="Times New Roman" w:cs="Times New Roman"/>
          <w:noProof/>
          <w:kern w:val="0"/>
          <w:sz w:val="24"/>
          <w:szCs w:val="24"/>
        </w:rPr>
        <w:drawing>
          <wp:inline distT="0" distB="0" distL="0" distR="0">
            <wp:extent cx="2505075" cy="1594139"/>
            <wp:effectExtent l="0" t="0" r="0" b="6350"/>
            <wp:docPr id="30" name="Image 30" descr="c:\users\asus\appdata\roaming\360se6\User Data\temp\d858c0f7d99cffd1cb3a4a700853cf4c_u=306768886,2274980583&amp;fm=214&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roaming\360se6\User Data\temp\d858c0f7d99cffd1cb3a4a700853cf4c_u=306768886,2274980583&amp;fm=214&amp;gp=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1528" cy="1604609"/>
                    </a:xfrm>
                    <a:prstGeom prst="rect">
                      <a:avLst/>
                    </a:prstGeom>
                    <a:noFill/>
                    <a:ln>
                      <a:noFill/>
                    </a:ln>
                  </pic:spPr>
                </pic:pic>
              </a:graphicData>
            </a:graphic>
          </wp:inline>
        </w:drawing>
      </w:r>
      <w:r>
        <w:rPr>
          <w:rFonts w:ascii="Times New Roman" w:eastAsia="Times New Roman" w:hAnsi="Times New Roman" w:cs="Times New Roman"/>
          <w:kern w:val="0"/>
          <w:sz w:val="24"/>
          <w:szCs w:val="24"/>
        </w:rPr>
        <w:t xml:space="preserve">  </w:t>
      </w:r>
      <w:r>
        <w:rPr>
          <w:noProof/>
        </w:rPr>
        <w:drawing>
          <wp:inline distT="0" distB="0" distL="0" distR="0">
            <wp:extent cx="2428875" cy="1618004"/>
            <wp:effectExtent l="0" t="0" r="0" b="1270"/>
            <wp:docPr id="31" name="Image 31" descr="http://tohainan.com/uploadfile/2012/0413/201204130520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ohainan.com/uploadfile/2012/0413/201204130520141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226" cy="1624233"/>
                    </a:xfrm>
                    <a:prstGeom prst="rect">
                      <a:avLst/>
                    </a:prstGeom>
                    <a:noFill/>
                    <a:ln>
                      <a:noFill/>
                    </a:ln>
                  </pic:spPr>
                </pic:pic>
              </a:graphicData>
            </a:graphic>
          </wp:inline>
        </w:drawing>
      </w:r>
    </w:p>
    <w:p w:rsidR="003C1A60" w:rsidRPr="00174B8E" w:rsidRDefault="003C1A60" w:rsidP="00174B8E">
      <w:pPr>
        <w:widowControl/>
        <w:jc w:val="left"/>
        <w:rPr>
          <w:rFonts w:ascii="Times New Roman" w:eastAsia="Times New Roman" w:hAnsi="Times New Roman" w:cs="Times New Roman"/>
          <w:kern w:val="0"/>
          <w:sz w:val="24"/>
          <w:szCs w:val="24"/>
        </w:rPr>
      </w:pPr>
    </w:p>
    <w:p w:rsidR="00174B8E" w:rsidRPr="00CB5315" w:rsidRDefault="00174B8E" w:rsidP="006243BF">
      <w:pPr>
        <w:spacing w:line="276" w:lineRule="auto"/>
        <w:rPr>
          <w:rFonts w:cs="Arial" w:hint="eastAsia"/>
          <w:lang w:val="fr-CA"/>
        </w:rPr>
      </w:pPr>
    </w:p>
    <w:p w:rsidR="00CB5315" w:rsidRPr="00780BFE" w:rsidRDefault="00CB5315" w:rsidP="006243BF">
      <w:pPr>
        <w:spacing w:line="276" w:lineRule="auto"/>
        <w:rPr>
          <w:rFonts w:cs="Arial"/>
          <w:lang w:val="fr-CA"/>
        </w:rPr>
      </w:pPr>
    </w:p>
    <w:p w:rsidR="00E839DC" w:rsidRPr="00780BFE" w:rsidRDefault="00E839DC" w:rsidP="006243BF">
      <w:pPr>
        <w:pStyle w:val="Titre2"/>
        <w:spacing w:line="276" w:lineRule="auto"/>
        <w:rPr>
          <w:rFonts w:cs="Arial"/>
          <w:lang w:val="fr-CA"/>
        </w:rPr>
      </w:pPr>
      <w:bookmarkStart w:id="15" w:name="_Toc489372128"/>
      <w:r w:rsidRPr="00780BFE">
        <w:rPr>
          <w:rFonts w:cs="Arial"/>
          <w:lang w:val="fr-CA"/>
        </w:rPr>
        <w:t>3.2 Distribution, Place</w:t>
      </w:r>
      <w:bookmarkEnd w:id="15"/>
    </w:p>
    <w:p w:rsidR="00E43150" w:rsidRPr="00780BFE" w:rsidRDefault="00E43150" w:rsidP="006243BF">
      <w:pPr>
        <w:spacing w:line="276" w:lineRule="auto"/>
        <w:rPr>
          <w:rFonts w:cs="Arial"/>
          <w:lang w:val="fr-CA"/>
        </w:rPr>
      </w:pPr>
    </w:p>
    <w:p w:rsidR="00E43150" w:rsidRPr="00780BFE" w:rsidRDefault="001C3CC2" w:rsidP="00385C83">
      <w:pPr>
        <w:spacing w:line="276" w:lineRule="auto"/>
        <w:rPr>
          <w:rFonts w:cs="Arial"/>
          <w:lang w:val="fr-CA"/>
        </w:rPr>
      </w:pPr>
      <w:r w:rsidRPr="00780BFE">
        <w:rPr>
          <w:rFonts w:cs="Arial"/>
          <w:lang w:val="fr-CA"/>
        </w:rPr>
        <w:t>Il y a des points de ventes multiples et mondiaux grâce aux nouveaux media sociaux et aux partenaires très diversifiés. Il est nécessaire de faire la vente pour attirer de nouveaux clients, garantir des revenus constants, ou du moins, maintenir le nombre de réservations de SPA.</w:t>
      </w:r>
    </w:p>
    <w:p w:rsidR="00E43150" w:rsidRPr="00780BFE" w:rsidRDefault="000F730B" w:rsidP="00385C83">
      <w:pPr>
        <w:spacing w:line="276" w:lineRule="auto"/>
        <w:rPr>
          <w:rFonts w:cs="Arial"/>
          <w:lang w:val="fr-CA"/>
        </w:rPr>
      </w:pPr>
      <w:r w:rsidRPr="00780BFE">
        <w:rPr>
          <w:rFonts w:cs="Arial"/>
          <w:lang w:val="fr-CA"/>
        </w:rPr>
        <w:t>La</w:t>
      </w:r>
      <w:r w:rsidR="00327EF7" w:rsidRPr="00780BFE">
        <w:rPr>
          <w:rFonts w:cs="Arial"/>
          <w:lang w:val="fr-CA"/>
        </w:rPr>
        <w:t xml:space="preserve"> ville d’Aguas Calientes aura directement nos points de vente.</w:t>
      </w:r>
    </w:p>
    <w:p w:rsidR="000F730B" w:rsidRDefault="000F730B" w:rsidP="00385C83">
      <w:pPr>
        <w:spacing w:line="276" w:lineRule="auto"/>
        <w:rPr>
          <w:rFonts w:cs="Arial"/>
          <w:lang w:val="fr-CA"/>
        </w:rPr>
      </w:pPr>
    </w:p>
    <w:p w:rsidR="005A6434" w:rsidRPr="00780BFE" w:rsidRDefault="005A6434" w:rsidP="00385C83">
      <w:pPr>
        <w:spacing w:line="276" w:lineRule="auto"/>
        <w:rPr>
          <w:rFonts w:cs="Arial"/>
          <w:lang w:val="fr-CA"/>
        </w:rPr>
      </w:pPr>
    </w:p>
    <w:p w:rsidR="000F730B" w:rsidRPr="00780BFE" w:rsidRDefault="000F730B" w:rsidP="00385C83">
      <w:pPr>
        <w:spacing w:line="276" w:lineRule="auto"/>
        <w:rPr>
          <w:rFonts w:cs="Arial"/>
          <w:b/>
          <w:u w:val="single"/>
          <w:lang w:val="fr-CA"/>
        </w:rPr>
      </w:pPr>
      <w:r w:rsidRPr="00780BFE">
        <w:rPr>
          <w:rFonts w:cs="Arial"/>
          <w:b/>
          <w:u w:val="single"/>
          <w:lang w:val="fr-CA"/>
        </w:rPr>
        <w:t>Les canaux de distribution :</w:t>
      </w:r>
    </w:p>
    <w:p w:rsidR="000F730B" w:rsidRPr="00780BFE" w:rsidRDefault="000F730B" w:rsidP="00385C83">
      <w:pPr>
        <w:pStyle w:val="Paragraphedeliste"/>
        <w:numPr>
          <w:ilvl w:val="0"/>
          <w:numId w:val="21"/>
        </w:numPr>
        <w:spacing w:line="276" w:lineRule="auto"/>
        <w:rPr>
          <w:rFonts w:cs="Arial"/>
          <w:lang w:val="fr-CA"/>
        </w:rPr>
      </w:pPr>
      <w:r w:rsidRPr="00780BFE">
        <w:rPr>
          <w:rFonts w:cs="Arial"/>
          <w:lang w:val="fr-CA"/>
        </w:rPr>
        <w:t xml:space="preserve">La vente directe : une vente du producteur au consommateur, c’est-à-dire B2C. On </w:t>
      </w:r>
      <w:r w:rsidRPr="00780BFE">
        <w:rPr>
          <w:rFonts w:cs="Arial"/>
          <w:lang w:val="fr-CA"/>
        </w:rPr>
        <w:lastRenderedPageBreak/>
        <w:t xml:space="preserve">vend nos services </w:t>
      </w:r>
      <w:r w:rsidR="007A11A1" w:rsidRPr="00780BFE">
        <w:rPr>
          <w:rFonts w:cs="Arial"/>
          <w:lang w:val="fr-CA"/>
        </w:rPr>
        <w:t>aux clients sans aucun intermédiaire.</w:t>
      </w:r>
    </w:p>
    <w:p w:rsidR="000F730B" w:rsidRPr="00780BFE" w:rsidRDefault="000F730B" w:rsidP="00385C83">
      <w:pPr>
        <w:pStyle w:val="Paragraphedeliste"/>
        <w:numPr>
          <w:ilvl w:val="0"/>
          <w:numId w:val="21"/>
        </w:numPr>
        <w:spacing w:line="276" w:lineRule="auto"/>
        <w:rPr>
          <w:rFonts w:cs="Arial"/>
          <w:lang w:val="fr-CA"/>
        </w:rPr>
      </w:pPr>
      <w:r w:rsidRPr="00780BFE">
        <w:rPr>
          <w:rFonts w:cs="Arial"/>
          <w:lang w:val="fr-CA"/>
        </w:rPr>
        <w:t>Scandinave SPA dispose d’un bon réseau de marketing et de vente, a un excellent bilan de l’équipe de marketing en suspens.</w:t>
      </w:r>
    </w:p>
    <w:p w:rsidR="000F730B" w:rsidRPr="00780BFE" w:rsidRDefault="007A11A1" w:rsidP="00385C83">
      <w:pPr>
        <w:pStyle w:val="Paragraphedeliste"/>
        <w:numPr>
          <w:ilvl w:val="0"/>
          <w:numId w:val="21"/>
        </w:numPr>
        <w:spacing w:line="276" w:lineRule="auto"/>
        <w:rPr>
          <w:rFonts w:cs="Arial"/>
          <w:lang w:val="fr-CA"/>
        </w:rPr>
      </w:pPr>
      <w:r w:rsidRPr="00780BFE">
        <w:rPr>
          <w:rFonts w:cs="Arial"/>
          <w:lang w:val="fr-CA"/>
        </w:rPr>
        <w:t>Le site internet : nous avons créé notre propre site</w:t>
      </w:r>
      <w:r w:rsidR="007D729F" w:rsidRPr="00780BFE">
        <w:rPr>
          <w:rFonts w:cs="Arial"/>
          <w:lang w:val="fr-CA"/>
        </w:rPr>
        <w:t xml:space="preserve"> avec des contenus spécifiques et favorable</w:t>
      </w:r>
      <w:r w:rsidRPr="00780BFE">
        <w:rPr>
          <w:rFonts w:cs="Arial"/>
          <w:lang w:val="fr-CA"/>
        </w:rPr>
        <w:t>,</w:t>
      </w:r>
      <w:r w:rsidR="007D729F" w:rsidRPr="00780BFE">
        <w:rPr>
          <w:rFonts w:cs="Arial"/>
          <w:lang w:val="fr-CA"/>
        </w:rPr>
        <w:t xml:space="preserve"> en permettant au client qui réserve facilement.</w:t>
      </w:r>
    </w:p>
    <w:p w:rsidR="00684692" w:rsidRPr="00780BFE" w:rsidRDefault="007D2522" w:rsidP="00385C83">
      <w:pPr>
        <w:pStyle w:val="Paragraphedeliste"/>
        <w:numPr>
          <w:ilvl w:val="0"/>
          <w:numId w:val="21"/>
        </w:numPr>
        <w:spacing w:line="276" w:lineRule="auto"/>
        <w:rPr>
          <w:rFonts w:cs="Arial"/>
          <w:lang w:val="fr-CA"/>
        </w:rPr>
      </w:pPr>
      <w:r w:rsidRPr="00780BFE">
        <w:rPr>
          <w:rFonts w:cs="Arial"/>
          <w:lang w:val="fr-CA"/>
        </w:rPr>
        <w:t>Nous utiliserons plusieurs</w:t>
      </w:r>
      <w:r w:rsidR="007D729F" w:rsidRPr="00780BFE">
        <w:rPr>
          <w:rFonts w:cs="Arial"/>
          <w:lang w:val="fr-CA"/>
        </w:rPr>
        <w:t xml:space="preserve"> réseaux sociaux : ex…Facebook, Twitter, LinkedIn, Instagram, etc. Les réseaux sociaux prennent une place de plus en plus importante dans la vie professionnelle.</w:t>
      </w:r>
      <w:r w:rsidR="00684692" w:rsidRPr="00780BFE">
        <w:rPr>
          <w:rFonts w:cs="Arial"/>
          <w:lang w:val="fr-CA"/>
        </w:rPr>
        <w:t xml:space="preserve"> Voici quelques bénéfices : </w:t>
      </w:r>
    </w:p>
    <w:p w:rsidR="00684692" w:rsidRPr="00780BFE" w:rsidRDefault="00684692" w:rsidP="00385C83">
      <w:pPr>
        <w:pStyle w:val="Paragraphedeliste"/>
        <w:numPr>
          <w:ilvl w:val="0"/>
          <w:numId w:val="22"/>
        </w:numPr>
        <w:spacing w:line="276" w:lineRule="auto"/>
        <w:rPr>
          <w:rFonts w:cs="Arial"/>
          <w:lang w:val="fr-CA"/>
        </w:rPr>
      </w:pPr>
      <w:r w:rsidRPr="00780BFE">
        <w:rPr>
          <w:rFonts w:cs="Arial"/>
          <w:lang w:val="fr-CA"/>
        </w:rPr>
        <w:t>Faire connaître son activité, ses produits, ses services.</w:t>
      </w:r>
    </w:p>
    <w:p w:rsidR="00684692" w:rsidRPr="00780BFE" w:rsidRDefault="00684692" w:rsidP="00385C83">
      <w:pPr>
        <w:pStyle w:val="Paragraphedeliste"/>
        <w:numPr>
          <w:ilvl w:val="0"/>
          <w:numId w:val="22"/>
        </w:numPr>
        <w:spacing w:line="276" w:lineRule="auto"/>
        <w:rPr>
          <w:rFonts w:cs="Arial"/>
          <w:lang w:val="fr-CA"/>
        </w:rPr>
      </w:pPr>
      <w:r w:rsidRPr="00780BFE">
        <w:rPr>
          <w:rFonts w:cs="Arial"/>
          <w:lang w:val="fr-CA"/>
        </w:rPr>
        <w:t>Faire participer les personnes ne pouvant pas se déplacer à suivre les événements en temps réel.</w:t>
      </w:r>
    </w:p>
    <w:p w:rsidR="00684692" w:rsidRPr="00780BFE" w:rsidRDefault="00684692" w:rsidP="00385C83">
      <w:pPr>
        <w:pStyle w:val="Paragraphedeliste"/>
        <w:numPr>
          <w:ilvl w:val="0"/>
          <w:numId w:val="22"/>
        </w:numPr>
        <w:spacing w:line="276" w:lineRule="auto"/>
        <w:rPr>
          <w:rFonts w:cs="Arial"/>
          <w:lang w:val="fr-CA"/>
        </w:rPr>
      </w:pPr>
      <w:r w:rsidRPr="00780BFE">
        <w:rPr>
          <w:rFonts w:cs="Arial"/>
          <w:lang w:val="fr-CA"/>
        </w:rPr>
        <w:t>Communiquer plus efficace avec le public.</w:t>
      </w:r>
    </w:p>
    <w:p w:rsidR="00684692" w:rsidRPr="00780BFE" w:rsidRDefault="00684692" w:rsidP="00385C83">
      <w:pPr>
        <w:pStyle w:val="Paragraphedeliste"/>
        <w:numPr>
          <w:ilvl w:val="0"/>
          <w:numId w:val="22"/>
        </w:numPr>
        <w:spacing w:line="276" w:lineRule="auto"/>
        <w:rPr>
          <w:rFonts w:cs="Arial"/>
          <w:lang w:val="fr-CA"/>
        </w:rPr>
      </w:pPr>
      <w:r w:rsidRPr="00780BFE">
        <w:rPr>
          <w:rFonts w:cs="Arial"/>
          <w:lang w:val="fr-CA"/>
        </w:rPr>
        <w:t>Crée une bonne relation clientèle.</w:t>
      </w:r>
    </w:p>
    <w:p w:rsidR="007D729F" w:rsidRPr="00780BFE" w:rsidRDefault="007D729F" w:rsidP="00385C83">
      <w:pPr>
        <w:pStyle w:val="Paragraphedeliste"/>
        <w:numPr>
          <w:ilvl w:val="0"/>
          <w:numId w:val="21"/>
        </w:numPr>
        <w:spacing w:line="276" w:lineRule="auto"/>
        <w:rPr>
          <w:rFonts w:cs="Arial"/>
          <w:lang w:val="fr-CA"/>
        </w:rPr>
      </w:pPr>
      <w:r w:rsidRPr="00780BFE">
        <w:rPr>
          <w:rFonts w:cs="Arial"/>
          <w:lang w:val="fr-CA"/>
        </w:rPr>
        <w:t>Participer à des salons : mettez en place des partenariats avec des commerçants locaux qui peuvent vous amener de la clientèle.</w:t>
      </w:r>
    </w:p>
    <w:p w:rsidR="00E839DC" w:rsidRDefault="00E839DC" w:rsidP="0047314A">
      <w:pPr>
        <w:pStyle w:val="Titre2"/>
        <w:spacing w:line="276" w:lineRule="auto"/>
        <w:rPr>
          <w:rFonts w:cs="Arial"/>
          <w:lang w:val="fr-CA"/>
        </w:rPr>
      </w:pPr>
      <w:bookmarkStart w:id="16" w:name="_Toc489372129"/>
      <w:r w:rsidRPr="00780BFE">
        <w:rPr>
          <w:rFonts w:cs="Arial"/>
          <w:lang w:val="fr-CA"/>
        </w:rPr>
        <w:t>3.3 Prix</w:t>
      </w:r>
      <w:bookmarkEnd w:id="16"/>
    </w:p>
    <w:p w:rsidR="00704D20" w:rsidRDefault="00704D20" w:rsidP="00704D20">
      <w:pPr>
        <w:rPr>
          <w:lang w:val="fr-CA"/>
        </w:rPr>
      </w:pPr>
    </w:p>
    <w:p w:rsidR="00704D20" w:rsidRDefault="00704D20" w:rsidP="00385C83">
      <w:pPr>
        <w:spacing w:line="276" w:lineRule="auto"/>
        <w:rPr>
          <w:lang w:val="fr-CA"/>
        </w:rPr>
      </w:pPr>
      <w:r>
        <w:rPr>
          <w:lang w:val="fr-CA"/>
        </w:rPr>
        <w:t>Scandinave SPA a des produits de qualité, un service personnel et soigné, et</w:t>
      </w:r>
      <w:r w:rsidRPr="00704D20">
        <w:rPr>
          <w:lang w:val="fr-CA"/>
        </w:rPr>
        <w:t xml:space="preserve"> des prix ajustés et</w:t>
      </w:r>
      <w:r>
        <w:rPr>
          <w:lang w:val="fr-CA"/>
        </w:rPr>
        <w:t xml:space="preserve"> raisonnable</w:t>
      </w:r>
      <w:r w:rsidRPr="00704D20">
        <w:rPr>
          <w:lang w:val="fr-CA"/>
        </w:rPr>
        <w:t>.</w:t>
      </w:r>
      <w:r w:rsidR="003029AF">
        <w:rPr>
          <w:lang w:val="fr-CA"/>
        </w:rPr>
        <w:t xml:space="preserve"> Nous offrons à notre clientèle quatre formules de paiement : par cash, par chèque, par carte crédit et par carte débit. </w:t>
      </w:r>
    </w:p>
    <w:p w:rsidR="00CD44F0" w:rsidRDefault="00CD44F0" w:rsidP="00385C83">
      <w:pPr>
        <w:spacing w:line="276" w:lineRule="auto"/>
        <w:rPr>
          <w:lang w:val="fr-CA"/>
        </w:rPr>
      </w:pPr>
    </w:p>
    <w:p w:rsidR="00704D20" w:rsidRDefault="00704D20" w:rsidP="00385C83">
      <w:pPr>
        <w:spacing w:line="276" w:lineRule="auto"/>
        <w:rPr>
          <w:lang w:val="fr-CA"/>
        </w:rPr>
      </w:pPr>
      <w:r>
        <w:rPr>
          <w:lang w:val="fr-CA"/>
        </w:rPr>
        <w:t xml:space="preserve">Nous offrons plusieurs </w:t>
      </w:r>
      <w:r w:rsidRPr="00CD44F0">
        <w:rPr>
          <w:b/>
          <w:lang w:val="fr-CA"/>
        </w:rPr>
        <w:t>tarifs</w:t>
      </w:r>
      <w:r>
        <w:rPr>
          <w:lang w:val="fr-CA"/>
        </w:rPr>
        <w:t> :</w:t>
      </w:r>
    </w:p>
    <w:p w:rsidR="001273B4" w:rsidRDefault="001273B4" w:rsidP="00385C83">
      <w:pPr>
        <w:spacing w:line="276" w:lineRule="auto"/>
        <w:rPr>
          <w:lang w:val="fr-CA"/>
        </w:rPr>
      </w:pPr>
    </w:p>
    <w:p w:rsidR="001273B4" w:rsidRDefault="00575561" w:rsidP="00385C83">
      <w:pPr>
        <w:spacing w:line="276" w:lineRule="auto"/>
        <w:rPr>
          <w:lang w:val="fr-CA"/>
        </w:rPr>
      </w:pPr>
      <w:r w:rsidRPr="00CD44F0">
        <w:rPr>
          <w:lang w:val="fr-CA"/>
        </w:rPr>
        <w:t>Tarifs</w:t>
      </w:r>
      <w:r w:rsidRPr="00575561">
        <w:rPr>
          <w:lang w:val="fr-CA"/>
        </w:rPr>
        <w:t xml:space="preserve"> spéciaux en </w:t>
      </w:r>
      <w:r w:rsidR="001273B4">
        <w:rPr>
          <w:lang w:val="fr-CA"/>
        </w:rPr>
        <w:t>vigueur pendant la première semaine d’ouverture</w:t>
      </w:r>
      <w:r w:rsidRPr="00575561">
        <w:rPr>
          <w:lang w:val="fr-CA"/>
        </w:rPr>
        <w:t xml:space="preserve"> du spa :</w:t>
      </w:r>
      <w:r w:rsidR="001273B4" w:rsidRPr="001273B4">
        <w:rPr>
          <w:lang w:val="fr-CA"/>
        </w:rPr>
        <w:t xml:space="preserve"> </w:t>
      </w:r>
    </w:p>
    <w:p w:rsidR="001273B4" w:rsidRPr="001273B4" w:rsidRDefault="001273B4" w:rsidP="00385C83">
      <w:pPr>
        <w:pStyle w:val="Paragraphedeliste"/>
        <w:numPr>
          <w:ilvl w:val="0"/>
          <w:numId w:val="24"/>
        </w:numPr>
        <w:spacing w:line="276" w:lineRule="auto"/>
        <w:rPr>
          <w:lang w:val="fr-CA"/>
        </w:rPr>
      </w:pPr>
      <w:r w:rsidRPr="001273B4">
        <w:rPr>
          <w:lang w:val="fr-CA"/>
        </w:rPr>
        <w:t>BAINS SCANDINAVES 36 $</w:t>
      </w:r>
    </w:p>
    <w:p w:rsidR="00575561" w:rsidRDefault="001273B4" w:rsidP="00385C83">
      <w:pPr>
        <w:pStyle w:val="Paragraphedeliste"/>
        <w:numPr>
          <w:ilvl w:val="0"/>
          <w:numId w:val="24"/>
        </w:numPr>
        <w:spacing w:line="276" w:lineRule="auto"/>
        <w:rPr>
          <w:lang w:val="fr-CA"/>
        </w:rPr>
      </w:pPr>
      <w:r>
        <w:rPr>
          <w:lang w:val="fr-CA"/>
        </w:rPr>
        <w:t>MASSAGE ET BAINS 96</w:t>
      </w:r>
      <w:r w:rsidRPr="001273B4">
        <w:rPr>
          <w:lang w:val="fr-CA"/>
        </w:rPr>
        <w:t>$</w:t>
      </w:r>
    </w:p>
    <w:p w:rsidR="001273B4" w:rsidRDefault="001273B4" w:rsidP="00385C83">
      <w:pPr>
        <w:spacing w:line="276" w:lineRule="auto"/>
        <w:rPr>
          <w:lang w:val="fr-CA"/>
        </w:rPr>
      </w:pPr>
    </w:p>
    <w:p w:rsidR="001273B4" w:rsidRPr="001273B4" w:rsidRDefault="001273B4" w:rsidP="00385C83">
      <w:pPr>
        <w:spacing w:line="276" w:lineRule="auto"/>
        <w:rPr>
          <w:lang w:val="fr-CA"/>
        </w:rPr>
      </w:pPr>
      <w:r w:rsidRPr="001273B4">
        <w:rPr>
          <w:lang w:val="fr-CA"/>
        </w:rPr>
        <w:t>Autres forfaits en promotion:</w:t>
      </w:r>
      <w:sdt>
        <w:sdtPr>
          <w:rPr>
            <w:lang w:val="fr-CA"/>
          </w:rPr>
          <w:id w:val="1508183463"/>
          <w:citation/>
        </w:sdtPr>
        <w:sdtContent>
          <w:r>
            <w:rPr>
              <w:lang w:val="fr-CA"/>
            </w:rPr>
            <w:fldChar w:fldCharType="begin"/>
          </w:r>
          <w:r>
            <w:rPr>
              <w:lang w:val="fr-CA"/>
            </w:rPr>
            <w:instrText xml:space="preserve"> CITATION Sca17 \l 3084 </w:instrText>
          </w:r>
          <w:r>
            <w:rPr>
              <w:lang w:val="fr-CA"/>
            </w:rPr>
            <w:fldChar w:fldCharType="separate"/>
          </w:r>
          <w:r w:rsidR="007A1413">
            <w:rPr>
              <w:noProof/>
              <w:lang w:val="fr-CA"/>
            </w:rPr>
            <w:t xml:space="preserve"> (Scandinave-SPA, 2017)</w:t>
          </w:r>
          <w:r>
            <w:rPr>
              <w:lang w:val="fr-CA"/>
            </w:rPr>
            <w:fldChar w:fldCharType="end"/>
          </w:r>
        </w:sdtContent>
      </w:sdt>
    </w:p>
    <w:p w:rsidR="001273B4" w:rsidRPr="001273B4" w:rsidRDefault="001273B4" w:rsidP="00385C83">
      <w:pPr>
        <w:pStyle w:val="Paragraphedeliste"/>
        <w:numPr>
          <w:ilvl w:val="0"/>
          <w:numId w:val="25"/>
        </w:numPr>
        <w:spacing w:line="276" w:lineRule="auto"/>
        <w:rPr>
          <w:lang w:val="fr-CA"/>
        </w:rPr>
      </w:pPr>
      <w:r w:rsidRPr="001273B4">
        <w:rPr>
          <w:lang w:val="fr-CA"/>
        </w:rPr>
        <w:t>Massage Duo Suédois (60 minutes) et bains 198 $</w:t>
      </w:r>
    </w:p>
    <w:p w:rsidR="001273B4" w:rsidRPr="001273B4" w:rsidRDefault="001273B4" w:rsidP="00385C83">
      <w:pPr>
        <w:pStyle w:val="Paragraphedeliste"/>
        <w:numPr>
          <w:ilvl w:val="0"/>
          <w:numId w:val="25"/>
        </w:numPr>
        <w:spacing w:line="276" w:lineRule="auto"/>
        <w:rPr>
          <w:lang w:val="fr-CA"/>
        </w:rPr>
      </w:pPr>
      <w:r w:rsidRPr="001273B4">
        <w:rPr>
          <w:lang w:val="fr-CA"/>
        </w:rPr>
        <w:t>Massage Tissus Profonds (60 minutes) et bains 105 $</w:t>
      </w:r>
    </w:p>
    <w:p w:rsidR="001273B4" w:rsidRPr="001273B4" w:rsidRDefault="001273B4" w:rsidP="00385C83">
      <w:pPr>
        <w:pStyle w:val="Paragraphedeliste"/>
        <w:numPr>
          <w:ilvl w:val="0"/>
          <w:numId w:val="25"/>
        </w:numPr>
        <w:spacing w:line="276" w:lineRule="auto"/>
        <w:rPr>
          <w:lang w:val="fr-CA"/>
        </w:rPr>
      </w:pPr>
      <w:r w:rsidRPr="001273B4">
        <w:rPr>
          <w:lang w:val="fr-CA"/>
        </w:rPr>
        <w:t>Massage Thérapeutique (60 minutes) et bains 105 $</w:t>
      </w:r>
    </w:p>
    <w:p w:rsidR="001273B4" w:rsidRPr="001273B4" w:rsidRDefault="001273B4" w:rsidP="00385C83">
      <w:pPr>
        <w:pStyle w:val="Paragraphedeliste"/>
        <w:numPr>
          <w:ilvl w:val="0"/>
          <w:numId w:val="25"/>
        </w:numPr>
        <w:spacing w:line="276" w:lineRule="auto"/>
        <w:rPr>
          <w:lang w:val="fr-CA"/>
        </w:rPr>
      </w:pPr>
      <w:r w:rsidRPr="001273B4">
        <w:rPr>
          <w:lang w:val="fr-CA"/>
        </w:rPr>
        <w:t>Massage pour femmes enceintes (60 minutes) 76 $</w:t>
      </w:r>
    </w:p>
    <w:p w:rsidR="001273B4" w:rsidRPr="001273B4" w:rsidRDefault="001273B4" w:rsidP="00385C83">
      <w:pPr>
        <w:pStyle w:val="Paragraphedeliste"/>
        <w:numPr>
          <w:ilvl w:val="0"/>
          <w:numId w:val="25"/>
        </w:numPr>
        <w:spacing w:line="276" w:lineRule="auto"/>
        <w:rPr>
          <w:lang w:val="fr-CA"/>
        </w:rPr>
      </w:pPr>
      <w:r w:rsidRPr="001273B4">
        <w:rPr>
          <w:lang w:val="fr-CA"/>
        </w:rPr>
        <w:t>Massage Suédois (120 minutes) et bains 170 $</w:t>
      </w:r>
    </w:p>
    <w:p w:rsidR="001273B4" w:rsidRDefault="001273B4" w:rsidP="001273B4">
      <w:pPr>
        <w:rPr>
          <w:lang w:val="fr-CA"/>
        </w:rPr>
      </w:pPr>
    </w:p>
    <w:p w:rsidR="001273B4" w:rsidRDefault="001273B4" w:rsidP="001273B4">
      <w:pPr>
        <w:rPr>
          <w:lang w:val="fr-CA"/>
        </w:rPr>
      </w:pPr>
      <w:r>
        <w:rPr>
          <w:noProof/>
        </w:rPr>
        <w:lastRenderedPageBreak/>
        <w:drawing>
          <wp:inline distT="0" distB="0" distL="0" distR="0" wp14:anchorId="66283CC2" wp14:editId="5DB234CB">
            <wp:extent cx="2486025" cy="1860478"/>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2840" cy="1873062"/>
                    </a:xfrm>
                    <a:prstGeom prst="rect">
                      <a:avLst/>
                    </a:prstGeom>
                  </pic:spPr>
                </pic:pic>
              </a:graphicData>
            </a:graphic>
          </wp:inline>
        </w:drawing>
      </w:r>
      <w:r w:rsidR="00CF1F3B">
        <w:rPr>
          <w:noProof/>
        </w:rPr>
        <w:drawing>
          <wp:inline distT="0" distB="0" distL="0" distR="0" wp14:anchorId="17299AF2" wp14:editId="1F169186">
            <wp:extent cx="2470572" cy="1866463"/>
            <wp:effectExtent l="0" t="0" r="635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0746" cy="1874149"/>
                    </a:xfrm>
                    <a:prstGeom prst="rect">
                      <a:avLst/>
                    </a:prstGeom>
                  </pic:spPr>
                </pic:pic>
              </a:graphicData>
            </a:graphic>
          </wp:inline>
        </w:drawing>
      </w:r>
    </w:p>
    <w:p w:rsidR="00CF1F3B" w:rsidRPr="001273B4" w:rsidRDefault="00CF1F3B" w:rsidP="001273B4">
      <w:pPr>
        <w:rPr>
          <w:lang w:val="fr-CA"/>
        </w:rPr>
      </w:pPr>
      <w:r>
        <w:rPr>
          <w:noProof/>
        </w:rPr>
        <w:drawing>
          <wp:inline distT="0" distB="0" distL="0" distR="0" wp14:anchorId="23D55408" wp14:editId="6D7BA882">
            <wp:extent cx="2487723" cy="187642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4204" cy="1881314"/>
                    </a:xfrm>
                    <a:prstGeom prst="rect">
                      <a:avLst/>
                    </a:prstGeom>
                  </pic:spPr>
                </pic:pic>
              </a:graphicData>
            </a:graphic>
          </wp:inline>
        </w:drawing>
      </w:r>
      <w:r>
        <w:rPr>
          <w:noProof/>
        </w:rPr>
        <w:drawing>
          <wp:inline distT="0" distB="0" distL="0" distR="0" wp14:anchorId="7787BBA6" wp14:editId="594F73E2">
            <wp:extent cx="2228850" cy="197150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1997" cy="1983138"/>
                    </a:xfrm>
                    <a:prstGeom prst="rect">
                      <a:avLst/>
                    </a:prstGeom>
                  </pic:spPr>
                </pic:pic>
              </a:graphicData>
            </a:graphic>
          </wp:inline>
        </w:drawing>
      </w:r>
    </w:p>
    <w:p w:rsidR="003029AF" w:rsidRDefault="003029AF" w:rsidP="00704D20">
      <w:pPr>
        <w:rPr>
          <w:lang w:val="fr-CA"/>
        </w:rPr>
      </w:pPr>
    </w:p>
    <w:p w:rsidR="00704D20" w:rsidRDefault="003029AF" w:rsidP="00385C83">
      <w:pPr>
        <w:spacing w:line="276" w:lineRule="auto"/>
        <w:rPr>
          <w:lang w:val="fr-CA"/>
        </w:rPr>
      </w:pPr>
      <w:r w:rsidRPr="00CD44F0">
        <w:rPr>
          <w:b/>
          <w:lang w:val="fr-CA"/>
        </w:rPr>
        <w:t>Rabais</w:t>
      </w:r>
      <w:r>
        <w:rPr>
          <w:lang w:val="fr-CA"/>
        </w:rPr>
        <w:t> :</w:t>
      </w:r>
      <w:r w:rsidR="00575561">
        <w:rPr>
          <w:lang w:val="fr-CA"/>
        </w:rPr>
        <w:t xml:space="preserve"> </w:t>
      </w:r>
      <w:sdt>
        <w:sdtPr>
          <w:rPr>
            <w:lang w:val="fr-CA"/>
          </w:rPr>
          <w:id w:val="-682356437"/>
          <w:citation/>
        </w:sdtPr>
        <w:sdtContent>
          <w:r w:rsidR="001273B4">
            <w:rPr>
              <w:lang w:val="fr-CA"/>
            </w:rPr>
            <w:fldChar w:fldCharType="begin"/>
          </w:r>
          <w:r w:rsidR="001273B4">
            <w:rPr>
              <w:lang w:val="fr-CA"/>
            </w:rPr>
            <w:instrText xml:space="preserve"> CITATION Sca17 \l 3084 </w:instrText>
          </w:r>
          <w:r w:rsidR="001273B4">
            <w:rPr>
              <w:lang w:val="fr-CA"/>
            </w:rPr>
            <w:fldChar w:fldCharType="separate"/>
          </w:r>
          <w:r w:rsidR="007A1413">
            <w:rPr>
              <w:noProof/>
              <w:lang w:val="fr-CA"/>
            </w:rPr>
            <w:t>(Scandinave-SPA, 2017)</w:t>
          </w:r>
          <w:r w:rsidR="001273B4">
            <w:rPr>
              <w:lang w:val="fr-CA"/>
            </w:rPr>
            <w:fldChar w:fldCharType="end"/>
          </w:r>
        </w:sdtContent>
      </w:sdt>
    </w:p>
    <w:p w:rsidR="00575561" w:rsidRDefault="00575561" w:rsidP="00385C83">
      <w:pPr>
        <w:spacing w:line="276" w:lineRule="auto"/>
        <w:rPr>
          <w:rFonts w:cs="Arial"/>
          <w:lang w:val="fr-CA"/>
        </w:rPr>
      </w:pPr>
      <w:r>
        <w:rPr>
          <w:rFonts w:cs="Arial"/>
          <w:lang w:val="fr-CA"/>
        </w:rPr>
        <w:t>"</w:t>
      </w:r>
      <w:r w:rsidRPr="00575561">
        <w:rPr>
          <w:lang w:val="fr-CA"/>
        </w:rPr>
        <w:t>Lève-Tôt</w:t>
      </w:r>
      <w:r>
        <w:rPr>
          <w:rFonts w:cs="Arial"/>
          <w:lang w:val="fr-CA"/>
        </w:rPr>
        <w:t>" : 90$</w:t>
      </w:r>
    </w:p>
    <w:p w:rsidR="00575561" w:rsidRDefault="00575561" w:rsidP="00385C83">
      <w:pPr>
        <w:spacing w:line="276" w:lineRule="auto"/>
        <w:rPr>
          <w:lang w:val="fr-CA"/>
        </w:rPr>
      </w:pPr>
      <w:r>
        <w:rPr>
          <w:lang w:val="fr-CA"/>
        </w:rPr>
        <w:t>« </w:t>
      </w:r>
      <w:r w:rsidRPr="00575561">
        <w:rPr>
          <w:lang w:val="fr-CA"/>
        </w:rPr>
        <w:t>Démarrez votre journée du bon pied avec une expérience massage et bains. Tous les jours, sur réservation du massage de 9 h, les lève-tôt profitent d’un prix réduit pour un accès aux bains et un massage suédois d’une durée de 60 minutes.</w:t>
      </w:r>
      <w:r>
        <w:rPr>
          <w:lang w:val="fr-CA"/>
        </w:rPr>
        <w:t> »</w:t>
      </w:r>
    </w:p>
    <w:p w:rsidR="00B33DF8" w:rsidRDefault="00B33DF8" w:rsidP="00385C83">
      <w:pPr>
        <w:spacing w:line="276" w:lineRule="auto"/>
        <w:rPr>
          <w:lang w:val="fr-CA"/>
        </w:rPr>
      </w:pPr>
    </w:p>
    <w:p w:rsidR="00B33DF8" w:rsidRDefault="00B33DF8" w:rsidP="00385C83">
      <w:pPr>
        <w:spacing w:line="276" w:lineRule="auto"/>
        <w:rPr>
          <w:lang w:val="fr-CA"/>
        </w:rPr>
      </w:pPr>
      <w:r w:rsidRPr="00B33DF8">
        <w:rPr>
          <w:lang w:val="fr-CA"/>
        </w:rPr>
        <w:t>Bains Scandinaves</w:t>
      </w:r>
      <w:r>
        <w:rPr>
          <w:lang w:val="fr-CA"/>
        </w:rPr>
        <w:t> : 50$</w:t>
      </w:r>
    </w:p>
    <w:p w:rsidR="00B33DF8" w:rsidRPr="00B33DF8" w:rsidRDefault="00B33DF8" w:rsidP="00385C83">
      <w:pPr>
        <w:spacing w:line="276" w:lineRule="auto"/>
        <w:rPr>
          <w:rFonts w:hint="eastAsia"/>
          <w:lang w:val="fr-CA"/>
        </w:rPr>
      </w:pPr>
      <w:r>
        <w:rPr>
          <w:lang w:val="fr-CA"/>
        </w:rPr>
        <w:t>« </w:t>
      </w:r>
      <w:r w:rsidRPr="00B33DF8">
        <w:rPr>
          <w:lang w:val="fr-CA"/>
        </w:rPr>
        <w:t>LAISSEZ-VOUS TRANSPORTER</w:t>
      </w:r>
      <w:r>
        <w:rPr>
          <w:lang w:val="fr-CA"/>
        </w:rPr>
        <w:t>……</w:t>
      </w:r>
      <w:r w:rsidRPr="00B33DF8">
        <w:rPr>
          <w:lang w:val="fr-CA"/>
        </w:rPr>
        <w:t>Tremblant offre le cadre idéal pour profiter de tous les avantages de l’hydrothérapie. Les installations rustiques, les boisés et la rivière du Diable vous donneront le sentiment d’être dans un cocon. Combinez votre journée à un massage apaisant selon vos besoins et vous vivrez l’expérience ultime du Spa Scandinave.</w:t>
      </w:r>
      <w:r>
        <w:rPr>
          <w:lang w:val="fr-CA"/>
        </w:rPr>
        <w:t> »</w:t>
      </w:r>
    </w:p>
    <w:p w:rsidR="00704D20" w:rsidRDefault="00704D20" w:rsidP="00385C83">
      <w:pPr>
        <w:spacing w:line="276" w:lineRule="auto"/>
        <w:rPr>
          <w:lang w:val="fr-CA"/>
        </w:rPr>
      </w:pPr>
    </w:p>
    <w:p w:rsidR="001E33B9" w:rsidRDefault="001E33B9" w:rsidP="00385C83">
      <w:pPr>
        <w:spacing w:line="276" w:lineRule="auto"/>
        <w:rPr>
          <w:lang w:val="fr-CA"/>
        </w:rPr>
      </w:pPr>
      <w:r w:rsidRPr="00CD44F0">
        <w:rPr>
          <w:b/>
          <w:lang w:val="fr-CA"/>
        </w:rPr>
        <w:t>Carte cadeau</w:t>
      </w:r>
      <w:r>
        <w:rPr>
          <w:lang w:val="fr-CA"/>
        </w:rPr>
        <w:t> </w:t>
      </w:r>
      <w:r w:rsidR="00CB5315">
        <w:rPr>
          <w:lang w:val="fr-CA"/>
        </w:rPr>
        <w:t xml:space="preserve">: nous offrons des carte cadeau en différentes prix : 50$ jusqu’à 500$. Donc, le client a un choix davantage. Les clients peuvent acheter des cartes cadeau en ligne (télécharger) ou parvenir par la poste. On </w:t>
      </w:r>
      <w:r w:rsidR="0053531C">
        <w:rPr>
          <w:lang w:val="fr-CA"/>
        </w:rPr>
        <w:t>acceptera</w:t>
      </w:r>
      <w:r w:rsidR="00CB5315">
        <w:rPr>
          <w:lang w:val="fr-CA"/>
        </w:rPr>
        <w:t xml:space="preserve"> plusieurs modes de </w:t>
      </w:r>
      <w:r w:rsidR="0053531C">
        <w:rPr>
          <w:lang w:val="fr-CA"/>
        </w:rPr>
        <w:t>paiement</w:t>
      </w:r>
      <w:r w:rsidR="00CB5315">
        <w:rPr>
          <w:lang w:val="fr-CA"/>
        </w:rPr>
        <w:t xml:space="preserve"> : </w:t>
      </w:r>
      <w:r w:rsidR="0053531C">
        <w:rPr>
          <w:lang w:val="fr-CA"/>
        </w:rPr>
        <w:t xml:space="preserve">crédit (VISA, </w:t>
      </w:r>
      <w:r w:rsidR="0053531C" w:rsidRPr="0053531C">
        <w:rPr>
          <w:lang w:val="fr-CA"/>
        </w:rPr>
        <w:t>Mastercard</w:t>
      </w:r>
      <w:r w:rsidR="0053531C">
        <w:rPr>
          <w:lang w:val="fr-CA"/>
        </w:rPr>
        <w:t>)</w:t>
      </w:r>
      <w:r w:rsidR="00CB5315">
        <w:rPr>
          <w:lang w:val="fr-CA"/>
        </w:rPr>
        <w:t xml:space="preserve">, </w:t>
      </w:r>
      <w:r w:rsidR="0053531C">
        <w:rPr>
          <w:lang w:val="fr-CA"/>
        </w:rPr>
        <w:t>débit</w:t>
      </w:r>
      <w:r w:rsidR="002D7C1F">
        <w:rPr>
          <w:lang w:val="fr-CA"/>
        </w:rPr>
        <w:t xml:space="preserve"> et </w:t>
      </w:r>
      <w:r w:rsidR="002D7C1F" w:rsidRPr="002D7C1F">
        <w:rPr>
          <w:lang w:val="fr-CA"/>
        </w:rPr>
        <w:t>PayPal</w:t>
      </w:r>
      <w:r w:rsidR="002D7C1F">
        <w:rPr>
          <w:lang w:val="fr-CA"/>
        </w:rPr>
        <w:t>.</w:t>
      </w:r>
    </w:p>
    <w:p w:rsidR="00814B7C" w:rsidRPr="00704D20" w:rsidRDefault="00814B7C" w:rsidP="00704D20">
      <w:pPr>
        <w:rPr>
          <w:lang w:val="fr-CA"/>
        </w:rPr>
      </w:pPr>
      <w:r>
        <w:rPr>
          <w:noProof/>
        </w:rPr>
        <w:drawing>
          <wp:inline distT="0" distB="0" distL="0" distR="0" wp14:anchorId="71746CAC" wp14:editId="5638FD70">
            <wp:extent cx="1308991" cy="771525"/>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4369" cy="774695"/>
                    </a:xfrm>
                    <a:prstGeom prst="rect">
                      <a:avLst/>
                    </a:prstGeom>
                  </pic:spPr>
                </pic:pic>
              </a:graphicData>
            </a:graphic>
          </wp:inline>
        </w:drawing>
      </w:r>
      <w:r>
        <w:rPr>
          <w:noProof/>
        </w:rPr>
        <w:drawing>
          <wp:inline distT="0" distB="0" distL="0" distR="0" wp14:anchorId="40C66C7B" wp14:editId="091C35A7">
            <wp:extent cx="1304762" cy="75238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4762" cy="752381"/>
                    </a:xfrm>
                    <a:prstGeom prst="rect">
                      <a:avLst/>
                    </a:prstGeom>
                  </pic:spPr>
                </pic:pic>
              </a:graphicData>
            </a:graphic>
          </wp:inline>
        </w:drawing>
      </w:r>
      <w:r>
        <w:rPr>
          <w:noProof/>
        </w:rPr>
        <w:drawing>
          <wp:inline distT="0" distB="0" distL="0" distR="0" wp14:anchorId="3AD86FD2" wp14:editId="293BBAAA">
            <wp:extent cx="1232154" cy="8382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1736" cy="844718"/>
                    </a:xfrm>
                    <a:prstGeom prst="rect">
                      <a:avLst/>
                    </a:prstGeom>
                  </pic:spPr>
                </pic:pic>
              </a:graphicData>
            </a:graphic>
          </wp:inline>
        </w:drawing>
      </w:r>
      <w:r>
        <w:rPr>
          <w:noProof/>
        </w:rPr>
        <w:drawing>
          <wp:inline distT="0" distB="0" distL="0" distR="0" wp14:anchorId="5795E0FD" wp14:editId="17891FC9">
            <wp:extent cx="1323975" cy="721397"/>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8650" cy="723944"/>
                    </a:xfrm>
                    <a:prstGeom prst="rect">
                      <a:avLst/>
                    </a:prstGeom>
                  </pic:spPr>
                </pic:pic>
              </a:graphicData>
            </a:graphic>
          </wp:inline>
        </w:drawing>
      </w:r>
    </w:p>
    <w:p w:rsidR="00E839DC" w:rsidRPr="00780BFE" w:rsidRDefault="00E839DC" w:rsidP="0047314A">
      <w:pPr>
        <w:pStyle w:val="Titre2"/>
        <w:spacing w:line="276" w:lineRule="auto"/>
        <w:rPr>
          <w:rFonts w:cs="Arial"/>
          <w:lang w:val="fr-CA"/>
        </w:rPr>
      </w:pPr>
      <w:bookmarkStart w:id="17" w:name="_Toc489372130"/>
      <w:r w:rsidRPr="00780BFE">
        <w:rPr>
          <w:rFonts w:cs="Arial"/>
          <w:lang w:val="fr-CA"/>
        </w:rPr>
        <w:lastRenderedPageBreak/>
        <w:t>3.4 Communication</w:t>
      </w:r>
      <w:bookmarkEnd w:id="17"/>
    </w:p>
    <w:p w:rsidR="009114A6" w:rsidRPr="00780BFE" w:rsidRDefault="009114A6" w:rsidP="009114A6">
      <w:pPr>
        <w:rPr>
          <w:rFonts w:cs="Arial"/>
          <w:lang w:val="fr-CA"/>
        </w:rPr>
      </w:pPr>
    </w:p>
    <w:p w:rsidR="009114A6" w:rsidRPr="00780BFE" w:rsidRDefault="009114A6" w:rsidP="00385C83">
      <w:pPr>
        <w:pStyle w:val="NormalWeb"/>
        <w:spacing w:before="0" w:beforeAutospacing="0" w:after="0" w:afterAutospacing="0" w:line="276" w:lineRule="auto"/>
        <w:rPr>
          <w:rFonts w:ascii="Arial" w:hAnsi="Arial" w:cs="Arial"/>
          <w:sz w:val="20"/>
          <w:szCs w:val="20"/>
          <w:lang w:val="fr-CA"/>
        </w:rPr>
      </w:pPr>
      <w:r w:rsidRPr="00780BFE">
        <w:rPr>
          <w:rFonts w:ascii="Arial" w:hAnsi="Arial" w:cs="Arial"/>
          <w:color w:val="000000"/>
          <w:sz w:val="20"/>
          <w:szCs w:val="20"/>
          <w:lang w:val="fr-CA"/>
        </w:rPr>
        <w:t>Objectif : Lancement.</w:t>
      </w:r>
    </w:p>
    <w:p w:rsidR="009114A6" w:rsidRPr="00780BFE" w:rsidRDefault="009114A6" w:rsidP="00385C83">
      <w:pPr>
        <w:pStyle w:val="NormalWeb"/>
        <w:spacing w:before="0" w:beforeAutospacing="0" w:after="0" w:afterAutospacing="0" w:line="276" w:lineRule="auto"/>
        <w:rPr>
          <w:rFonts w:ascii="Arial" w:hAnsi="Arial" w:cs="Arial"/>
          <w:sz w:val="20"/>
          <w:szCs w:val="20"/>
          <w:lang w:val="fr-CA"/>
        </w:rPr>
      </w:pPr>
      <w:r w:rsidRPr="00780BFE">
        <w:rPr>
          <w:rFonts w:ascii="Arial" w:hAnsi="Arial" w:cs="Arial"/>
          <w:color w:val="000000"/>
          <w:sz w:val="20"/>
          <w:szCs w:val="20"/>
          <w:lang w:val="fr-CA"/>
        </w:rPr>
        <w:t>L'objectif principal de la publicité sera d'informer les gens que nous sommes à un nouvel emplacement et d'attirer le plus de clients possibles. Comme nous l'avons déjà mentionné notre clientèle cible sont les touristes de la région. Donc, nous allons faire des associations avec les hôtels qui se trouvent autour de notre établissement pour inclure nos services dans quelques tours et distribuer des dépliants du Scandinave Spa dans chaque chambre ou du moins à la réception. Ceci est une stratégie qui est déjà en place au Canada et qui fonctionne, c'est pour cela que nous avons choisi de réutiliser la même méthode. Nous voulons aussi être en contact avec les centres touristiques pour nous placer dans le marché et figurer parmi la liste des centres de bien-être/Spa.</w:t>
      </w:r>
    </w:p>
    <w:p w:rsidR="009114A6" w:rsidRPr="00780BFE" w:rsidRDefault="009114A6" w:rsidP="00385C83">
      <w:pPr>
        <w:pStyle w:val="NormalWeb"/>
        <w:spacing w:before="0" w:beforeAutospacing="0" w:after="0" w:afterAutospacing="0" w:line="276" w:lineRule="auto"/>
        <w:rPr>
          <w:rFonts w:ascii="Arial" w:hAnsi="Arial" w:cs="Arial"/>
          <w:sz w:val="20"/>
          <w:szCs w:val="20"/>
          <w:lang w:val="fr-CA"/>
        </w:rPr>
      </w:pPr>
      <w:r w:rsidRPr="00780BFE">
        <w:rPr>
          <w:rFonts w:ascii="Arial" w:hAnsi="Arial" w:cs="Arial"/>
          <w:color w:val="000000"/>
          <w:sz w:val="20"/>
          <w:szCs w:val="20"/>
          <w:lang w:val="fr-CA"/>
        </w:rPr>
        <w:t xml:space="preserve">D'autre part, nous allons aussi utiliser des médias et des supports pour faire notre lancement. En commençant par notre site web scandinave.com; nous posterons des photos et on ajoutera une petite vidéo sur le nouveau spa et pour inviter les gens à venir nous visiter. Nous nous inspirons de Scandinave Spa Whistler, qui a une belle vidéo présentant le spa, l'emplacement, les installations et même la clientèle. Nous l’ajouterons sous la catégorie </w:t>
      </w:r>
      <w:r w:rsidRPr="00780BFE">
        <w:rPr>
          <w:rFonts w:ascii="Arial" w:hAnsi="Arial" w:cs="Arial"/>
          <w:i/>
          <w:iCs/>
          <w:color w:val="000000"/>
          <w:sz w:val="20"/>
          <w:szCs w:val="20"/>
          <w:lang w:val="fr-CA"/>
        </w:rPr>
        <w:t>Nos Emplacements</w:t>
      </w:r>
      <w:r w:rsidRPr="00780BFE">
        <w:rPr>
          <w:rFonts w:ascii="Arial" w:hAnsi="Arial" w:cs="Arial"/>
          <w:color w:val="000000"/>
          <w:sz w:val="20"/>
          <w:szCs w:val="20"/>
          <w:lang w:val="fr-CA"/>
        </w:rPr>
        <w:t>. Toutes les informations sur le Scandinave Spa Cuzco seront toujours disponibles sur notre site web ainsi que la vidéo.</w:t>
      </w:r>
    </w:p>
    <w:p w:rsidR="009114A6" w:rsidRPr="00780BFE" w:rsidRDefault="009114A6" w:rsidP="00385C83">
      <w:pPr>
        <w:pStyle w:val="NormalWeb"/>
        <w:spacing w:before="0" w:beforeAutospacing="0" w:after="0" w:afterAutospacing="0" w:line="276" w:lineRule="auto"/>
        <w:rPr>
          <w:rFonts w:ascii="Arial" w:hAnsi="Arial" w:cs="Arial"/>
          <w:color w:val="000000"/>
          <w:sz w:val="20"/>
          <w:szCs w:val="20"/>
          <w:lang w:val="fr-CA"/>
        </w:rPr>
      </w:pPr>
      <w:r w:rsidRPr="00780BFE">
        <w:rPr>
          <w:rFonts w:ascii="Arial" w:hAnsi="Arial" w:cs="Arial"/>
          <w:color w:val="000000"/>
          <w:sz w:val="20"/>
          <w:szCs w:val="20"/>
          <w:lang w:val="fr-CA"/>
        </w:rPr>
        <w:t>Pour continuer, lorsqu'on compare le trafic des médias comme la TV et la Radio: 96% de gens regardent la télévision, pendant 02:48h et 86% écoute la radio, pendant 03:12h et ceci pour une moyenne de 5 jours (Lundi-Vendredi).</w:t>
      </w:r>
      <w:sdt>
        <w:sdtPr>
          <w:rPr>
            <w:rFonts w:ascii="Arial" w:hAnsi="Arial" w:cs="Arial"/>
            <w:color w:val="000000"/>
            <w:sz w:val="20"/>
            <w:szCs w:val="20"/>
            <w:lang w:val="fr-CA"/>
          </w:rPr>
          <w:id w:val="-1911527251"/>
          <w:citation/>
        </w:sdtPr>
        <w:sdtContent>
          <w:r w:rsidR="00780BFE" w:rsidRPr="00780BFE">
            <w:rPr>
              <w:rFonts w:ascii="Arial" w:hAnsi="Arial" w:cs="Arial"/>
              <w:color w:val="000000"/>
              <w:sz w:val="20"/>
              <w:szCs w:val="20"/>
              <w:lang w:val="fr-CA"/>
            </w:rPr>
            <w:fldChar w:fldCharType="begin"/>
          </w:r>
          <w:r w:rsidR="00780BFE" w:rsidRPr="00780BFE">
            <w:rPr>
              <w:rFonts w:ascii="Arial" w:hAnsi="Arial" w:cs="Arial"/>
              <w:color w:val="000000"/>
              <w:sz w:val="20"/>
              <w:szCs w:val="20"/>
              <w:lang w:val="fr-CA"/>
            </w:rPr>
            <w:instrText xml:space="preserve"> CITATION CON17 \l 3084 </w:instrText>
          </w:r>
          <w:r w:rsidR="00780BFE" w:rsidRPr="00780BFE">
            <w:rPr>
              <w:rFonts w:ascii="Arial" w:hAnsi="Arial" w:cs="Arial"/>
              <w:color w:val="000000"/>
              <w:sz w:val="20"/>
              <w:szCs w:val="20"/>
              <w:lang w:val="fr-CA"/>
            </w:rPr>
            <w:fldChar w:fldCharType="separate"/>
          </w:r>
          <w:r w:rsidR="007A1413">
            <w:rPr>
              <w:rFonts w:ascii="Arial" w:hAnsi="Arial" w:cs="Arial"/>
              <w:noProof/>
              <w:color w:val="000000"/>
              <w:sz w:val="20"/>
              <w:szCs w:val="20"/>
              <w:lang w:val="fr-CA"/>
            </w:rPr>
            <w:t xml:space="preserve"> </w:t>
          </w:r>
          <w:r w:rsidR="007A1413" w:rsidRPr="007A1413">
            <w:rPr>
              <w:rFonts w:ascii="Arial" w:hAnsi="Arial" w:cs="Arial"/>
              <w:noProof/>
              <w:color w:val="000000"/>
              <w:sz w:val="20"/>
              <w:szCs w:val="20"/>
              <w:lang w:val="fr-CA"/>
            </w:rPr>
            <w:t>(CONCORTV, 2017)</w:t>
          </w:r>
          <w:r w:rsidR="00780BFE" w:rsidRPr="00780BFE">
            <w:rPr>
              <w:rFonts w:ascii="Arial" w:hAnsi="Arial" w:cs="Arial"/>
              <w:color w:val="000000"/>
              <w:sz w:val="20"/>
              <w:szCs w:val="20"/>
              <w:lang w:val="fr-CA"/>
            </w:rPr>
            <w:fldChar w:fldCharType="end"/>
          </w:r>
        </w:sdtContent>
      </w:sdt>
      <w:r w:rsidR="00780BFE" w:rsidRPr="00780BFE">
        <w:rPr>
          <w:rFonts w:ascii="Arial" w:hAnsi="Arial" w:cs="Arial"/>
          <w:color w:val="000000"/>
          <w:sz w:val="20"/>
          <w:szCs w:val="20"/>
          <w:lang w:val="fr-CA"/>
        </w:rPr>
        <w:t xml:space="preserve"> </w:t>
      </w:r>
      <w:r w:rsidRPr="00780BFE">
        <w:rPr>
          <w:rFonts w:ascii="Arial" w:hAnsi="Arial" w:cs="Arial"/>
          <w:color w:val="000000"/>
          <w:sz w:val="20"/>
          <w:szCs w:val="20"/>
          <w:lang w:val="fr-CA"/>
        </w:rPr>
        <w:t xml:space="preserve">D'une autre part, la meilleure façon de passer notre message serait peut-être à travers d'images. La publicité la plus adéquate serait une publicité qui montre l'emplacement et les services qu'on offre pour montrer la qualité et l'ambiance qu'on veut vendre à la clientèle. Cette annonce passerait à la télévision de 15h à 22h, ce lapse de temps est considéré comme l'horaire </w:t>
      </w:r>
      <w:r w:rsidR="00780BFE" w:rsidRPr="00780BFE">
        <w:rPr>
          <w:rFonts w:ascii="Arial" w:hAnsi="Arial" w:cs="Arial"/>
          <w:color w:val="000000"/>
          <w:sz w:val="20"/>
          <w:szCs w:val="20"/>
          <w:lang w:val="fr-CA"/>
        </w:rPr>
        <w:t>familial</w:t>
      </w:r>
      <w:r w:rsidRPr="00780BFE">
        <w:rPr>
          <w:rFonts w:ascii="Arial" w:hAnsi="Arial" w:cs="Arial"/>
          <w:color w:val="000000"/>
          <w:sz w:val="20"/>
          <w:szCs w:val="20"/>
          <w:lang w:val="fr-CA"/>
        </w:rPr>
        <w:t>, selon le magazine PERU TV RADIOS.</w:t>
      </w:r>
      <w:sdt>
        <w:sdtPr>
          <w:rPr>
            <w:rFonts w:ascii="Arial" w:hAnsi="Arial" w:cs="Arial"/>
            <w:color w:val="000000"/>
            <w:sz w:val="20"/>
            <w:szCs w:val="20"/>
            <w:lang w:val="fr-CA"/>
          </w:rPr>
          <w:id w:val="1309672036"/>
          <w:citation/>
        </w:sdtPr>
        <w:sdtContent>
          <w:r w:rsidR="00780BFE" w:rsidRPr="00780BFE">
            <w:rPr>
              <w:rFonts w:ascii="Arial" w:hAnsi="Arial" w:cs="Arial"/>
              <w:color w:val="000000"/>
              <w:sz w:val="20"/>
              <w:szCs w:val="20"/>
              <w:lang w:val="fr-CA"/>
            </w:rPr>
            <w:fldChar w:fldCharType="begin"/>
          </w:r>
          <w:r w:rsidR="00780BFE" w:rsidRPr="00780BFE">
            <w:rPr>
              <w:rFonts w:ascii="Arial" w:hAnsi="Arial" w:cs="Arial"/>
              <w:color w:val="000000"/>
              <w:sz w:val="20"/>
              <w:szCs w:val="20"/>
              <w:lang w:val="fr-CA"/>
            </w:rPr>
            <w:instrText xml:space="preserve"> CITATION per17 \l 3084 </w:instrText>
          </w:r>
          <w:r w:rsidR="00780BFE" w:rsidRPr="00780BFE">
            <w:rPr>
              <w:rFonts w:ascii="Arial" w:hAnsi="Arial" w:cs="Arial"/>
              <w:color w:val="000000"/>
              <w:sz w:val="20"/>
              <w:szCs w:val="20"/>
              <w:lang w:val="fr-CA"/>
            </w:rPr>
            <w:fldChar w:fldCharType="separate"/>
          </w:r>
          <w:r w:rsidR="007A1413">
            <w:rPr>
              <w:rFonts w:ascii="Arial" w:hAnsi="Arial" w:cs="Arial"/>
              <w:noProof/>
              <w:color w:val="000000"/>
              <w:sz w:val="20"/>
              <w:szCs w:val="20"/>
              <w:lang w:val="fr-CA"/>
            </w:rPr>
            <w:t xml:space="preserve"> </w:t>
          </w:r>
          <w:r w:rsidR="007A1413" w:rsidRPr="007A1413">
            <w:rPr>
              <w:rFonts w:ascii="Arial" w:hAnsi="Arial" w:cs="Arial"/>
              <w:noProof/>
              <w:color w:val="000000"/>
              <w:sz w:val="20"/>
              <w:szCs w:val="20"/>
              <w:lang w:val="fr-CA"/>
            </w:rPr>
            <w:t>(perutvradios, 2017)</w:t>
          </w:r>
          <w:r w:rsidR="00780BFE" w:rsidRPr="00780BFE">
            <w:rPr>
              <w:rFonts w:ascii="Arial" w:hAnsi="Arial" w:cs="Arial"/>
              <w:color w:val="000000"/>
              <w:sz w:val="20"/>
              <w:szCs w:val="20"/>
              <w:lang w:val="fr-CA"/>
            </w:rPr>
            <w:fldChar w:fldCharType="end"/>
          </w:r>
        </w:sdtContent>
      </w:sdt>
      <w:r w:rsidR="00780BFE" w:rsidRPr="00780BFE">
        <w:rPr>
          <w:rFonts w:ascii="Arial" w:hAnsi="Arial" w:cs="Arial"/>
          <w:sz w:val="20"/>
          <w:szCs w:val="20"/>
          <w:lang w:val="fr-CA"/>
        </w:rPr>
        <w:t xml:space="preserve"> </w:t>
      </w:r>
      <w:r w:rsidRPr="00780BFE">
        <w:rPr>
          <w:rFonts w:ascii="Arial" w:hAnsi="Arial" w:cs="Arial"/>
          <w:color w:val="000000"/>
          <w:sz w:val="20"/>
          <w:szCs w:val="20"/>
          <w:lang w:val="fr-CA"/>
        </w:rPr>
        <w:t>Pour débuter, notre publicité devra passer souvent à la télévision pour nous faire connaître. Ensuite, il faudra surtout passer la publicité pendant les vacances, quand il y aura le plus de touristes et les saisons estivales, lorsqu'on offre des forfaits par exemple. Après, il faudra faire des rappels aux clients, par exemple : en leur envoyant des courriels lorsque nous avons des bas prix ou lorsque la saison de vacances est arrivé.</w:t>
      </w:r>
    </w:p>
    <w:p w:rsidR="009114A6" w:rsidRPr="00780BFE" w:rsidRDefault="009114A6" w:rsidP="00385C83">
      <w:pPr>
        <w:pStyle w:val="NormalWeb"/>
        <w:spacing w:before="0" w:beforeAutospacing="0" w:after="0" w:afterAutospacing="0" w:line="276" w:lineRule="auto"/>
        <w:rPr>
          <w:rFonts w:ascii="Arial" w:hAnsi="Arial" w:cs="Arial"/>
          <w:color w:val="000000"/>
          <w:sz w:val="20"/>
          <w:szCs w:val="20"/>
        </w:rPr>
      </w:pPr>
      <w:r w:rsidRPr="00780BFE">
        <w:rPr>
          <w:rFonts w:ascii="Arial" w:hAnsi="Arial" w:cs="Arial"/>
          <w:color w:val="000000"/>
          <w:sz w:val="20"/>
          <w:szCs w:val="20"/>
        </w:rPr>
        <w:t xml:space="preserve">Media Impact </w:t>
      </w:r>
      <w:r w:rsidR="00780BFE" w:rsidRPr="00780BFE">
        <w:rPr>
          <w:rFonts w:ascii="Arial" w:hAnsi="Arial" w:cs="Arial"/>
          <w:color w:val="000000"/>
          <w:sz w:val="20"/>
          <w:szCs w:val="20"/>
        </w:rPr>
        <w:t>Pérou:</w:t>
      </w:r>
      <w:r w:rsidRPr="00780BFE">
        <w:rPr>
          <w:rFonts w:ascii="Arial" w:hAnsi="Arial" w:cs="Arial"/>
          <w:color w:val="000000"/>
          <w:sz w:val="20"/>
          <w:szCs w:val="20"/>
        </w:rPr>
        <w:t xml:space="preserve"> marketing</w:t>
      </w:r>
      <w:r w:rsidR="00780BFE" w:rsidRPr="00780BFE">
        <w:rPr>
          <w:rFonts w:ascii="Arial" w:hAnsi="Arial" w:cs="Arial"/>
          <w:color w:val="000000"/>
          <w:sz w:val="20"/>
          <w:szCs w:val="20"/>
        </w:rPr>
        <w:t>.</w:t>
      </w:r>
    </w:p>
    <w:p w:rsidR="00780BFE" w:rsidRPr="00780BFE" w:rsidRDefault="00780BFE" w:rsidP="009114A6">
      <w:pPr>
        <w:pStyle w:val="NormalWeb"/>
        <w:spacing w:before="0" w:beforeAutospacing="0" w:after="0" w:afterAutospacing="0"/>
        <w:rPr>
          <w:rFonts w:ascii="Arial" w:hAnsi="Arial" w:cs="Arial"/>
        </w:rPr>
      </w:pPr>
      <w:r w:rsidRPr="00780BFE">
        <w:rPr>
          <w:rFonts w:ascii="Arial" w:hAnsi="Arial" w:cs="Arial"/>
          <w:noProof/>
        </w:rPr>
        <w:lastRenderedPageBreak/>
        <w:drawing>
          <wp:inline distT="0" distB="0" distL="0" distR="0" wp14:anchorId="7456F701" wp14:editId="50832318">
            <wp:extent cx="5274310" cy="276860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68600"/>
                    </a:xfrm>
                    <a:prstGeom prst="rect">
                      <a:avLst/>
                    </a:prstGeom>
                  </pic:spPr>
                </pic:pic>
              </a:graphicData>
            </a:graphic>
          </wp:inline>
        </w:drawing>
      </w:r>
    </w:p>
    <w:p w:rsidR="00780BFE" w:rsidRPr="00780BFE" w:rsidRDefault="00780BFE" w:rsidP="009114A6">
      <w:pPr>
        <w:pStyle w:val="NormalWeb"/>
        <w:spacing w:before="0" w:beforeAutospacing="0" w:after="0" w:afterAutospacing="0"/>
        <w:rPr>
          <w:rFonts w:ascii="Arial" w:hAnsi="Arial" w:cs="Arial"/>
        </w:rPr>
      </w:pPr>
    </w:p>
    <w:p w:rsidR="00780BFE" w:rsidRPr="00780BFE" w:rsidRDefault="00780BFE" w:rsidP="00385C83">
      <w:pPr>
        <w:pStyle w:val="NormalWeb"/>
        <w:spacing w:line="276" w:lineRule="auto"/>
        <w:rPr>
          <w:rFonts w:ascii="Arial" w:hAnsi="Arial" w:cs="Arial"/>
          <w:sz w:val="20"/>
          <w:szCs w:val="20"/>
          <w:lang w:val="fr-CA"/>
        </w:rPr>
      </w:pPr>
      <w:r w:rsidRPr="00780BFE">
        <w:rPr>
          <w:rFonts w:ascii="Arial" w:hAnsi="Arial" w:cs="Arial"/>
          <w:sz w:val="20"/>
          <w:szCs w:val="20"/>
          <w:lang w:val="fr-CA"/>
        </w:rPr>
        <w:t>Les 6 S de Cossette</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Stratégique : Notre logo consiste d'un bateau qui cherche à explorer des nouvelles terres et conquérir des nouveaux territoires, le symbolisme est parfait pour le nouveau Spa, parce que c'est la première fois qu'on s'installe ailleurs qu'au Canada.</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Surprenant : Le logo est surprenant parce que c'est nouveau pour les gens de la région. Il peut sembler effrayant au début, mais ça attire définitivement l'attention et on s'en rappelle facilement.</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Séduisant : Juste le nom est très attirant pour la clientèle. Ils voudront savoir c'est quoi le Scandinave Spa et auront envie d'essayer nos services. Le dessin fait allusion à quelque chose d'ancien et même quelque chose de mystique.</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Signé : L'image se retrouve dans tous nos établissements et celui-ci ne sera pas l'exception. Nous ne voulons rien y changer, parce que c'est notre signature et elle est facilement reconnaissable.</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Simple : Notre logo est un bateau de style viking qui navigue les mers avec le nom du spa. Il est simple, épuré et facile à comprendre.</w:t>
      </w:r>
    </w:p>
    <w:p w:rsidR="00780BFE" w:rsidRPr="00780BFE" w:rsidRDefault="00780BFE" w:rsidP="00385C83">
      <w:pPr>
        <w:pStyle w:val="NormalWeb"/>
        <w:numPr>
          <w:ilvl w:val="0"/>
          <w:numId w:val="23"/>
        </w:numPr>
        <w:spacing w:line="276" w:lineRule="auto"/>
        <w:rPr>
          <w:rFonts w:ascii="Arial" w:hAnsi="Arial" w:cs="Arial"/>
          <w:sz w:val="20"/>
          <w:szCs w:val="20"/>
          <w:lang w:val="fr-CA"/>
        </w:rPr>
      </w:pPr>
      <w:r w:rsidRPr="00780BFE">
        <w:rPr>
          <w:rFonts w:ascii="Arial" w:hAnsi="Arial" w:cs="Arial"/>
          <w:sz w:val="20"/>
          <w:szCs w:val="20"/>
          <w:lang w:val="fr-CA"/>
        </w:rPr>
        <w:t>Soigné : Il peut aller sur n'importe quelle surface ou image de fond avec le nom du Spa écrit en lettres simples et claires.</w:t>
      </w:r>
    </w:p>
    <w:p w:rsidR="00780BFE" w:rsidRPr="00780BFE" w:rsidRDefault="00780BFE" w:rsidP="00385C83">
      <w:pPr>
        <w:pStyle w:val="NormalWeb"/>
        <w:spacing w:line="276" w:lineRule="auto"/>
        <w:rPr>
          <w:rFonts w:ascii="Arial" w:hAnsi="Arial" w:cs="Arial"/>
          <w:sz w:val="20"/>
          <w:szCs w:val="20"/>
          <w:lang w:val="fr-CA"/>
        </w:rPr>
      </w:pPr>
    </w:p>
    <w:p w:rsidR="00780BFE" w:rsidRDefault="00780BFE" w:rsidP="00385C83">
      <w:pPr>
        <w:pStyle w:val="NormalWeb"/>
        <w:spacing w:line="276" w:lineRule="auto"/>
        <w:rPr>
          <w:rFonts w:ascii="Arial" w:hAnsi="Arial" w:cs="Arial"/>
          <w:sz w:val="20"/>
          <w:szCs w:val="20"/>
          <w:lang w:val="fr-CA"/>
        </w:rPr>
      </w:pPr>
    </w:p>
    <w:p w:rsidR="000E02F3" w:rsidRDefault="000E02F3" w:rsidP="00385C83">
      <w:pPr>
        <w:pStyle w:val="NormalWeb"/>
        <w:spacing w:line="276" w:lineRule="auto"/>
        <w:rPr>
          <w:rFonts w:ascii="Arial" w:hAnsi="Arial" w:cs="Arial"/>
          <w:sz w:val="20"/>
          <w:szCs w:val="20"/>
          <w:lang w:val="fr-CA"/>
        </w:rPr>
      </w:pPr>
    </w:p>
    <w:p w:rsidR="000E02F3" w:rsidRPr="00780BFE" w:rsidRDefault="000E02F3" w:rsidP="00385C83">
      <w:pPr>
        <w:pStyle w:val="NormalWeb"/>
        <w:spacing w:line="276" w:lineRule="auto"/>
        <w:rPr>
          <w:rFonts w:ascii="Arial" w:hAnsi="Arial" w:cs="Arial"/>
          <w:sz w:val="20"/>
          <w:szCs w:val="20"/>
          <w:lang w:val="fr-CA"/>
        </w:rPr>
      </w:pPr>
    </w:p>
    <w:p w:rsidR="00780BFE" w:rsidRPr="00780BFE" w:rsidRDefault="00780BFE" w:rsidP="00780BFE">
      <w:pPr>
        <w:pStyle w:val="NormalWeb"/>
        <w:spacing w:line="276" w:lineRule="auto"/>
        <w:rPr>
          <w:rFonts w:ascii="Arial" w:hAnsi="Arial" w:cs="Arial"/>
          <w:sz w:val="20"/>
          <w:szCs w:val="20"/>
          <w:lang w:val="fr-CA"/>
        </w:rPr>
      </w:pPr>
      <w:r w:rsidRPr="00780BFE">
        <w:rPr>
          <w:rFonts w:ascii="Arial" w:hAnsi="Arial" w:cs="Arial"/>
          <w:sz w:val="20"/>
          <w:szCs w:val="20"/>
          <w:lang w:val="fr-CA"/>
        </w:rPr>
        <w:lastRenderedPageBreak/>
        <w:t>CONTRÔLE</w:t>
      </w:r>
    </w:p>
    <w:p w:rsidR="00780BFE" w:rsidRPr="00780BFE" w:rsidRDefault="00780BFE" w:rsidP="00780BFE">
      <w:pPr>
        <w:pStyle w:val="NormalWeb"/>
        <w:spacing w:before="0" w:beforeAutospacing="0" w:after="0" w:afterAutospacing="0" w:line="276" w:lineRule="auto"/>
        <w:rPr>
          <w:rFonts w:ascii="Arial" w:hAnsi="Arial" w:cs="Arial"/>
          <w:sz w:val="20"/>
          <w:szCs w:val="20"/>
          <w:lang w:val="fr-CA"/>
        </w:rPr>
      </w:pPr>
      <w:r w:rsidRPr="00780BFE">
        <w:rPr>
          <w:rFonts w:ascii="Arial" w:hAnsi="Arial" w:cs="Arial"/>
          <w:sz w:val="20"/>
          <w:szCs w:val="20"/>
          <w:lang w:val="fr-CA"/>
        </w:rPr>
        <w:t>Une fois que nous serons bien établis et que les clients arrivent, nous pensons donner des sondages aux clients, soit par courriel ou en personne, pour savoir un peu plus sur la qualité de notre produit, sur la qualité de nos services et sur le service à la clientèle reçu. En même temps nous pouvons demander, comment ils ont entendu parler de nous, pour savoir quelles plateformes fonctionnent mieux.</w:t>
      </w:r>
    </w:p>
    <w:p w:rsidR="009114A6" w:rsidRPr="00780BFE" w:rsidRDefault="009114A6" w:rsidP="00780BFE">
      <w:pPr>
        <w:spacing w:line="276" w:lineRule="auto"/>
        <w:rPr>
          <w:szCs w:val="20"/>
          <w:lang w:val="fr-CA"/>
        </w:rPr>
      </w:pPr>
    </w:p>
    <w:p w:rsidR="00E839DC" w:rsidRDefault="00E839DC" w:rsidP="0047314A">
      <w:pPr>
        <w:pStyle w:val="Titre1"/>
        <w:spacing w:line="276" w:lineRule="auto"/>
        <w:rPr>
          <w:lang w:val="fr-CA"/>
        </w:rPr>
      </w:pPr>
      <w:bookmarkStart w:id="18" w:name="_Toc489372131"/>
      <w:r w:rsidRPr="00E839DC">
        <w:rPr>
          <w:lang w:val="fr-CA"/>
        </w:rPr>
        <w:t>Conclusion</w:t>
      </w:r>
      <w:bookmarkEnd w:id="18"/>
      <w:r w:rsidRPr="00E839DC">
        <w:rPr>
          <w:lang w:val="fr-CA"/>
        </w:rPr>
        <w:t xml:space="preserve">  </w:t>
      </w:r>
    </w:p>
    <w:p w:rsidR="00A806D8" w:rsidRPr="00F050AB" w:rsidRDefault="00F5478A" w:rsidP="0047314A">
      <w:pPr>
        <w:spacing w:line="276" w:lineRule="auto"/>
        <w:rPr>
          <w:lang w:val="fr-CA"/>
        </w:rPr>
      </w:pPr>
      <w:r>
        <w:rPr>
          <w:lang w:val="fr-CA"/>
        </w:rPr>
        <w:t>Le Spa, pour le p</w:t>
      </w:r>
      <w:r w:rsidR="00C80F98" w:rsidRPr="00C80F98">
        <w:rPr>
          <w:lang w:val="fr-CA"/>
        </w:rPr>
        <w:t>ublic, c’est la relaxation</w:t>
      </w:r>
      <w:r w:rsidR="00C80F98">
        <w:rPr>
          <w:lang w:val="fr-CA"/>
        </w:rPr>
        <w:t xml:space="preserve">. </w:t>
      </w:r>
      <w:r w:rsidR="007B4805">
        <w:rPr>
          <w:lang w:val="fr-CA"/>
        </w:rPr>
        <w:t xml:space="preserve">Pour </w:t>
      </w:r>
      <w:r w:rsidR="00C80F98">
        <w:rPr>
          <w:lang w:val="fr-CA"/>
        </w:rPr>
        <w:t>S</w:t>
      </w:r>
      <w:r w:rsidR="007B4805">
        <w:rPr>
          <w:lang w:val="fr-CA"/>
        </w:rPr>
        <w:t>candinave SPA, c’</w:t>
      </w:r>
      <w:r w:rsidR="00C80F98">
        <w:rPr>
          <w:lang w:val="fr-CA"/>
        </w:rPr>
        <w:t xml:space="preserve">est </w:t>
      </w:r>
      <w:r w:rsidR="00C80F98" w:rsidRPr="00C80F98">
        <w:rPr>
          <w:lang w:val="fr-CA"/>
        </w:rPr>
        <w:t xml:space="preserve">une démarche philosophique, un art de vivre </w:t>
      </w:r>
      <w:r w:rsidR="00C80F98">
        <w:rPr>
          <w:lang w:val="fr-CA"/>
        </w:rPr>
        <w:t xml:space="preserve">et des services </w:t>
      </w:r>
      <w:r>
        <w:rPr>
          <w:lang w:val="fr-CA"/>
        </w:rPr>
        <w:t xml:space="preserve">attentionnés </w:t>
      </w:r>
      <w:r w:rsidR="00C80F98">
        <w:rPr>
          <w:lang w:val="fr-CA"/>
        </w:rPr>
        <w:t>qu’on offre à notre</w:t>
      </w:r>
      <w:r w:rsidR="00C80F98" w:rsidRPr="00C80F98">
        <w:rPr>
          <w:lang w:val="fr-CA"/>
        </w:rPr>
        <w:t xml:space="preserve"> clientèle</w:t>
      </w:r>
      <w:r w:rsidR="00C80F98">
        <w:rPr>
          <w:lang w:val="fr-CA"/>
        </w:rPr>
        <w:t>.</w:t>
      </w:r>
      <w:r w:rsidR="007B4805">
        <w:rPr>
          <w:lang w:val="fr-CA"/>
        </w:rPr>
        <w:t xml:space="preserve"> Les musiques de n</w:t>
      </w:r>
      <w:r w:rsidR="007B4805" w:rsidRPr="007B4805">
        <w:rPr>
          <w:lang w:val="fr-CA"/>
        </w:rPr>
        <w:t xml:space="preserve">otre </w:t>
      </w:r>
      <w:r w:rsidR="007B4805">
        <w:rPr>
          <w:lang w:val="fr-CA"/>
        </w:rPr>
        <w:t>SPA</w:t>
      </w:r>
      <w:r w:rsidR="007B4805" w:rsidRPr="007B4805">
        <w:rPr>
          <w:lang w:val="fr-CA"/>
        </w:rPr>
        <w:t xml:space="preserve"> ont été choisies pour vous apporter une entière relaxation</w:t>
      </w:r>
      <w:r w:rsidR="007B4805">
        <w:rPr>
          <w:lang w:val="fr-CA"/>
        </w:rPr>
        <w:t>.</w:t>
      </w:r>
      <w:r w:rsidR="007B4805" w:rsidRPr="007B4805">
        <w:rPr>
          <w:lang w:val="fr-CA"/>
        </w:rPr>
        <w:t xml:space="preserve"> Votre corps et votre esprit seront libérés de toute tension</w:t>
      </w:r>
      <w:r w:rsidR="00F00A80">
        <w:rPr>
          <w:lang w:val="fr-CA"/>
        </w:rPr>
        <w:t>…</w:t>
      </w:r>
      <w:r w:rsidR="00F050AB">
        <w:rPr>
          <w:lang w:val="fr-CA"/>
        </w:rPr>
        <w:t xml:space="preserve"> Scandinave SPA est toujours prêt à répondre </w:t>
      </w:r>
      <w:r w:rsidR="00F050AB" w:rsidRPr="00F050AB">
        <w:rPr>
          <w:lang w:val="fr-CA"/>
        </w:rPr>
        <w:t>aux besoins de notre chère clientèle.</w:t>
      </w:r>
    </w:p>
    <w:p w:rsidR="00A806D8" w:rsidRDefault="00A806D8" w:rsidP="0047314A">
      <w:pPr>
        <w:spacing w:line="276" w:lineRule="auto"/>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A806D8" w:rsidRDefault="00A806D8" w:rsidP="00A806D8">
      <w:pPr>
        <w:rPr>
          <w:lang w:val="fr-CA"/>
        </w:rPr>
      </w:pPr>
    </w:p>
    <w:p w:rsidR="007A1413" w:rsidRDefault="007A1413" w:rsidP="00A806D8">
      <w:pPr>
        <w:rPr>
          <w:lang w:val="fr-CA"/>
        </w:rPr>
      </w:pPr>
    </w:p>
    <w:bookmarkStart w:id="19" w:name="_Toc489372132" w:displacedByCustomXml="next"/>
    <w:sdt>
      <w:sdtPr>
        <w:rPr>
          <w:rFonts w:eastAsiaTheme="minorEastAsia" w:cstheme="minorBidi"/>
          <w:color w:val="auto"/>
          <w:sz w:val="20"/>
          <w:szCs w:val="22"/>
          <w:lang w:val="fr-FR"/>
        </w:rPr>
        <w:id w:val="1881587326"/>
        <w:docPartObj>
          <w:docPartGallery w:val="Bibliographies"/>
          <w:docPartUnique/>
        </w:docPartObj>
      </w:sdtPr>
      <w:sdtEndPr>
        <w:rPr>
          <w:lang w:val="en-US"/>
        </w:rPr>
      </w:sdtEndPr>
      <w:sdtContent>
        <w:p w:rsidR="00A806D8" w:rsidRPr="00A806D8" w:rsidRDefault="00A806D8">
          <w:pPr>
            <w:pStyle w:val="Titre1"/>
            <w:rPr>
              <w:lang w:val="fr-CA"/>
            </w:rPr>
          </w:pPr>
          <w:r>
            <w:rPr>
              <w:lang w:val="fr-FR"/>
            </w:rPr>
            <w:t>Bibliographie</w:t>
          </w:r>
          <w:bookmarkEnd w:id="19"/>
        </w:p>
        <w:sdt>
          <w:sdtPr>
            <w:id w:val="111145805"/>
            <w:bibliography/>
          </w:sdtPr>
          <w:sdtContent>
            <w:p w:rsidR="007A1413" w:rsidRDefault="00A806D8" w:rsidP="007A1413">
              <w:pPr>
                <w:pStyle w:val="Bibliographie"/>
                <w:ind w:left="720" w:hanging="720"/>
                <w:rPr>
                  <w:noProof/>
                  <w:sz w:val="24"/>
                  <w:szCs w:val="24"/>
                  <w:lang w:val="fr-FR"/>
                </w:rPr>
              </w:pPr>
              <w:r>
                <w:fldChar w:fldCharType="begin"/>
              </w:r>
              <w:r w:rsidRPr="00A806D8">
                <w:rPr>
                  <w:lang w:val="fr-CA"/>
                </w:rPr>
                <w:instrText>BIBLIOGRAPHY</w:instrText>
              </w:r>
              <w:r>
                <w:fldChar w:fldCharType="separate"/>
              </w:r>
              <w:r w:rsidR="007A1413">
                <w:rPr>
                  <w:noProof/>
                  <w:lang w:val="fr-FR"/>
                </w:rPr>
                <w:t xml:space="preserve">CONCORTV. (2017, 07 31). </w:t>
              </w:r>
              <w:r w:rsidR="007A1413">
                <w:rPr>
                  <w:i/>
                  <w:iCs/>
                  <w:noProof/>
                  <w:lang w:val="fr-FR"/>
                </w:rPr>
                <w:t>2015 – Estudio sobre consumo radial y televisivo</w:t>
              </w:r>
              <w:r w:rsidR="007A1413">
                <w:rPr>
                  <w:noProof/>
                  <w:lang w:val="fr-FR"/>
                </w:rPr>
                <w:t>. Récupéré sur CONCORTV: http://www.concortv.gob.pe/investigacion/estudios-cuantitativos/2015-estudio-sobre-consumo-radial-y-televisivo/</w:t>
              </w:r>
            </w:p>
            <w:p w:rsidR="007A1413" w:rsidRDefault="007A1413" w:rsidP="007A1413">
              <w:pPr>
                <w:pStyle w:val="Bibliographie"/>
                <w:ind w:left="720" w:hanging="720"/>
                <w:rPr>
                  <w:noProof/>
                  <w:lang w:val="fr-FR"/>
                </w:rPr>
              </w:pPr>
              <w:r>
                <w:rPr>
                  <w:noProof/>
                  <w:lang w:val="fr-FR"/>
                </w:rPr>
                <w:t xml:space="preserve">JDN. (2017, 07 29). </w:t>
              </w:r>
              <w:r>
                <w:rPr>
                  <w:i/>
                  <w:iCs/>
                  <w:noProof/>
                  <w:lang w:val="fr-FR"/>
                </w:rPr>
                <w:t>Evolution des revenus par habitant</w:t>
              </w:r>
              <w:r>
                <w:rPr>
                  <w:noProof/>
                  <w:lang w:val="fr-FR"/>
                </w:rPr>
                <w:t>. Récupéré sur JDN: http://www.journaldunet.com/</w:t>
              </w:r>
            </w:p>
            <w:p w:rsidR="007A1413" w:rsidRDefault="007A1413" w:rsidP="007A1413">
              <w:pPr>
                <w:pStyle w:val="Bibliographie"/>
                <w:ind w:left="720" w:hanging="720"/>
                <w:rPr>
                  <w:noProof/>
                  <w:lang w:val="fr-FR"/>
                </w:rPr>
              </w:pPr>
              <w:r>
                <w:rPr>
                  <w:noProof/>
                  <w:lang w:val="fr-FR"/>
                </w:rPr>
                <w:t xml:space="preserve">knoema. (2017, 07 29). </w:t>
              </w:r>
              <w:r>
                <w:rPr>
                  <w:i/>
                  <w:iCs/>
                  <w:noProof/>
                  <w:lang w:val="fr-FR"/>
                </w:rPr>
                <w:t xml:space="preserve">Cuzco - Tourism Intensity </w:t>
              </w:r>
              <w:r>
                <w:rPr>
                  <w:noProof/>
                  <w:lang w:val="fr-FR"/>
                </w:rPr>
                <w:t>. Récupéré sur knoema: https://knoema.com/atlas/Peru/Cuzco/topics/Tourism/Tourism-Intensity/Arrivals-to-Tourist-Sites</w:t>
              </w:r>
            </w:p>
            <w:p w:rsidR="007A1413" w:rsidRDefault="007A1413" w:rsidP="007A1413">
              <w:pPr>
                <w:pStyle w:val="Bibliographie"/>
                <w:ind w:left="720" w:hanging="720"/>
                <w:rPr>
                  <w:noProof/>
                  <w:lang w:val="fr-FR"/>
                </w:rPr>
              </w:pPr>
              <w:r>
                <w:rPr>
                  <w:noProof/>
                  <w:lang w:val="fr-FR"/>
                </w:rPr>
                <w:t xml:space="preserve">knoema. (2017, 07 29). </w:t>
              </w:r>
              <w:r>
                <w:rPr>
                  <w:i/>
                  <w:iCs/>
                  <w:noProof/>
                  <w:lang w:val="fr-FR"/>
                </w:rPr>
                <w:t>knoema</w:t>
              </w:r>
              <w:r>
                <w:rPr>
                  <w:noProof/>
                  <w:lang w:val="fr-FR"/>
                </w:rPr>
                <w:t>. Récupéré sur Atlas mondial de données : Cuzco: http://knoema.fr/atlas/P%C3%A9rou/Cuzco/topics/Demography</w:t>
              </w:r>
            </w:p>
            <w:p w:rsidR="007A1413" w:rsidRDefault="007A1413" w:rsidP="007A1413">
              <w:pPr>
                <w:pStyle w:val="Bibliographie"/>
                <w:ind w:left="720" w:hanging="720"/>
                <w:rPr>
                  <w:noProof/>
                  <w:lang w:val="fr-FR"/>
                </w:rPr>
              </w:pPr>
              <w:r>
                <w:rPr>
                  <w:noProof/>
                  <w:lang w:val="fr-FR"/>
                </w:rPr>
                <w:t xml:space="preserve">metiers, i. s. (2017, 07 29). </w:t>
              </w:r>
              <w:r>
                <w:rPr>
                  <w:i/>
                  <w:iCs/>
                  <w:noProof/>
                  <w:lang w:val="fr-FR"/>
                </w:rPr>
                <w:t>Enquête sur la clientèle des spas</w:t>
              </w:r>
              <w:r>
                <w:rPr>
                  <w:noProof/>
                  <w:lang w:val="fr-FR"/>
                </w:rPr>
                <w:t>. Récupéré sur institut suoerieur des metiers: http://veille.infometiers.org/dossier_filiere/soins-a-la-personne/actualite/enquete-sur-la-clientele-des-spas.html#.WX1G1YTyvIU</w:t>
              </w:r>
            </w:p>
            <w:p w:rsidR="007A1413" w:rsidRDefault="007A1413" w:rsidP="007A1413">
              <w:pPr>
                <w:pStyle w:val="Bibliographie"/>
                <w:ind w:left="720" w:hanging="720"/>
                <w:rPr>
                  <w:noProof/>
                  <w:lang w:val="fr-FR"/>
                </w:rPr>
              </w:pPr>
              <w:r>
                <w:rPr>
                  <w:noProof/>
                  <w:lang w:val="fr-FR"/>
                </w:rPr>
                <w:t xml:space="preserve">NEAULT, C. (2017, 07 29). </w:t>
              </w:r>
              <w:r>
                <w:rPr>
                  <w:i/>
                  <w:iCs/>
                  <w:noProof/>
                  <w:lang w:val="fr-FR"/>
                </w:rPr>
                <w:t>QUELQUES GRANDES TENDANCES POUR 2013</w:t>
              </w:r>
              <w:r>
                <w:rPr>
                  <w:noProof/>
                  <w:lang w:val="fr-FR"/>
                </w:rPr>
                <w:t>. Récupéré sur veille tourisme: http://veilletourisme.ca/</w:t>
              </w:r>
            </w:p>
            <w:p w:rsidR="007A1413" w:rsidRDefault="007A1413" w:rsidP="007A1413">
              <w:pPr>
                <w:pStyle w:val="Bibliographie"/>
                <w:ind w:left="720" w:hanging="720"/>
                <w:rPr>
                  <w:noProof/>
                  <w:lang w:val="fr-FR"/>
                </w:rPr>
              </w:pPr>
              <w:r>
                <w:rPr>
                  <w:noProof/>
                  <w:lang w:val="fr-FR"/>
                </w:rPr>
                <w:t xml:space="preserve">perutvradios. (2017, 07 31). </w:t>
              </w:r>
              <w:r>
                <w:rPr>
                  <w:i/>
                  <w:iCs/>
                  <w:noProof/>
                  <w:lang w:val="fr-FR"/>
                </w:rPr>
                <w:t>CONCORTV PRESENTA ESTUDIO SOBRE CONSUMO RADIAL Y TELEVISIVO EN EL PERÚ</w:t>
              </w:r>
              <w:r>
                <w:rPr>
                  <w:noProof/>
                  <w:lang w:val="fr-FR"/>
                </w:rPr>
                <w:t>. Récupéré sur perutvradios: http://www.perutvradios.com/index.php/371-concortv-presenta-estudio-sobre-consumo-radial-y-televisivo-en-el-peru</w:t>
              </w:r>
            </w:p>
            <w:p w:rsidR="007A1413" w:rsidRDefault="007A1413" w:rsidP="007A1413">
              <w:pPr>
                <w:pStyle w:val="Bibliographie"/>
                <w:ind w:left="720" w:hanging="720"/>
                <w:rPr>
                  <w:noProof/>
                  <w:lang w:val="fr-FR"/>
                </w:rPr>
              </w:pPr>
              <w:r>
                <w:rPr>
                  <w:noProof/>
                  <w:lang w:val="fr-FR"/>
                </w:rPr>
                <w:t xml:space="preserve">Salazar, C. (2017, 07 29). </w:t>
              </w:r>
              <w:r>
                <w:rPr>
                  <w:i/>
                  <w:iCs/>
                  <w:noProof/>
                  <w:lang w:val="fr-FR"/>
                </w:rPr>
                <w:t>Le Machu Picchu est victime de son succès touristique</w:t>
              </w:r>
              <w:r>
                <w:rPr>
                  <w:noProof/>
                  <w:lang w:val="fr-FR"/>
                </w:rPr>
                <w:t>. Récupéré sur La presse: www.laresse.ca</w:t>
              </w:r>
            </w:p>
            <w:p w:rsidR="007A1413" w:rsidRDefault="007A1413" w:rsidP="007A1413">
              <w:pPr>
                <w:pStyle w:val="Bibliographie"/>
                <w:ind w:left="720" w:hanging="720"/>
                <w:rPr>
                  <w:noProof/>
                  <w:lang w:val="fr-FR"/>
                </w:rPr>
              </w:pPr>
              <w:r>
                <w:rPr>
                  <w:noProof/>
                  <w:lang w:val="fr-FR"/>
                </w:rPr>
                <w:t xml:space="preserve">Sarriquet, C. (2017, 07 29). </w:t>
              </w:r>
              <w:r>
                <w:rPr>
                  <w:i/>
                  <w:iCs/>
                  <w:noProof/>
                  <w:lang w:val="fr-FR"/>
                </w:rPr>
                <w:t>PISCINE GLOBAL</w:t>
              </w:r>
              <w:r>
                <w:rPr>
                  <w:noProof/>
                  <w:lang w:val="fr-FR"/>
                </w:rPr>
                <w:t>. Récupéré sur PISCINE GLOBAL: http://www.piscine-global.com/fr</w:t>
              </w:r>
            </w:p>
            <w:p w:rsidR="007A1413" w:rsidRDefault="007A1413" w:rsidP="007A1413">
              <w:pPr>
                <w:pStyle w:val="Bibliographie"/>
                <w:ind w:left="720" w:hanging="720"/>
                <w:rPr>
                  <w:noProof/>
                  <w:lang w:val="fr-FR"/>
                </w:rPr>
              </w:pPr>
              <w:r>
                <w:rPr>
                  <w:noProof/>
                  <w:lang w:val="fr-FR"/>
                </w:rPr>
                <w:t xml:space="preserve">scandinave-spa. (2017, 06 16). </w:t>
              </w:r>
              <w:r>
                <w:rPr>
                  <w:i/>
                  <w:iCs/>
                  <w:noProof/>
                  <w:lang w:val="fr-FR"/>
                </w:rPr>
                <w:t>scandinave-spa</w:t>
              </w:r>
              <w:r>
                <w:rPr>
                  <w:noProof/>
                  <w:lang w:val="fr-FR"/>
                </w:rPr>
                <w:t>. Récupéré sur https://www.scandinave.com/fr/hydrotherapie/</w:t>
              </w:r>
            </w:p>
            <w:p w:rsidR="007A1413" w:rsidRDefault="007A1413" w:rsidP="007A1413">
              <w:pPr>
                <w:pStyle w:val="Bibliographie"/>
                <w:ind w:left="720" w:hanging="720"/>
                <w:rPr>
                  <w:noProof/>
                  <w:lang w:val="fr-FR"/>
                </w:rPr>
              </w:pPr>
              <w:r>
                <w:rPr>
                  <w:noProof/>
                  <w:lang w:val="fr-FR"/>
                </w:rPr>
                <w:t xml:space="preserve">Scandinave-SPA. (2017, 06 16). </w:t>
              </w:r>
              <w:r>
                <w:rPr>
                  <w:i/>
                  <w:iCs/>
                  <w:noProof/>
                  <w:lang w:val="fr-FR"/>
                </w:rPr>
                <w:t>Scandinave-SPA</w:t>
              </w:r>
              <w:r>
                <w:rPr>
                  <w:noProof/>
                  <w:lang w:val="fr-FR"/>
                </w:rPr>
                <w:t>. Récupéré sur https://www.scandinave.com/fr/a-propos/</w:t>
              </w:r>
            </w:p>
            <w:p w:rsidR="007A1413" w:rsidRDefault="007A1413" w:rsidP="007A1413">
              <w:pPr>
                <w:pStyle w:val="Bibliographie"/>
                <w:ind w:left="720" w:hanging="720"/>
                <w:rPr>
                  <w:noProof/>
                  <w:lang w:val="fr-FR"/>
                </w:rPr>
              </w:pPr>
              <w:r>
                <w:rPr>
                  <w:noProof/>
                  <w:lang w:val="fr-FR"/>
                </w:rPr>
                <w:t xml:space="preserve">Spa, E. (2017, 07 29). </w:t>
              </w:r>
              <w:r>
                <w:rPr>
                  <w:i/>
                  <w:iCs/>
                  <w:noProof/>
                  <w:lang w:val="fr-FR"/>
                </w:rPr>
                <w:t>Les marchés mondiaux du bien-être : tendance et perspectives à 2020</w:t>
              </w:r>
              <w:r>
                <w:rPr>
                  <w:noProof/>
                  <w:lang w:val="fr-FR"/>
                </w:rPr>
                <w:t>. Récupéré sur Emotion Spa: http://www.emotionspa-mag.com/les-marches-mondiaux-du-bien-etre--tendance-et-perspectives-a-2020.html</w:t>
              </w:r>
            </w:p>
            <w:p w:rsidR="007A1413" w:rsidRDefault="007A1413" w:rsidP="007A1413">
              <w:pPr>
                <w:pStyle w:val="Bibliographie"/>
                <w:ind w:left="720" w:hanging="720"/>
                <w:rPr>
                  <w:noProof/>
                  <w:lang w:val="fr-FR"/>
                </w:rPr>
              </w:pPr>
              <w:r>
                <w:rPr>
                  <w:noProof/>
                  <w:lang w:val="fr-FR"/>
                </w:rPr>
                <w:t xml:space="preserve">voyages, L. p. (2017, 07 29). </w:t>
              </w:r>
              <w:r>
                <w:rPr>
                  <w:i/>
                  <w:iCs/>
                  <w:noProof/>
                  <w:lang w:val="fr-FR"/>
                </w:rPr>
                <w:t>Le planificateur de voyages</w:t>
              </w:r>
              <w:r>
                <w:rPr>
                  <w:noProof/>
                  <w:lang w:val="fr-FR"/>
                </w:rPr>
                <w:t>. Récupéré sur Le planificateur de voyages: https://planificateur.a-contresens.net/amerique_du_sud/perou/cusco/cuzco/3941584.html</w:t>
              </w:r>
            </w:p>
            <w:p w:rsidR="00A806D8" w:rsidRDefault="00A806D8" w:rsidP="007A1413">
              <w:r>
                <w:rPr>
                  <w:b/>
                  <w:bCs/>
                </w:rPr>
                <w:fldChar w:fldCharType="end"/>
              </w:r>
            </w:p>
          </w:sdtContent>
        </w:sdt>
      </w:sdtContent>
    </w:sdt>
    <w:p w:rsidR="00A806D8" w:rsidRDefault="00A806D8" w:rsidP="00A806D8">
      <w:pPr>
        <w:rPr>
          <w:lang w:val="fr-CA"/>
        </w:rPr>
      </w:pPr>
    </w:p>
    <w:p w:rsidR="00A806D8" w:rsidRPr="00A806D8" w:rsidRDefault="00A806D8" w:rsidP="00A806D8">
      <w:pPr>
        <w:rPr>
          <w:lang w:val="fr-CA"/>
        </w:rPr>
      </w:pPr>
    </w:p>
    <w:sectPr w:rsidR="00A806D8" w:rsidRPr="00A806D8" w:rsidSect="00927D7A">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EA0" w:rsidRDefault="00BF5EA0" w:rsidP="00E839DC">
      <w:r>
        <w:separator/>
      </w:r>
    </w:p>
  </w:endnote>
  <w:endnote w:type="continuationSeparator" w:id="0">
    <w:p w:rsidR="00BF5EA0" w:rsidRDefault="00BF5EA0" w:rsidP="00E8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805" w:rsidRDefault="007B4805">
    <w:pPr>
      <w:pStyle w:val="Pieddepage"/>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rsidR="007B4805" w:rsidRDefault="007B4805">
                                <w:pPr>
                                  <w:jc w:val="right"/>
                                  <w:rPr>
                                    <w:color w:val="7F7F7F" w:themeColor="text1" w:themeTint="80"/>
                                  </w:rPr>
                                </w:pPr>
                                <w:r>
                                  <w:rPr>
                                    <w:color w:val="7F7F7F" w:themeColor="text1" w:themeTint="80"/>
                                    <w:lang w:val="fr-FR"/>
                                  </w:rPr>
                                  <w:t>[Date]</w:t>
                                </w:r>
                              </w:p>
                            </w:sdtContent>
                          </w:sdt>
                          <w:p w:rsidR="007B4805" w:rsidRDefault="007B480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37" o:spid="_x0000_s1029"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30"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Zone de texte 39" o:spid="_x0000_s1031"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rsidR="007B4805" w:rsidRDefault="007B4805">
                          <w:pPr>
                            <w:jc w:val="right"/>
                            <w:rPr>
                              <w:color w:val="7F7F7F" w:themeColor="text1" w:themeTint="80"/>
                            </w:rPr>
                          </w:pPr>
                          <w:r>
                            <w:rPr>
                              <w:color w:val="7F7F7F" w:themeColor="text1" w:themeTint="80"/>
                              <w:lang w:val="fr-FR"/>
                            </w:rPr>
                            <w:t>[Date]</w:t>
                          </w:r>
                        </w:p>
                      </w:sdtContent>
                    </w:sdt>
                    <w:p w:rsidR="007B4805" w:rsidRDefault="007B480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4805" w:rsidRDefault="007B48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477FA" w:rsidRPr="00E477FA">
                            <w:rPr>
                              <w:noProof/>
                              <w:color w:val="FFFFFF" w:themeColor="background1"/>
                              <w:sz w:val="28"/>
                              <w:szCs w:val="28"/>
                              <w:lang w:val="fr-FR"/>
                            </w:rPr>
                            <w:t>16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2"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7B4805" w:rsidRDefault="007B48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477FA" w:rsidRPr="00E477FA">
                      <w:rPr>
                        <w:noProof/>
                        <w:color w:val="FFFFFF" w:themeColor="background1"/>
                        <w:sz w:val="28"/>
                        <w:szCs w:val="28"/>
                        <w:lang w:val="fr-FR"/>
                      </w:rPr>
                      <w:t>16</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805" w:rsidRDefault="007B4805">
    <w:pPr>
      <w:pStyle w:val="Pieddepage"/>
    </w:pPr>
    <w:r>
      <w:rPr>
        <w:noProof/>
        <w:color w:val="808080" w:themeColor="background1" w:themeShade="80"/>
      </w:rPr>
      <mc:AlternateContent>
        <mc:Choice Requires="wpg">
          <w:drawing>
            <wp:anchor distT="0" distB="0" distL="0" distR="0" simplePos="0" relativeHeight="251663360"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14" name="Groupe 14"/>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5" name="Rectangle 1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773580962"/>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rsidR="007B4805" w:rsidRDefault="007B4805">
                                <w:pPr>
                                  <w:jc w:val="right"/>
                                  <w:rPr>
                                    <w:color w:val="7F7F7F" w:themeColor="text1" w:themeTint="80"/>
                                  </w:rPr>
                                </w:pPr>
                                <w:r>
                                  <w:rPr>
                                    <w:color w:val="7F7F7F" w:themeColor="text1" w:themeTint="80"/>
                                    <w:lang w:val="fr-FR"/>
                                  </w:rPr>
                                  <w:t>[Date]</w:t>
                                </w:r>
                              </w:p>
                            </w:sdtContent>
                          </w:sdt>
                          <w:p w:rsidR="007B4805" w:rsidRDefault="007B480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14" o:spid="_x0000_s1033" style="position:absolute;left:0;text-align:left;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">
              <v:rect id="Rectangle 15" o:spid="_x0000_s1034"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fPr8A&#10;AADbAAAADwAAAGRycy9kb3ducmV2LnhtbERPTYvCMBC9C/sfwgh701RFWatRFlHYk2CVxePQjE1p&#10;MylNrN1/vxEEb/N4n7Pe9rYWHbW+dKxgMk5AEOdOl1wouJwPoy8QPiBrrB2Tgj/ysN18DNaYavfg&#10;E3VZKEQMYZ+iAhNCk0rpc0MW/dg1xJG7udZiiLAtpG7xEcNtLadJspAWS44NBhvaGcqr7G4VFNfD&#10;vusrQ+7kZ9m9apaX469W6nPYf69ABOrDW/xy/+g4fw7PX+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V8+vwAAANsAAAAPAAAAAAAAAAAAAAAAAJgCAABkcnMvZG93bnJl&#10;di54bWxQSwUGAAAAAAQABAD1AAAAhAMAAAAA&#10;" fillcolor="black [3213]" stroked="f" strokeweight="2pt"/>
              <v:shapetype id="_x0000_t202" coordsize="21600,21600" o:spt="202" path="m,l,21600r21600,l21600,xe">
                <v:stroke joinstyle="miter"/>
                <v:path gradientshapeok="t" o:connecttype="rect"/>
              </v:shapetype>
              <v:shape id="Zone de texte 16" o:spid="_x0000_s1035"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92YMEA&#10;AADbAAAADwAAAGRycy9kb3ducmV2LnhtbERPTWsCMRC9C/6HMII3zXYLS9kaRQSxJ0Grh96GzXSz&#10;7WayJFld/fVGKPQ2j/c5i9VgW3EhHxrHCl7mGQjiyumGawWnz+3sDUSIyBpbx6TgRgFWy/FogaV2&#10;Vz7Q5RhrkUI4lKjAxNiVUobKkMUwdx1x4r6dtxgT9LXUHq8p3LYyz7JCWmw4NRjsaGOo+j32VoE/&#10;7/P15ufr3Oc7ea/NqX/VxV6p6WRYv4OINMR/8Z/7Q6f5BTx/S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mDBAAAA2wAAAA8AAAAAAAAAAAAAAAAAmAIAAGRycy9kb3du&#10;cmV2LnhtbFBLBQYAAAAABAAEAPUAAACGAwAAAAA=&#10;" filled="f" stroked="f" strokeweight=".5pt">
                <v:textbox inset=",,,0">
                  <w:txbxContent>
                    <w:sdt>
                      <w:sdtPr>
                        <w:rPr>
                          <w:color w:val="7F7F7F" w:themeColor="text1" w:themeTint="80"/>
                        </w:rPr>
                        <w:alias w:val="Date "/>
                        <w:tag w:val=""/>
                        <w:id w:val="1773580962"/>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rsidR="007B4805" w:rsidRDefault="007B4805">
                          <w:pPr>
                            <w:jc w:val="right"/>
                            <w:rPr>
                              <w:color w:val="7F7F7F" w:themeColor="text1" w:themeTint="80"/>
                            </w:rPr>
                          </w:pPr>
                          <w:r>
                            <w:rPr>
                              <w:color w:val="7F7F7F" w:themeColor="text1" w:themeTint="80"/>
                              <w:lang w:val="fr-FR"/>
                            </w:rPr>
                            <w:t>[Date]</w:t>
                          </w:r>
                        </w:p>
                      </w:sdtContent>
                    </w:sdt>
                    <w:p w:rsidR="007B4805" w:rsidRDefault="007B480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2336"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17" name="Rectangle 17"/>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4805" w:rsidRDefault="007B48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477FA" w:rsidRPr="00E477FA">
                            <w:rPr>
                              <w:noProof/>
                              <w:color w:val="FFFFFF" w:themeColor="background1"/>
                              <w:sz w:val="28"/>
                              <w:szCs w:val="28"/>
                              <w:lang w:val="fr-FR"/>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left:0;text-align:left;margin-left:0;margin-top:0;width:36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O3SUPigAgAAnwUAAA4AAAAAAAAAAAAAAAAALgIAAGRycy9l&#10;Mm9Eb2MueG1sUEsBAi0AFAAGAAgAAAAhAAk9t3DaAAAAAwEAAA8AAAAAAAAAAAAAAAAA+gQAAGRy&#10;cy9kb3ducmV2LnhtbFBLBQYAAAAABAAEAPMAAAABBgAAAAA=&#10;" fillcolor="black [3213]" stroked="f" strokeweight="3pt">
              <v:textbox>
                <w:txbxContent>
                  <w:p w:rsidR="007B4805" w:rsidRDefault="007B48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477FA" w:rsidRPr="00E477FA">
                      <w:rPr>
                        <w:noProof/>
                        <w:color w:val="FFFFFF" w:themeColor="background1"/>
                        <w:sz w:val="28"/>
                        <w:szCs w:val="28"/>
                        <w:lang w:val="fr-FR"/>
                      </w:rPr>
                      <w:t>6</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EA0" w:rsidRDefault="00BF5EA0" w:rsidP="00E839DC">
      <w:r>
        <w:separator/>
      </w:r>
    </w:p>
  </w:footnote>
  <w:footnote w:type="continuationSeparator" w:id="0">
    <w:p w:rsidR="00BF5EA0" w:rsidRDefault="00BF5EA0" w:rsidP="00E83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4510"/>
    <w:multiLevelType w:val="hybridMultilevel"/>
    <w:tmpl w:val="D166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1093C"/>
    <w:multiLevelType w:val="hybridMultilevel"/>
    <w:tmpl w:val="D25E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215CB"/>
    <w:multiLevelType w:val="multilevel"/>
    <w:tmpl w:val="41DE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A1826"/>
    <w:multiLevelType w:val="hybridMultilevel"/>
    <w:tmpl w:val="8D5438A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19E08E6"/>
    <w:multiLevelType w:val="hybridMultilevel"/>
    <w:tmpl w:val="141E374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8A05792"/>
    <w:multiLevelType w:val="hybridMultilevel"/>
    <w:tmpl w:val="6560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D5CB6"/>
    <w:multiLevelType w:val="hybridMultilevel"/>
    <w:tmpl w:val="8954F46C"/>
    <w:lvl w:ilvl="0" w:tplc="04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F0C564A"/>
    <w:multiLevelType w:val="hybridMultilevel"/>
    <w:tmpl w:val="5FD26B3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23F10EDA"/>
    <w:multiLevelType w:val="multilevel"/>
    <w:tmpl w:val="41DE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F21EF"/>
    <w:multiLevelType w:val="hybridMultilevel"/>
    <w:tmpl w:val="F0B04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45031"/>
    <w:multiLevelType w:val="hybridMultilevel"/>
    <w:tmpl w:val="62388D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577E3"/>
    <w:multiLevelType w:val="hybridMultilevel"/>
    <w:tmpl w:val="DDACAC9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EDC33B4"/>
    <w:multiLevelType w:val="hybridMultilevel"/>
    <w:tmpl w:val="9FF4FF0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FF67D4D"/>
    <w:multiLevelType w:val="hybridMultilevel"/>
    <w:tmpl w:val="9E280FD2"/>
    <w:lvl w:ilvl="0" w:tplc="04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0EC6A1A"/>
    <w:multiLevelType w:val="multilevel"/>
    <w:tmpl w:val="00BEECD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880DFA"/>
    <w:multiLevelType w:val="hybridMultilevel"/>
    <w:tmpl w:val="C2B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82D19"/>
    <w:multiLevelType w:val="hybridMultilevel"/>
    <w:tmpl w:val="A4E20348"/>
    <w:lvl w:ilvl="0" w:tplc="0C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D4353"/>
    <w:multiLevelType w:val="hybridMultilevel"/>
    <w:tmpl w:val="0ED8F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67A10"/>
    <w:multiLevelType w:val="hybridMultilevel"/>
    <w:tmpl w:val="3670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536D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DBE091E"/>
    <w:multiLevelType w:val="multilevel"/>
    <w:tmpl w:val="C8E8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E2D3C"/>
    <w:multiLevelType w:val="multilevel"/>
    <w:tmpl w:val="0C5C8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D6ADD"/>
    <w:multiLevelType w:val="hybridMultilevel"/>
    <w:tmpl w:val="2DA8CAA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E5E6CD6"/>
    <w:multiLevelType w:val="hybridMultilevel"/>
    <w:tmpl w:val="24624A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86F103E"/>
    <w:multiLevelType w:val="hybridMultilevel"/>
    <w:tmpl w:val="3E22EED6"/>
    <w:lvl w:ilvl="0" w:tplc="04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
  </w:num>
  <w:num w:numId="4">
    <w:abstractNumId w:val="22"/>
  </w:num>
  <w:num w:numId="5">
    <w:abstractNumId w:val="3"/>
  </w:num>
  <w:num w:numId="6">
    <w:abstractNumId w:val="4"/>
  </w:num>
  <w:num w:numId="7">
    <w:abstractNumId w:val="11"/>
  </w:num>
  <w:num w:numId="8">
    <w:abstractNumId w:val="23"/>
  </w:num>
  <w:num w:numId="9">
    <w:abstractNumId w:val="12"/>
  </w:num>
  <w:num w:numId="10">
    <w:abstractNumId w:val="2"/>
  </w:num>
  <w:num w:numId="11">
    <w:abstractNumId w:val="21"/>
  </w:num>
  <w:num w:numId="12">
    <w:abstractNumId w:val="19"/>
  </w:num>
  <w:num w:numId="13">
    <w:abstractNumId w:val="8"/>
  </w:num>
  <w:num w:numId="14">
    <w:abstractNumId w:val="0"/>
  </w:num>
  <w:num w:numId="15">
    <w:abstractNumId w:val="18"/>
  </w:num>
  <w:num w:numId="16">
    <w:abstractNumId w:val="24"/>
  </w:num>
  <w:num w:numId="17">
    <w:abstractNumId w:val="20"/>
  </w:num>
  <w:num w:numId="18">
    <w:abstractNumId w:val="6"/>
  </w:num>
  <w:num w:numId="19">
    <w:abstractNumId w:val="15"/>
  </w:num>
  <w:num w:numId="20">
    <w:abstractNumId w:val="13"/>
  </w:num>
  <w:num w:numId="21">
    <w:abstractNumId w:val="9"/>
  </w:num>
  <w:num w:numId="22">
    <w:abstractNumId w:val="10"/>
  </w:num>
  <w:num w:numId="23">
    <w:abstractNumId w:val="16"/>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F5"/>
    <w:rsid w:val="0001271D"/>
    <w:rsid w:val="0005680B"/>
    <w:rsid w:val="00064B11"/>
    <w:rsid w:val="000C26CB"/>
    <w:rsid w:val="000E02F3"/>
    <w:rsid w:val="000F730B"/>
    <w:rsid w:val="00107A53"/>
    <w:rsid w:val="001273B4"/>
    <w:rsid w:val="00141BF5"/>
    <w:rsid w:val="00173360"/>
    <w:rsid w:val="00174B8E"/>
    <w:rsid w:val="00197FE5"/>
    <w:rsid w:val="001C3CC2"/>
    <w:rsid w:val="001D248A"/>
    <w:rsid w:val="001E33B9"/>
    <w:rsid w:val="00205A95"/>
    <w:rsid w:val="00240E8F"/>
    <w:rsid w:val="002519AD"/>
    <w:rsid w:val="002768B2"/>
    <w:rsid w:val="00295AD1"/>
    <w:rsid w:val="002B5959"/>
    <w:rsid w:val="002C18DB"/>
    <w:rsid w:val="002C3D33"/>
    <w:rsid w:val="002D388C"/>
    <w:rsid w:val="002D7C1F"/>
    <w:rsid w:val="003029AF"/>
    <w:rsid w:val="00327EF7"/>
    <w:rsid w:val="00345BEE"/>
    <w:rsid w:val="00345DED"/>
    <w:rsid w:val="00385C83"/>
    <w:rsid w:val="003B00AD"/>
    <w:rsid w:val="003C1A60"/>
    <w:rsid w:val="003C6DD1"/>
    <w:rsid w:val="003D03B0"/>
    <w:rsid w:val="003D79DB"/>
    <w:rsid w:val="003F5B9A"/>
    <w:rsid w:val="004112AC"/>
    <w:rsid w:val="00424EC7"/>
    <w:rsid w:val="0046326D"/>
    <w:rsid w:val="0047314A"/>
    <w:rsid w:val="00487E9D"/>
    <w:rsid w:val="004A10A4"/>
    <w:rsid w:val="004E14AD"/>
    <w:rsid w:val="00506FF3"/>
    <w:rsid w:val="0053531C"/>
    <w:rsid w:val="00552635"/>
    <w:rsid w:val="00552EBB"/>
    <w:rsid w:val="00575561"/>
    <w:rsid w:val="00585FCB"/>
    <w:rsid w:val="0059607E"/>
    <w:rsid w:val="005A12D2"/>
    <w:rsid w:val="005A58F6"/>
    <w:rsid w:val="005A6434"/>
    <w:rsid w:val="005B7E67"/>
    <w:rsid w:val="005C0449"/>
    <w:rsid w:val="005C33B5"/>
    <w:rsid w:val="00604BDC"/>
    <w:rsid w:val="006243BF"/>
    <w:rsid w:val="006310E2"/>
    <w:rsid w:val="00684692"/>
    <w:rsid w:val="00687AD4"/>
    <w:rsid w:val="006918F5"/>
    <w:rsid w:val="006A58BC"/>
    <w:rsid w:val="006E5B47"/>
    <w:rsid w:val="00704D20"/>
    <w:rsid w:val="00743119"/>
    <w:rsid w:val="00780BFE"/>
    <w:rsid w:val="00784DF2"/>
    <w:rsid w:val="00795C80"/>
    <w:rsid w:val="00796577"/>
    <w:rsid w:val="007A11A1"/>
    <w:rsid w:val="007A1413"/>
    <w:rsid w:val="007B4805"/>
    <w:rsid w:val="007C736A"/>
    <w:rsid w:val="007D2522"/>
    <w:rsid w:val="007D729F"/>
    <w:rsid w:val="00814B7C"/>
    <w:rsid w:val="00874CB9"/>
    <w:rsid w:val="008A41A5"/>
    <w:rsid w:val="008A5EB9"/>
    <w:rsid w:val="009114A6"/>
    <w:rsid w:val="00927D7A"/>
    <w:rsid w:val="0093647E"/>
    <w:rsid w:val="00956319"/>
    <w:rsid w:val="0098562B"/>
    <w:rsid w:val="00A03672"/>
    <w:rsid w:val="00A11E4C"/>
    <w:rsid w:val="00A1351A"/>
    <w:rsid w:val="00A3783F"/>
    <w:rsid w:val="00A661CC"/>
    <w:rsid w:val="00A70389"/>
    <w:rsid w:val="00A806D8"/>
    <w:rsid w:val="00A8563B"/>
    <w:rsid w:val="00AA5448"/>
    <w:rsid w:val="00AC74D5"/>
    <w:rsid w:val="00B02F11"/>
    <w:rsid w:val="00B24469"/>
    <w:rsid w:val="00B33DF8"/>
    <w:rsid w:val="00B55D45"/>
    <w:rsid w:val="00B71B2B"/>
    <w:rsid w:val="00B75E83"/>
    <w:rsid w:val="00B83866"/>
    <w:rsid w:val="00B92C6E"/>
    <w:rsid w:val="00BA2CA1"/>
    <w:rsid w:val="00BA4C5B"/>
    <w:rsid w:val="00BD27D0"/>
    <w:rsid w:val="00BD4224"/>
    <w:rsid w:val="00BD4A07"/>
    <w:rsid w:val="00BF5EA0"/>
    <w:rsid w:val="00C359A8"/>
    <w:rsid w:val="00C70B49"/>
    <w:rsid w:val="00C80F98"/>
    <w:rsid w:val="00CA7314"/>
    <w:rsid w:val="00CB282D"/>
    <w:rsid w:val="00CB3F6B"/>
    <w:rsid w:val="00CB5315"/>
    <w:rsid w:val="00CD44F0"/>
    <w:rsid w:val="00CD70F9"/>
    <w:rsid w:val="00CE1795"/>
    <w:rsid w:val="00CE596B"/>
    <w:rsid w:val="00CF1F3B"/>
    <w:rsid w:val="00CF49AA"/>
    <w:rsid w:val="00D30C73"/>
    <w:rsid w:val="00D6256B"/>
    <w:rsid w:val="00D6679D"/>
    <w:rsid w:val="00DA2449"/>
    <w:rsid w:val="00DD4CE5"/>
    <w:rsid w:val="00DE75A8"/>
    <w:rsid w:val="00E21A03"/>
    <w:rsid w:val="00E43150"/>
    <w:rsid w:val="00E477FA"/>
    <w:rsid w:val="00E839DC"/>
    <w:rsid w:val="00EB3743"/>
    <w:rsid w:val="00EB70F3"/>
    <w:rsid w:val="00F00A80"/>
    <w:rsid w:val="00F050AB"/>
    <w:rsid w:val="00F1429D"/>
    <w:rsid w:val="00F41D70"/>
    <w:rsid w:val="00F5478A"/>
    <w:rsid w:val="00F65A56"/>
    <w:rsid w:val="00F84FA3"/>
    <w:rsid w:val="00F96A3D"/>
    <w:rsid w:val="00F96B61"/>
    <w:rsid w:val="00FA2C6F"/>
    <w:rsid w:val="00FA7E3F"/>
    <w:rsid w:val="00FD35D6"/>
    <w:rsid w:val="00FD4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62A6EA-248A-4ACE-B3F1-2AD3E5FE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C"/>
    <w:pPr>
      <w:widowControl w:val="0"/>
      <w:jc w:val="both"/>
    </w:pPr>
    <w:rPr>
      <w:rFonts w:ascii="Arial" w:hAnsi="Arial"/>
      <w:sz w:val="20"/>
    </w:rPr>
  </w:style>
  <w:style w:type="paragraph" w:styleId="Titre1">
    <w:name w:val="heading 1"/>
    <w:basedOn w:val="Normal"/>
    <w:next w:val="Normal"/>
    <w:link w:val="Titre1Car"/>
    <w:uiPriority w:val="9"/>
    <w:qFormat/>
    <w:rsid w:val="006918F5"/>
    <w:pPr>
      <w:keepNext/>
      <w:keepLines/>
      <w:spacing w:before="240"/>
      <w:outlineLvl w:val="0"/>
    </w:pPr>
    <w:rPr>
      <w:rFonts w:eastAsiaTheme="majorEastAsia" w:cstheme="majorBidi"/>
      <w:color w:val="1F497D" w:themeColor="text2"/>
      <w:sz w:val="28"/>
      <w:szCs w:val="32"/>
    </w:rPr>
  </w:style>
  <w:style w:type="paragraph" w:styleId="Titre2">
    <w:name w:val="heading 2"/>
    <w:basedOn w:val="Normal"/>
    <w:next w:val="Normal"/>
    <w:link w:val="Titre2Car"/>
    <w:uiPriority w:val="9"/>
    <w:unhideWhenUsed/>
    <w:qFormat/>
    <w:rsid w:val="00E839DC"/>
    <w:pPr>
      <w:keepNext/>
      <w:keepLines/>
      <w:spacing w:before="40"/>
      <w:outlineLvl w:val="1"/>
    </w:pPr>
    <w:rPr>
      <w:rFonts w:eastAsiaTheme="majorEastAsia" w:cstheme="majorBidi"/>
      <w:color w:val="C0504D" w:themeColor="accent2"/>
      <w:sz w:val="24"/>
      <w:szCs w:val="26"/>
    </w:rPr>
  </w:style>
  <w:style w:type="paragraph" w:styleId="Titre3">
    <w:name w:val="heading 3"/>
    <w:basedOn w:val="Normal"/>
    <w:next w:val="Normal"/>
    <w:link w:val="Titre3Car"/>
    <w:uiPriority w:val="9"/>
    <w:unhideWhenUsed/>
    <w:qFormat/>
    <w:rsid w:val="00345DED"/>
    <w:pPr>
      <w:keepNext/>
      <w:keepLines/>
      <w:spacing w:before="40"/>
      <w:outlineLvl w:val="2"/>
    </w:pPr>
    <w:rPr>
      <w:rFonts w:eastAsiaTheme="majorEastAsia" w:cstheme="majorBidi"/>
      <w:color w:val="7030A0"/>
      <w:szCs w:val="24"/>
    </w:rPr>
  </w:style>
  <w:style w:type="paragraph" w:styleId="Titre4">
    <w:name w:val="heading 4"/>
    <w:basedOn w:val="Normal"/>
    <w:next w:val="Normal"/>
    <w:link w:val="Titre4Car"/>
    <w:uiPriority w:val="9"/>
    <w:semiHidden/>
    <w:unhideWhenUsed/>
    <w:qFormat/>
    <w:rsid w:val="002D7C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18F5"/>
    <w:rPr>
      <w:rFonts w:ascii="Arial" w:eastAsiaTheme="majorEastAsia" w:hAnsi="Arial" w:cstheme="majorBidi"/>
      <w:color w:val="1F497D" w:themeColor="text2"/>
      <w:sz w:val="28"/>
      <w:szCs w:val="32"/>
    </w:rPr>
  </w:style>
  <w:style w:type="character" w:customStyle="1" w:styleId="Titre2Car">
    <w:name w:val="Titre 2 Car"/>
    <w:basedOn w:val="Policepardfaut"/>
    <w:link w:val="Titre2"/>
    <w:uiPriority w:val="9"/>
    <w:rsid w:val="00E839DC"/>
    <w:rPr>
      <w:rFonts w:ascii="Arial" w:eastAsiaTheme="majorEastAsia" w:hAnsi="Arial" w:cstheme="majorBidi"/>
      <w:color w:val="C0504D" w:themeColor="accent2"/>
      <w:sz w:val="24"/>
      <w:szCs w:val="26"/>
    </w:rPr>
  </w:style>
  <w:style w:type="paragraph" w:styleId="Textedebulles">
    <w:name w:val="Balloon Text"/>
    <w:basedOn w:val="Normal"/>
    <w:link w:val="TextedebullesCar"/>
    <w:uiPriority w:val="99"/>
    <w:semiHidden/>
    <w:unhideWhenUsed/>
    <w:rsid w:val="00E839DC"/>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39DC"/>
    <w:rPr>
      <w:rFonts w:ascii="Segoe UI" w:hAnsi="Segoe UI" w:cs="Segoe UI"/>
      <w:sz w:val="18"/>
      <w:szCs w:val="18"/>
    </w:rPr>
  </w:style>
  <w:style w:type="paragraph" w:styleId="Paragraphedeliste">
    <w:name w:val="List Paragraph"/>
    <w:basedOn w:val="Normal"/>
    <w:uiPriority w:val="34"/>
    <w:qFormat/>
    <w:rsid w:val="00E839DC"/>
    <w:pPr>
      <w:ind w:left="720"/>
      <w:contextualSpacing/>
    </w:pPr>
  </w:style>
  <w:style w:type="character" w:customStyle="1" w:styleId="Titre3Car">
    <w:name w:val="Titre 3 Car"/>
    <w:basedOn w:val="Policepardfaut"/>
    <w:link w:val="Titre3"/>
    <w:uiPriority w:val="9"/>
    <w:rsid w:val="00345DED"/>
    <w:rPr>
      <w:rFonts w:ascii="Arial" w:eastAsiaTheme="majorEastAsia" w:hAnsi="Arial" w:cstheme="majorBidi"/>
      <w:color w:val="7030A0"/>
      <w:sz w:val="20"/>
      <w:szCs w:val="24"/>
    </w:rPr>
  </w:style>
  <w:style w:type="paragraph" w:styleId="En-ttedetabledesmatires">
    <w:name w:val="TOC Heading"/>
    <w:basedOn w:val="Titre1"/>
    <w:next w:val="Normal"/>
    <w:uiPriority w:val="39"/>
    <w:unhideWhenUsed/>
    <w:qFormat/>
    <w:rsid w:val="00E839DC"/>
    <w:pPr>
      <w:widowControl/>
      <w:spacing w:line="259" w:lineRule="auto"/>
      <w:jc w:val="left"/>
      <w:outlineLvl w:val="9"/>
    </w:pPr>
    <w:rPr>
      <w:rFonts w:asciiTheme="majorHAnsi" w:hAnsiTheme="majorHAnsi"/>
      <w:color w:val="365F91" w:themeColor="accent1" w:themeShade="BF"/>
      <w:kern w:val="0"/>
      <w:sz w:val="32"/>
    </w:rPr>
  </w:style>
  <w:style w:type="paragraph" w:styleId="TM1">
    <w:name w:val="toc 1"/>
    <w:basedOn w:val="Normal"/>
    <w:next w:val="Normal"/>
    <w:autoRedefine/>
    <w:uiPriority w:val="39"/>
    <w:unhideWhenUsed/>
    <w:rsid w:val="00E839DC"/>
    <w:pPr>
      <w:spacing w:after="100"/>
    </w:pPr>
  </w:style>
  <w:style w:type="paragraph" w:styleId="TM2">
    <w:name w:val="toc 2"/>
    <w:basedOn w:val="Normal"/>
    <w:next w:val="Normal"/>
    <w:autoRedefine/>
    <w:uiPriority w:val="39"/>
    <w:unhideWhenUsed/>
    <w:rsid w:val="00E839DC"/>
    <w:pPr>
      <w:spacing w:after="100"/>
      <w:ind w:left="210"/>
    </w:pPr>
  </w:style>
  <w:style w:type="character" w:styleId="Lienhypertexte">
    <w:name w:val="Hyperlink"/>
    <w:basedOn w:val="Policepardfaut"/>
    <w:uiPriority w:val="99"/>
    <w:unhideWhenUsed/>
    <w:rsid w:val="00E839DC"/>
    <w:rPr>
      <w:color w:val="0000FF" w:themeColor="hyperlink"/>
      <w:u w:val="single"/>
    </w:rPr>
  </w:style>
  <w:style w:type="paragraph" w:styleId="En-tte">
    <w:name w:val="header"/>
    <w:basedOn w:val="Normal"/>
    <w:link w:val="En-tteCar"/>
    <w:uiPriority w:val="99"/>
    <w:unhideWhenUsed/>
    <w:rsid w:val="00E839DC"/>
    <w:pPr>
      <w:tabs>
        <w:tab w:val="center" w:pos="4320"/>
        <w:tab w:val="right" w:pos="8640"/>
      </w:tabs>
    </w:pPr>
  </w:style>
  <w:style w:type="character" w:customStyle="1" w:styleId="En-tteCar">
    <w:name w:val="En-tête Car"/>
    <w:basedOn w:val="Policepardfaut"/>
    <w:link w:val="En-tte"/>
    <w:uiPriority w:val="99"/>
    <w:rsid w:val="00E839DC"/>
    <w:rPr>
      <w:rFonts w:ascii="Arial" w:hAnsi="Arial"/>
    </w:rPr>
  </w:style>
  <w:style w:type="paragraph" w:styleId="Pieddepage">
    <w:name w:val="footer"/>
    <w:basedOn w:val="Normal"/>
    <w:link w:val="PieddepageCar"/>
    <w:uiPriority w:val="99"/>
    <w:unhideWhenUsed/>
    <w:rsid w:val="00E839DC"/>
    <w:pPr>
      <w:tabs>
        <w:tab w:val="center" w:pos="4320"/>
        <w:tab w:val="right" w:pos="8640"/>
      </w:tabs>
    </w:pPr>
  </w:style>
  <w:style w:type="character" w:customStyle="1" w:styleId="PieddepageCar">
    <w:name w:val="Pied de page Car"/>
    <w:basedOn w:val="Policepardfaut"/>
    <w:link w:val="Pieddepage"/>
    <w:uiPriority w:val="99"/>
    <w:rsid w:val="00E839DC"/>
    <w:rPr>
      <w:rFonts w:ascii="Arial" w:hAnsi="Arial"/>
    </w:rPr>
  </w:style>
  <w:style w:type="paragraph" w:styleId="Bibliographie">
    <w:name w:val="Bibliography"/>
    <w:basedOn w:val="Normal"/>
    <w:next w:val="Normal"/>
    <w:uiPriority w:val="37"/>
    <w:unhideWhenUsed/>
    <w:rsid w:val="00A806D8"/>
  </w:style>
  <w:style w:type="paragraph" w:styleId="NormalWeb">
    <w:name w:val="Normal (Web)"/>
    <w:basedOn w:val="Normal"/>
    <w:uiPriority w:val="99"/>
    <w:unhideWhenUsed/>
    <w:rsid w:val="006310E2"/>
    <w:pPr>
      <w:widowControl/>
      <w:spacing w:before="100" w:beforeAutospacing="1" w:after="100" w:afterAutospacing="1"/>
      <w:jc w:val="left"/>
    </w:pPr>
    <w:rPr>
      <w:rFonts w:ascii="Times New Roman" w:eastAsia="Times New Roman" w:hAnsi="Times New Roman" w:cs="Times New Roman"/>
      <w:kern w:val="0"/>
      <w:sz w:val="24"/>
      <w:szCs w:val="24"/>
    </w:rPr>
  </w:style>
  <w:style w:type="paragraph" w:styleId="Lgende">
    <w:name w:val="caption"/>
    <w:basedOn w:val="Normal"/>
    <w:next w:val="Normal"/>
    <w:uiPriority w:val="35"/>
    <w:unhideWhenUsed/>
    <w:qFormat/>
    <w:rsid w:val="00240E8F"/>
    <w:pPr>
      <w:spacing w:after="200"/>
    </w:pPr>
    <w:rPr>
      <w:i/>
      <w:iCs/>
      <w:color w:val="1F497D" w:themeColor="text2"/>
      <w:sz w:val="18"/>
      <w:szCs w:val="18"/>
    </w:rPr>
  </w:style>
  <w:style w:type="table" w:styleId="Grilledutableau">
    <w:name w:val="Table Grid"/>
    <w:basedOn w:val="TableauNormal"/>
    <w:uiPriority w:val="39"/>
    <w:rsid w:val="00EB3743"/>
    <w:rPr>
      <w:rFonts w:eastAsiaTheme="minorHAnsi"/>
      <w:kern w:val="0"/>
      <w:sz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874CB9"/>
    <w:pPr>
      <w:spacing w:after="100"/>
      <w:ind w:left="400"/>
    </w:pPr>
  </w:style>
  <w:style w:type="character" w:styleId="Textedelespacerserv">
    <w:name w:val="Placeholder Text"/>
    <w:basedOn w:val="Policepardfaut"/>
    <w:uiPriority w:val="99"/>
    <w:semiHidden/>
    <w:rsid w:val="003C6DD1"/>
    <w:rPr>
      <w:color w:val="808080"/>
    </w:rPr>
  </w:style>
  <w:style w:type="character" w:customStyle="1" w:styleId="Titre4Car">
    <w:name w:val="Titre 4 Car"/>
    <w:basedOn w:val="Policepardfaut"/>
    <w:link w:val="Titre4"/>
    <w:uiPriority w:val="9"/>
    <w:semiHidden/>
    <w:rsid w:val="002D7C1F"/>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087">
      <w:bodyDiv w:val="1"/>
      <w:marLeft w:val="0"/>
      <w:marRight w:val="0"/>
      <w:marTop w:val="0"/>
      <w:marBottom w:val="0"/>
      <w:divBdr>
        <w:top w:val="none" w:sz="0" w:space="0" w:color="auto"/>
        <w:left w:val="none" w:sz="0" w:space="0" w:color="auto"/>
        <w:bottom w:val="none" w:sz="0" w:space="0" w:color="auto"/>
        <w:right w:val="none" w:sz="0" w:space="0" w:color="auto"/>
      </w:divBdr>
    </w:div>
    <w:div w:id="31654067">
      <w:bodyDiv w:val="1"/>
      <w:marLeft w:val="0"/>
      <w:marRight w:val="0"/>
      <w:marTop w:val="0"/>
      <w:marBottom w:val="0"/>
      <w:divBdr>
        <w:top w:val="none" w:sz="0" w:space="0" w:color="auto"/>
        <w:left w:val="none" w:sz="0" w:space="0" w:color="auto"/>
        <w:bottom w:val="none" w:sz="0" w:space="0" w:color="auto"/>
        <w:right w:val="none" w:sz="0" w:space="0" w:color="auto"/>
      </w:divBdr>
    </w:div>
    <w:div w:id="42490059">
      <w:bodyDiv w:val="1"/>
      <w:marLeft w:val="0"/>
      <w:marRight w:val="0"/>
      <w:marTop w:val="0"/>
      <w:marBottom w:val="0"/>
      <w:divBdr>
        <w:top w:val="none" w:sz="0" w:space="0" w:color="auto"/>
        <w:left w:val="none" w:sz="0" w:space="0" w:color="auto"/>
        <w:bottom w:val="none" w:sz="0" w:space="0" w:color="auto"/>
        <w:right w:val="none" w:sz="0" w:space="0" w:color="auto"/>
      </w:divBdr>
    </w:div>
    <w:div w:id="52388837">
      <w:bodyDiv w:val="1"/>
      <w:marLeft w:val="0"/>
      <w:marRight w:val="0"/>
      <w:marTop w:val="0"/>
      <w:marBottom w:val="0"/>
      <w:divBdr>
        <w:top w:val="none" w:sz="0" w:space="0" w:color="auto"/>
        <w:left w:val="none" w:sz="0" w:space="0" w:color="auto"/>
        <w:bottom w:val="none" w:sz="0" w:space="0" w:color="auto"/>
        <w:right w:val="none" w:sz="0" w:space="0" w:color="auto"/>
      </w:divBdr>
    </w:div>
    <w:div w:id="57411644">
      <w:bodyDiv w:val="1"/>
      <w:marLeft w:val="0"/>
      <w:marRight w:val="0"/>
      <w:marTop w:val="0"/>
      <w:marBottom w:val="0"/>
      <w:divBdr>
        <w:top w:val="none" w:sz="0" w:space="0" w:color="auto"/>
        <w:left w:val="none" w:sz="0" w:space="0" w:color="auto"/>
        <w:bottom w:val="none" w:sz="0" w:space="0" w:color="auto"/>
        <w:right w:val="none" w:sz="0" w:space="0" w:color="auto"/>
      </w:divBdr>
    </w:div>
    <w:div w:id="63376537">
      <w:bodyDiv w:val="1"/>
      <w:marLeft w:val="0"/>
      <w:marRight w:val="0"/>
      <w:marTop w:val="0"/>
      <w:marBottom w:val="0"/>
      <w:divBdr>
        <w:top w:val="none" w:sz="0" w:space="0" w:color="auto"/>
        <w:left w:val="none" w:sz="0" w:space="0" w:color="auto"/>
        <w:bottom w:val="none" w:sz="0" w:space="0" w:color="auto"/>
        <w:right w:val="none" w:sz="0" w:space="0" w:color="auto"/>
      </w:divBdr>
    </w:div>
    <w:div w:id="66733721">
      <w:bodyDiv w:val="1"/>
      <w:marLeft w:val="0"/>
      <w:marRight w:val="0"/>
      <w:marTop w:val="0"/>
      <w:marBottom w:val="0"/>
      <w:divBdr>
        <w:top w:val="none" w:sz="0" w:space="0" w:color="auto"/>
        <w:left w:val="none" w:sz="0" w:space="0" w:color="auto"/>
        <w:bottom w:val="none" w:sz="0" w:space="0" w:color="auto"/>
        <w:right w:val="none" w:sz="0" w:space="0" w:color="auto"/>
      </w:divBdr>
    </w:div>
    <w:div w:id="71780658">
      <w:bodyDiv w:val="1"/>
      <w:marLeft w:val="0"/>
      <w:marRight w:val="0"/>
      <w:marTop w:val="0"/>
      <w:marBottom w:val="0"/>
      <w:divBdr>
        <w:top w:val="none" w:sz="0" w:space="0" w:color="auto"/>
        <w:left w:val="none" w:sz="0" w:space="0" w:color="auto"/>
        <w:bottom w:val="none" w:sz="0" w:space="0" w:color="auto"/>
        <w:right w:val="none" w:sz="0" w:space="0" w:color="auto"/>
      </w:divBdr>
    </w:div>
    <w:div w:id="75907779">
      <w:bodyDiv w:val="1"/>
      <w:marLeft w:val="0"/>
      <w:marRight w:val="0"/>
      <w:marTop w:val="0"/>
      <w:marBottom w:val="0"/>
      <w:divBdr>
        <w:top w:val="none" w:sz="0" w:space="0" w:color="auto"/>
        <w:left w:val="none" w:sz="0" w:space="0" w:color="auto"/>
        <w:bottom w:val="none" w:sz="0" w:space="0" w:color="auto"/>
        <w:right w:val="none" w:sz="0" w:space="0" w:color="auto"/>
      </w:divBdr>
    </w:div>
    <w:div w:id="106431340">
      <w:bodyDiv w:val="1"/>
      <w:marLeft w:val="0"/>
      <w:marRight w:val="0"/>
      <w:marTop w:val="0"/>
      <w:marBottom w:val="0"/>
      <w:divBdr>
        <w:top w:val="none" w:sz="0" w:space="0" w:color="auto"/>
        <w:left w:val="none" w:sz="0" w:space="0" w:color="auto"/>
        <w:bottom w:val="none" w:sz="0" w:space="0" w:color="auto"/>
        <w:right w:val="none" w:sz="0" w:space="0" w:color="auto"/>
      </w:divBdr>
    </w:div>
    <w:div w:id="111366955">
      <w:bodyDiv w:val="1"/>
      <w:marLeft w:val="0"/>
      <w:marRight w:val="0"/>
      <w:marTop w:val="0"/>
      <w:marBottom w:val="0"/>
      <w:divBdr>
        <w:top w:val="none" w:sz="0" w:space="0" w:color="auto"/>
        <w:left w:val="none" w:sz="0" w:space="0" w:color="auto"/>
        <w:bottom w:val="none" w:sz="0" w:space="0" w:color="auto"/>
        <w:right w:val="none" w:sz="0" w:space="0" w:color="auto"/>
      </w:divBdr>
    </w:div>
    <w:div w:id="117380203">
      <w:bodyDiv w:val="1"/>
      <w:marLeft w:val="0"/>
      <w:marRight w:val="0"/>
      <w:marTop w:val="0"/>
      <w:marBottom w:val="0"/>
      <w:divBdr>
        <w:top w:val="none" w:sz="0" w:space="0" w:color="auto"/>
        <w:left w:val="none" w:sz="0" w:space="0" w:color="auto"/>
        <w:bottom w:val="none" w:sz="0" w:space="0" w:color="auto"/>
        <w:right w:val="none" w:sz="0" w:space="0" w:color="auto"/>
      </w:divBdr>
    </w:div>
    <w:div w:id="120344890">
      <w:bodyDiv w:val="1"/>
      <w:marLeft w:val="0"/>
      <w:marRight w:val="0"/>
      <w:marTop w:val="0"/>
      <w:marBottom w:val="0"/>
      <w:divBdr>
        <w:top w:val="none" w:sz="0" w:space="0" w:color="auto"/>
        <w:left w:val="none" w:sz="0" w:space="0" w:color="auto"/>
        <w:bottom w:val="none" w:sz="0" w:space="0" w:color="auto"/>
        <w:right w:val="none" w:sz="0" w:space="0" w:color="auto"/>
      </w:divBdr>
    </w:div>
    <w:div w:id="121001142">
      <w:bodyDiv w:val="1"/>
      <w:marLeft w:val="0"/>
      <w:marRight w:val="0"/>
      <w:marTop w:val="0"/>
      <w:marBottom w:val="0"/>
      <w:divBdr>
        <w:top w:val="none" w:sz="0" w:space="0" w:color="auto"/>
        <w:left w:val="none" w:sz="0" w:space="0" w:color="auto"/>
        <w:bottom w:val="none" w:sz="0" w:space="0" w:color="auto"/>
        <w:right w:val="none" w:sz="0" w:space="0" w:color="auto"/>
      </w:divBdr>
    </w:div>
    <w:div w:id="139931666">
      <w:bodyDiv w:val="1"/>
      <w:marLeft w:val="0"/>
      <w:marRight w:val="0"/>
      <w:marTop w:val="0"/>
      <w:marBottom w:val="0"/>
      <w:divBdr>
        <w:top w:val="none" w:sz="0" w:space="0" w:color="auto"/>
        <w:left w:val="none" w:sz="0" w:space="0" w:color="auto"/>
        <w:bottom w:val="none" w:sz="0" w:space="0" w:color="auto"/>
        <w:right w:val="none" w:sz="0" w:space="0" w:color="auto"/>
      </w:divBdr>
    </w:div>
    <w:div w:id="151456299">
      <w:bodyDiv w:val="1"/>
      <w:marLeft w:val="0"/>
      <w:marRight w:val="0"/>
      <w:marTop w:val="0"/>
      <w:marBottom w:val="0"/>
      <w:divBdr>
        <w:top w:val="none" w:sz="0" w:space="0" w:color="auto"/>
        <w:left w:val="none" w:sz="0" w:space="0" w:color="auto"/>
        <w:bottom w:val="none" w:sz="0" w:space="0" w:color="auto"/>
        <w:right w:val="none" w:sz="0" w:space="0" w:color="auto"/>
      </w:divBdr>
    </w:div>
    <w:div w:id="164790232">
      <w:bodyDiv w:val="1"/>
      <w:marLeft w:val="0"/>
      <w:marRight w:val="0"/>
      <w:marTop w:val="0"/>
      <w:marBottom w:val="0"/>
      <w:divBdr>
        <w:top w:val="none" w:sz="0" w:space="0" w:color="auto"/>
        <w:left w:val="none" w:sz="0" w:space="0" w:color="auto"/>
        <w:bottom w:val="none" w:sz="0" w:space="0" w:color="auto"/>
        <w:right w:val="none" w:sz="0" w:space="0" w:color="auto"/>
      </w:divBdr>
    </w:div>
    <w:div w:id="181088705">
      <w:bodyDiv w:val="1"/>
      <w:marLeft w:val="0"/>
      <w:marRight w:val="0"/>
      <w:marTop w:val="0"/>
      <w:marBottom w:val="0"/>
      <w:divBdr>
        <w:top w:val="none" w:sz="0" w:space="0" w:color="auto"/>
        <w:left w:val="none" w:sz="0" w:space="0" w:color="auto"/>
        <w:bottom w:val="none" w:sz="0" w:space="0" w:color="auto"/>
        <w:right w:val="none" w:sz="0" w:space="0" w:color="auto"/>
      </w:divBdr>
    </w:div>
    <w:div w:id="207500232">
      <w:bodyDiv w:val="1"/>
      <w:marLeft w:val="0"/>
      <w:marRight w:val="0"/>
      <w:marTop w:val="0"/>
      <w:marBottom w:val="0"/>
      <w:divBdr>
        <w:top w:val="none" w:sz="0" w:space="0" w:color="auto"/>
        <w:left w:val="none" w:sz="0" w:space="0" w:color="auto"/>
        <w:bottom w:val="none" w:sz="0" w:space="0" w:color="auto"/>
        <w:right w:val="none" w:sz="0" w:space="0" w:color="auto"/>
      </w:divBdr>
    </w:div>
    <w:div w:id="210459197">
      <w:bodyDiv w:val="1"/>
      <w:marLeft w:val="0"/>
      <w:marRight w:val="0"/>
      <w:marTop w:val="0"/>
      <w:marBottom w:val="0"/>
      <w:divBdr>
        <w:top w:val="none" w:sz="0" w:space="0" w:color="auto"/>
        <w:left w:val="none" w:sz="0" w:space="0" w:color="auto"/>
        <w:bottom w:val="none" w:sz="0" w:space="0" w:color="auto"/>
        <w:right w:val="none" w:sz="0" w:space="0" w:color="auto"/>
      </w:divBdr>
    </w:div>
    <w:div w:id="233206116">
      <w:bodyDiv w:val="1"/>
      <w:marLeft w:val="0"/>
      <w:marRight w:val="0"/>
      <w:marTop w:val="0"/>
      <w:marBottom w:val="0"/>
      <w:divBdr>
        <w:top w:val="none" w:sz="0" w:space="0" w:color="auto"/>
        <w:left w:val="none" w:sz="0" w:space="0" w:color="auto"/>
        <w:bottom w:val="none" w:sz="0" w:space="0" w:color="auto"/>
        <w:right w:val="none" w:sz="0" w:space="0" w:color="auto"/>
      </w:divBdr>
    </w:div>
    <w:div w:id="236792110">
      <w:bodyDiv w:val="1"/>
      <w:marLeft w:val="0"/>
      <w:marRight w:val="0"/>
      <w:marTop w:val="0"/>
      <w:marBottom w:val="0"/>
      <w:divBdr>
        <w:top w:val="none" w:sz="0" w:space="0" w:color="auto"/>
        <w:left w:val="none" w:sz="0" w:space="0" w:color="auto"/>
        <w:bottom w:val="none" w:sz="0" w:space="0" w:color="auto"/>
        <w:right w:val="none" w:sz="0" w:space="0" w:color="auto"/>
      </w:divBdr>
    </w:div>
    <w:div w:id="240454784">
      <w:bodyDiv w:val="1"/>
      <w:marLeft w:val="0"/>
      <w:marRight w:val="0"/>
      <w:marTop w:val="0"/>
      <w:marBottom w:val="0"/>
      <w:divBdr>
        <w:top w:val="none" w:sz="0" w:space="0" w:color="auto"/>
        <w:left w:val="none" w:sz="0" w:space="0" w:color="auto"/>
        <w:bottom w:val="none" w:sz="0" w:space="0" w:color="auto"/>
        <w:right w:val="none" w:sz="0" w:space="0" w:color="auto"/>
      </w:divBdr>
    </w:div>
    <w:div w:id="245767492">
      <w:bodyDiv w:val="1"/>
      <w:marLeft w:val="0"/>
      <w:marRight w:val="0"/>
      <w:marTop w:val="0"/>
      <w:marBottom w:val="0"/>
      <w:divBdr>
        <w:top w:val="none" w:sz="0" w:space="0" w:color="auto"/>
        <w:left w:val="none" w:sz="0" w:space="0" w:color="auto"/>
        <w:bottom w:val="none" w:sz="0" w:space="0" w:color="auto"/>
        <w:right w:val="none" w:sz="0" w:space="0" w:color="auto"/>
      </w:divBdr>
    </w:div>
    <w:div w:id="250820878">
      <w:bodyDiv w:val="1"/>
      <w:marLeft w:val="0"/>
      <w:marRight w:val="0"/>
      <w:marTop w:val="0"/>
      <w:marBottom w:val="0"/>
      <w:divBdr>
        <w:top w:val="none" w:sz="0" w:space="0" w:color="auto"/>
        <w:left w:val="none" w:sz="0" w:space="0" w:color="auto"/>
        <w:bottom w:val="none" w:sz="0" w:space="0" w:color="auto"/>
        <w:right w:val="none" w:sz="0" w:space="0" w:color="auto"/>
      </w:divBdr>
    </w:div>
    <w:div w:id="253704667">
      <w:bodyDiv w:val="1"/>
      <w:marLeft w:val="0"/>
      <w:marRight w:val="0"/>
      <w:marTop w:val="0"/>
      <w:marBottom w:val="0"/>
      <w:divBdr>
        <w:top w:val="none" w:sz="0" w:space="0" w:color="auto"/>
        <w:left w:val="none" w:sz="0" w:space="0" w:color="auto"/>
        <w:bottom w:val="none" w:sz="0" w:space="0" w:color="auto"/>
        <w:right w:val="none" w:sz="0" w:space="0" w:color="auto"/>
      </w:divBdr>
    </w:div>
    <w:div w:id="264581922">
      <w:bodyDiv w:val="1"/>
      <w:marLeft w:val="0"/>
      <w:marRight w:val="0"/>
      <w:marTop w:val="0"/>
      <w:marBottom w:val="0"/>
      <w:divBdr>
        <w:top w:val="none" w:sz="0" w:space="0" w:color="auto"/>
        <w:left w:val="none" w:sz="0" w:space="0" w:color="auto"/>
        <w:bottom w:val="none" w:sz="0" w:space="0" w:color="auto"/>
        <w:right w:val="none" w:sz="0" w:space="0" w:color="auto"/>
      </w:divBdr>
    </w:div>
    <w:div w:id="273750443">
      <w:bodyDiv w:val="1"/>
      <w:marLeft w:val="0"/>
      <w:marRight w:val="0"/>
      <w:marTop w:val="0"/>
      <w:marBottom w:val="0"/>
      <w:divBdr>
        <w:top w:val="none" w:sz="0" w:space="0" w:color="auto"/>
        <w:left w:val="none" w:sz="0" w:space="0" w:color="auto"/>
        <w:bottom w:val="none" w:sz="0" w:space="0" w:color="auto"/>
        <w:right w:val="none" w:sz="0" w:space="0" w:color="auto"/>
      </w:divBdr>
    </w:div>
    <w:div w:id="281040352">
      <w:bodyDiv w:val="1"/>
      <w:marLeft w:val="0"/>
      <w:marRight w:val="0"/>
      <w:marTop w:val="0"/>
      <w:marBottom w:val="0"/>
      <w:divBdr>
        <w:top w:val="none" w:sz="0" w:space="0" w:color="auto"/>
        <w:left w:val="none" w:sz="0" w:space="0" w:color="auto"/>
        <w:bottom w:val="none" w:sz="0" w:space="0" w:color="auto"/>
        <w:right w:val="none" w:sz="0" w:space="0" w:color="auto"/>
      </w:divBdr>
    </w:div>
    <w:div w:id="317659572">
      <w:bodyDiv w:val="1"/>
      <w:marLeft w:val="0"/>
      <w:marRight w:val="0"/>
      <w:marTop w:val="0"/>
      <w:marBottom w:val="0"/>
      <w:divBdr>
        <w:top w:val="none" w:sz="0" w:space="0" w:color="auto"/>
        <w:left w:val="none" w:sz="0" w:space="0" w:color="auto"/>
        <w:bottom w:val="none" w:sz="0" w:space="0" w:color="auto"/>
        <w:right w:val="none" w:sz="0" w:space="0" w:color="auto"/>
      </w:divBdr>
    </w:div>
    <w:div w:id="341782184">
      <w:bodyDiv w:val="1"/>
      <w:marLeft w:val="0"/>
      <w:marRight w:val="0"/>
      <w:marTop w:val="0"/>
      <w:marBottom w:val="0"/>
      <w:divBdr>
        <w:top w:val="none" w:sz="0" w:space="0" w:color="auto"/>
        <w:left w:val="none" w:sz="0" w:space="0" w:color="auto"/>
        <w:bottom w:val="none" w:sz="0" w:space="0" w:color="auto"/>
        <w:right w:val="none" w:sz="0" w:space="0" w:color="auto"/>
      </w:divBdr>
    </w:div>
    <w:div w:id="360202788">
      <w:bodyDiv w:val="1"/>
      <w:marLeft w:val="0"/>
      <w:marRight w:val="0"/>
      <w:marTop w:val="0"/>
      <w:marBottom w:val="0"/>
      <w:divBdr>
        <w:top w:val="none" w:sz="0" w:space="0" w:color="auto"/>
        <w:left w:val="none" w:sz="0" w:space="0" w:color="auto"/>
        <w:bottom w:val="none" w:sz="0" w:space="0" w:color="auto"/>
        <w:right w:val="none" w:sz="0" w:space="0" w:color="auto"/>
      </w:divBdr>
    </w:div>
    <w:div w:id="364868963">
      <w:bodyDiv w:val="1"/>
      <w:marLeft w:val="0"/>
      <w:marRight w:val="0"/>
      <w:marTop w:val="0"/>
      <w:marBottom w:val="0"/>
      <w:divBdr>
        <w:top w:val="none" w:sz="0" w:space="0" w:color="auto"/>
        <w:left w:val="none" w:sz="0" w:space="0" w:color="auto"/>
        <w:bottom w:val="none" w:sz="0" w:space="0" w:color="auto"/>
        <w:right w:val="none" w:sz="0" w:space="0" w:color="auto"/>
      </w:divBdr>
    </w:div>
    <w:div w:id="375155607">
      <w:bodyDiv w:val="1"/>
      <w:marLeft w:val="0"/>
      <w:marRight w:val="0"/>
      <w:marTop w:val="0"/>
      <w:marBottom w:val="0"/>
      <w:divBdr>
        <w:top w:val="none" w:sz="0" w:space="0" w:color="auto"/>
        <w:left w:val="none" w:sz="0" w:space="0" w:color="auto"/>
        <w:bottom w:val="none" w:sz="0" w:space="0" w:color="auto"/>
        <w:right w:val="none" w:sz="0" w:space="0" w:color="auto"/>
      </w:divBdr>
    </w:div>
    <w:div w:id="379280284">
      <w:bodyDiv w:val="1"/>
      <w:marLeft w:val="0"/>
      <w:marRight w:val="0"/>
      <w:marTop w:val="0"/>
      <w:marBottom w:val="0"/>
      <w:divBdr>
        <w:top w:val="none" w:sz="0" w:space="0" w:color="auto"/>
        <w:left w:val="none" w:sz="0" w:space="0" w:color="auto"/>
        <w:bottom w:val="none" w:sz="0" w:space="0" w:color="auto"/>
        <w:right w:val="none" w:sz="0" w:space="0" w:color="auto"/>
      </w:divBdr>
    </w:div>
    <w:div w:id="385299043">
      <w:bodyDiv w:val="1"/>
      <w:marLeft w:val="0"/>
      <w:marRight w:val="0"/>
      <w:marTop w:val="0"/>
      <w:marBottom w:val="0"/>
      <w:divBdr>
        <w:top w:val="none" w:sz="0" w:space="0" w:color="auto"/>
        <w:left w:val="none" w:sz="0" w:space="0" w:color="auto"/>
        <w:bottom w:val="none" w:sz="0" w:space="0" w:color="auto"/>
        <w:right w:val="none" w:sz="0" w:space="0" w:color="auto"/>
      </w:divBdr>
    </w:div>
    <w:div w:id="396394049">
      <w:bodyDiv w:val="1"/>
      <w:marLeft w:val="0"/>
      <w:marRight w:val="0"/>
      <w:marTop w:val="0"/>
      <w:marBottom w:val="0"/>
      <w:divBdr>
        <w:top w:val="none" w:sz="0" w:space="0" w:color="auto"/>
        <w:left w:val="none" w:sz="0" w:space="0" w:color="auto"/>
        <w:bottom w:val="none" w:sz="0" w:space="0" w:color="auto"/>
        <w:right w:val="none" w:sz="0" w:space="0" w:color="auto"/>
      </w:divBdr>
    </w:div>
    <w:div w:id="431390296">
      <w:bodyDiv w:val="1"/>
      <w:marLeft w:val="0"/>
      <w:marRight w:val="0"/>
      <w:marTop w:val="0"/>
      <w:marBottom w:val="0"/>
      <w:divBdr>
        <w:top w:val="none" w:sz="0" w:space="0" w:color="auto"/>
        <w:left w:val="none" w:sz="0" w:space="0" w:color="auto"/>
        <w:bottom w:val="none" w:sz="0" w:space="0" w:color="auto"/>
        <w:right w:val="none" w:sz="0" w:space="0" w:color="auto"/>
      </w:divBdr>
    </w:div>
    <w:div w:id="444009758">
      <w:bodyDiv w:val="1"/>
      <w:marLeft w:val="0"/>
      <w:marRight w:val="0"/>
      <w:marTop w:val="0"/>
      <w:marBottom w:val="0"/>
      <w:divBdr>
        <w:top w:val="none" w:sz="0" w:space="0" w:color="auto"/>
        <w:left w:val="none" w:sz="0" w:space="0" w:color="auto"/>
        <w:bottom w:val="none" w:sz="0" w:space="0" w:color="auto"/>
        <w:right w:val="none" w:sz="0" w:space="0" w:color="auto"/>
      </w:divBdr>
    </w:div>
    <w:div w:id="465659431">
      <w:bodyDiv w:val="1"/>
      <w:marLeft w:val="0"/>
      <w:marRight w:val="0"/>
      <w:marTop w:val="0"/>
      <w:marBottom w:val="0"/>
      <w:divBdr>
        <w:top w:val="none" w:sz="0" w:space="0" w:color="auto"/>
        <w:left w:val="none" w:sz="0" w:space="0" w:color="auto"/>
        <w:bottom w:val="none" w:sz="0" w:space="0" w:color="auto"/>
        <w:right w:val="none" w:sz="0" w:space="0" w:color="auto"/>
      </w:divBdr>
    </w:div>
    <w:div w:id="489256485">
      <w:bodyDiv w:val="1"/>
      <w:marLeft w:val="0"/>
      <w:marRight w:val="0"/>
      <w:marTop w:val="0"/>
      <w:marBottom w:val="0"/>
      <w:divBdr>
        <w:top w:val="none" w:sz="0" w:space="0" w:color="auto"/>
        <w:left w:val="none" w:sz="0" w:space="0" w:color="auto"/>
        <w:bottom w:val="none" w:sz="0" w:space="0" w:color="auto"/>
        <w:right w:val="none" w:sz="0" w:space="0" w:color="auto"/>
      </w:divBdr>
    </w:div>
    <w:div w:id="531266511">
      <w:bodyDiv w:val="1"/>
      <w:marLeft w:val="0"/>
      <w:marRight w:val="0"/>
      <w:marTop w:val="0"/>
      <w:marBottom w:val="0"/>
      <w:divBdr>
        <w:top w:val="none" w:sz="0" w:space="0" w:color="auto"/>
        <w:left w:val="none" w:sz="0" w:space="0" w:color="auto"/>
        <w:bottom w:val="none" w:sz="0" w:space="0" w:color="auto"/>
        <w:right w:val="none" w:sz="0" w:space="0" w:color="auto"/>
      </w:divBdr>
    </w:div>
    <w:div w:id="537281428">
      <w:bodyDiv w:val="1"/>
      <w:marLeft w:val="0"/>
      <w:marRight w:val="0"/>
      <w:marTop w:val="0"/>
      <w:marBottom w:val="0"/>
      <w:divBdr>
        <w:top w:val="none" w:sz="0" w:space="0" w:color="auto"/>
        <w:left w:val="none" w:sz="0" w:space="0" w:color="auto"/>
        <w:bottom w:val="none" w:sz="0" w:space="0" w:color="auto"/>
        <w:right w:val="none" w:sz="0" w:space="0" w:color="auto"/>
      </w:divBdr>
    </w:div>
    <w:div w:id="543374065">
      <w:bodyDiv w:val="1"/>
      <w:marLeft w:val="0"/>
      <w:marRight w:val="0"/>
      <w:marTop w:val="0"/>
      <w:marBottom w:val="0"/>
      <w:divBdr>
        <w:top w:val="none" w:sz="0" w:space="0" w:color="auto"/>
        <w:left w:val="none" w:sz="0" w:space="0" w:color="auto"/>
        <w:bottom w:val="none" w:sz="0" w:space="0" w:color="auto"/>
        <w:right w:val="none" w:sz="0" w:space="0" w:color="auto"/>
      </w:divBdr>
    </w:div>
    <w:div w:id="577137017">
      <w:bodyDiv w:val="1"/>
      <w:marLeft w:val="0"/>
      <w:marRight w:val="0"/>
      <w:marTop w:val="0"/>
      <w:marBottom w:val="0"/>
      <w:divBdr>
        <w:top w:val="none" w:sz="0" w:space="0" w:color="auto"/>
        <w:left w:val="none" w:sz="0" w:space="0" w:color="auto"/>
        <w:bottom w:val="none" w:sz="0" w:space="0" w:color="auto"/>
        <w:right w:val="none" w:sz="0" w:space="0" w:color="auto"/>
      </w:divBdr>
    </w:div>
    <w:div w:id="579219582">
      <w:bodyDiv w:val="1"/>
      <w:marLeft w:val="0"/>
      <w:marRight w:val="0"/>
      <w:marTop w:val="0"/>
      <w:marBottom w:val="0"/>
      <w:divBdr>
        <w:top w:val="none" w:sz="0" w:space="0" w:color="auto"/>
        <w:left w:val="none" w:sz="0" w:space="0" w:color="auto"/>
        <w:bottom w:val="none" w:sz="0" w:space="0" w:color="auto"/>
        <w:right w:val="none" w:sz="0" w:space="0" w:color="auto"/>
      </w:divBdr>
    </w:div>
    <w:div w:id="591855848">
      <w:bodyDiv w:val="1"/>
      <w:marLeft w:val="0"/>
      <w:marRight w:val="0"/>
      <w:marTop w:val="0"/>
      <w:marBottom w:val="0"/>
      <w:divBdr>
        <w:top w:val="none" w:sz="0" w:space="0" w:color="auto"/>
        <w:left w:val="none" w:sz="0" w:space="0" w:color="auto"/>
        <w:bottom w:val="none" w:sz="0" w:space="0" w:color="auto"/>
        <w:right w:val="none" w:sz="0" w:space="0" w:color="auto"/>
      </w:divBdr>
    </w:div>
    <w:div w:id="592052717">
      <w:bodyDiv w:val="1"/>
      <w:marLeft w:val="0"/>
      <w:marRight w:val="0"/>
      <w:marTop w:val="0"/>
      <w:marBottom w:val="0"/>
      <w:divBdr>
        <w:top w:val="none" w:sz="0" w:space="0" w:color="auto"/>
        <w:left w:val="none" w:sz="0" w:space="0" w:color="auto"/>
        <w:bottom w:val="none" w:sz="0" w:space="0" w:color="auto"/>
        <w:right w:val="none" w:sz="0" w:space="0" w:color="auto"/>
      </w:divBdr>
    </w:div>
    <w:div w:id="629095743">
      <w:bodyDiv w:val="1"/>
      <w:marLeft w:val="0"/>
      <w:marRight w:val="0"/>
      <w:marTop w:val="0"/>
      <w:marBottom w:val="0"/>
      <w:divBdr>
        <w:top w:val="none" w:sz="0" w:space="0" w:color="auto"/>
        <w:left w:val="none" w:sz="0" w:space="0" w:color="auto"/>
        <w:bottom w:val="none" w:sz="0" w:space="0" w:color="auto"/>
        <w:right w:val="none" w:sz="0" w:space="0" w:color="auto"/>
      </w:divBdr>
    </w:div>
    <w:div w:id="668748530">
      <w:bodyDiv w:val="1"/>
      <w:marLeft w:val="0"/>
      <w:marRight w:val="0"/>
      <w:marTop w:val="0"/>
      <w:marBottom w:val="0"/>
      <w:divBdr>
        <w:top w:val="none" w:sz="0" w:space="0" w:color="auto"/>
        <w:left w:val="none" w:sz="0" w:space="0" w:color="auto"/>
        <w:bottom w:val="none" w:sz="0" w:space="0" w:color="auto"/>
        <w:right w:val="none" w:sz="0" w:space="0" w:color="auto"/>
      </w:divBdr>
      <w:divsChild>
        <w:div w:id="670985144">
          <w:marLeft w:val="0"/>
          <w:marRight w:val="0"/>
          <w:marTop w:val="0"/>
          <w:marBottom w:val="0"/>
          <w:divBdr>
            <w:top w:val="none" w:sz="0" w:space="0" w:color="auto"/>
            <w:left w:val="none" w:sz="0" w:space="0" w:color="auto"/>
            <w:bottom w:val="none" w:sz="0" w:space="0" w:color="auto"/>
            <w:right w:val="none" w:sz="0" w:space="0" w:color="auto"/>
          </w:divBdr>
        </w:div>
      </w:divsChild>
    </w:div>
    <w:div w:id="684788703">
      <w:bodyDiv w:val="1"/>
      <w:marLeft w:val="0"/>
      <w:marRight w:val="0"/>
      <w:marTop w:val="0"/>
      <w:marBottom w:val="0"/>
      <w:divBdr>
        <w:top w:val="none" w:sz="0" w:space="0" w:color="auto"/>
        <w:left w:val="none" w:sz="0" w:space="0" w:color="auto"/>
        <w:bottom w:val="none" w:sz="0" w:space="0" w:color="auto"/>
        <w:right w:val="none" w:sz="0" w:space="0" w:color="auto"/>
      </w:divBdr>
    </w:div>
    <w:div w:id="686640619">
      <w:bodyDiv w:val="1"/>
      <w:marLeft w:val="0"/>
      <w:marRight w:val="0"/>
      <w:marTop w:val="0"/>
      <w:marBottom w:val="0"/>
      <w:divBdr>
        <w:top w:val="none" w:sz="0" w:space="0" w:color="auto"/>
        <w:left w:val="none" w:sz="0" w:space="0" w:color="auto"/>
        <w:bottom w:val="none" w:sz="0" w:space="0" w:color="auto"/>
        <w:right w:val="none" w:sz="0" w:space="0" w:color="auto"/>
      </w:divBdr>
    </w:div>
    <w:div w:id="703989666">
      <w:bodyDiv w:val="1"/>
      <w:marLeft w:val="0"/>
      <w:marRight w:val="0"/>
      <w:marTop w:val="0"/>
      <w:marBottom w:val="0"/>
      <w:divBdr>
        <w:top w:val="none" w:sz="0" w:space="0" w:color="auto"/>
        <w:left w:val="none" w:sz="0" w:space="0" w:color="auto"/>
        <w:bottom w:val="none" w:sz="0" w:space="0" w:color="auto"/>
        <w:right w:val="none" w:sz="0" w:space="0" w:color="auto"/>
      </w:divBdr>
    </w:div>
    <w:div w:id="713776840">
      <w:bodyDiv w:val="1"/>
      <w:marLeft w:val="0"/>
      <w:marRight w:val="0"/>
      <w:marTop w:val="0"/>
      <w:marBottom w:val="0"/>
      <w:divBdr>
        <w:top w:val="none" w:sz="0" w:space="0" w:color="auto"/>
        <w:left w:val="none" w:sz="0" w:space="0" w:color="auto"/>
        <w:bottom w:val="none" w:sz="0" w:space="0" w:color="auto"/>
        <w:right w:val="none" w:sz="0" w:space="0" w:color="auto"/>
      </w:divBdr>
    </w:div>
    <w:div w:id="716004039">
      <w:bodyDiv w:val="1"/>
      <w:marLeft w:val="0"/>
      <w:marRight w:val="0"/>
      <w:marTop w:val="0"/>
      <w:marBottom w:val="0"/>
      <w:divBdr>
        <w:top w:val="none" w:sz="0" w:space="0" w:color="auto"/>
        <w:left w:val="none" w:sz="0" w:space="0" w:color="auto"/>
        <w:bottom w:val="none" w:sz="0" w:space="0" w:color="auto"/>
        <w:right w:val="none" w:sz="0" w:space="0" w:color="auto"/>
      </w:divBdr>
    </w:div>
    <w:div w:id="764808988">
      <w:bodyDiv w:val="1"/>
      <w:marLeft w:val="0"/>
      <w:marRight w:val="0"/>
      <w:marTop w:val="0"/>
      <w:marBottom w:val="0"/>
      <w:divBdr>
        <w:top w:val="none" w:sz="0" w:space="0" w:color="auto"/>
        <w:left w:val="none" w:sz="0" w:space="0" w:color="auto"/>
        <w:bottom w:val="none" w:sz="0" w:space="0" w:color="auto"/>
        <w:right w:val="none" w:sz="0" w:space="0" w:color="auto"/>
      </w:divBdr>
    </w:div>
    <w:div w:id="775250024">
      <w:bodyDiv w:val="1"/>
      <w:marLeft w:val="0"/>
      <w:marRight w:val="0"/>
      <w:marTop w:val="0"/>
      <w:marBottom w:val="0"/>
      <w:divBdr>
        <w:top w:val="none" w:sz="0" w:space="0" w:color="auto"/>
        <w:left w:val="none" w:sz="0" w:space="0" w:color="auto"/>
        <w:bottom w:val="none" w:sz="0" w:space="0" w:color="auto"/>
        <w:right w:val="none" w:sz="0" w:space="0" w:color="auto"/>
      </w:divBdr>
    </w:div>
    <w:div w:id="779565002">
      <w:bodyDiv w:val="1"/>
      <w:marLeft w:val="0"/>
      <w:marRight w:val="0"/>
      <w:marTop w:val="0"/>
      <w:marBottom w:val="0"/>
      <w:divBdr>
        <w:top w:val="none" w:sz="0" w:space="0" w:color="auto"/>
        <w:left w:val="none" w:sz="0" w:space="0" w:color="auto"/>
        <w:bottom w:val="none" w:sz="0" w:space="0" w:color="auto"/>
        <w:right w:val="none" w:sz="0" w:space="0" w:color="auto"/>
      </w:divBdr>
    </w:div>
    <w:div w:id="807281393">
      <w:bodyDiv w:val="1"/>
      <w:marLeft w:val="0"/>
      <w:marRight w:val="0"/>
      <w:marTop w:val="0"/>
      <w:marBottom w:val="0"/>
      <w:divBdr>
        <w:top w:val="none" w:sz="0" w:space="0" w:color="auto"/>
        <w:left w:val="none" w:sz="0" w:space="0" w:color="auto"/>
        <w:bottom w:val="none" w:sz="0" w:space="0" w:color="auto"/>
        <w:right w:val="none" w:sz="0" w:space="0" w:color="auto"/>
      </w:divBdr>
    </w:div>
    <w:div w:id="821431827">
      <w:bodyDiv w:val="1"/>
      <w:marLeft w:val="0"/>
      <w:marRight w:val="0"/>
      <w:marTop w:val="0"/>
      <w:marBottom w:val="0"/>
      <w:divBdr>
        <w:top w:val="none" w:sz="0" w:space="0" w:color="auto"/>
        <w:left w:val="none" w:sz="0" w:space="0" w:color="auto"/>
        <w:bottom w:val="none" w:sz="0" w:space="0" w:color="auto"/>
        <w:right w:val="none" w:sz="0" w:space="0" w:color="auto"/>
      </w:divBdr>
    </w:div>
    <w:div w:id="825782949">
      <w:bodyDiv w:val="1"/>
      <w:marLeft w:val="0"/>
      <w:marRight w:val="0"/>
      <w:marTop w:val="0"/>
      <w:marBottom w:val="0"/>
      <w:divBdr>
        <w:top w:val="none" w:sz="0" w:space="0" w:color="auto"/>
        <w:left w:val="none" w:sz="0" w:space="0" w:color="auto"/>
        <w:bottom w:val="none" w:sz="0" w:space="0" w:color="auto"/>
        <w:right w:val="none" w:sz="0" w:space="0" w:color="auto"/>
      </w:divBdr>
    </w:div>
    <w:div w:id="832915412">
      <w:bodyDiv w:val="1"/>
      <w:marLeft w:val="0"/>
      <w:marRight w:val="0"/>
      <w:marTop w:val="0"/>
      <w:marBottom w:val="0"/>
      <w:divBdr>
        <w:top w:val="none" w:sz="0" w:space="0" w:color="auto"/>
        <w:left w:val="none" w:sz="0" w:space="0" w:color="auto"/>
        <w:bottom w:val="none" w:sz="0" w:space="0" w:color="auto"/>
        <w:right w:val="none" w:sz="0" w:space="0" w:color="auto"/>
      </w:divBdr>
    </w:div>
    <w:div w:id="842747719">
      <w:bodyDiv w:val="1"/>
      <w:marLeft w:val="0"/>
      <w:marRight w:val="0"/>
      <w:marTop w:val="0"/>
      <w:marBottom w:val="0"/>
      <w:divBdr>
        <w:top w:val="none" w:sz="0" w:space="0" w:color="auto"/>
        <w:left w:val="none" w:sz="0" w:space="0" w:color="auto"/>
        <w:bottom w:val="none" w:sz="0" w:space="0" w:color="auto"/>
        <w:right w:val="none" w:sz="0" w:space="0" w:color="auto"/>
      </w:divBdr>
    </w:div>
    <w:div w:id="866453281">
      <w:bodyDiv w:val="1"/>
      <w:marLeft w:val="0"/>
      <w:marRight w:val="0"/>
      <w:marTop w:val="0"/>
      <w:marBottom w:val="0"/>
      <w:divBdr>
        <w:top w:val="none" w:sz="0" w:space="0" w:color="auto"/>
        <w:left w:val="none" w:sz="0" w:space="0" w:color="auto"/>
        <w:bottom w:val="none" w:sz="0" w:space="0" w:color="auto"/>
        <w:right w:val="none" w:sz="0" w:space="0" w:color="auto"/>
      </w:divBdr>
    </w:div>
    <w:div w:id="876770583">
      <w:bodyDiv w:val="1"/>
      <w:marLeft w:val="0"/>
      <w:marRight w:val="0"/>
      <w:marTop w:val="0"/>
      <w:marBottom w:val="0"/>
      <w:divBdr>
        <w:top w:val="none" w:sz="0" w:space="0" w:color="auto"/>
        <w:left w:val="none" w:sz="0" w:space="0" w:color="auto"/>
        <w:bottom w:val="none" w:sz="0" w:space="0" w:color="auto"/>
        <w:right w:val="none" w:sz="0" w:space="0" w:color="auto"/>
      </w:divBdr>
    </w:div>
    <w:div w:id="885987557">
      <w:bodyDiv w:val="1"/>
      <w:marLeft w:val="0"/>
      <w:marRight w:val="0"/>
      <w:marTop w:val="0"/>
      <w:marBottom w:val="0"/>
      <w:divBdr>
        <w:top w:val="none" w:sz="0" w:space="0" w:color="auto"/>
        <w:left w:val="none" w:sz="0" w:space="0" w:color="auto"/>
        <w:bottom w:val="none" w:sz="0" w:space="0" w:color="auto"/>
        <w:right w:val="none" w:sz="0" w:space="0" w:color="auto"/>
      </w:divBdr>
    </w:div>
    <w:div w:id="916013372">
      <w:bodyDiv w:val="1"/>
      <w:marLeft w:val="0"/>
      <w:marRight w:val="0"/>
      <w:marTop w:val="0"/>
      <w:marBottom w:val="0"/>
      <w:divBdr>
        <w:top w:val="none" w:sz="0" w:space="0" w:color="auto"/>
        <w:left w:val="none" w:sz="0" w:space="0" w:color="auto"/>
        <w:bottom w:val="none" w:sz="0" w:space="0" w:color="auto"/>
        <w:right w:val="none" w:sz="0" w:space="0" w:color="auto"/>
      </w:divBdr>
    </w:div>
    <w:div w:id="922227823">
      <w:bodyDiv w:val="1"/>
      <w:marLeft w:val="0"/>
      <w:marRight w:val="0"/>
      <w:marTop w:val="0"/>
      <w:marBottom w:val="0"/>
      <w:divBdr>
        <w:top w:val="none" w:sz="0" w:space="0" w:color="auto"/>
        <w:left w:val="none" w:sz="0" w:space="0" w:color="auto"/>
        <w:bottom w:val="none" w:sz="0" w:space="0" w:color="auto"/>
        <w:right w:val="none" w:sz="0" w:space="0" w:color="auto"/>
      </w:divBdr>
    </w:div>
    <w:div w:id="931165148">
      <w:bodyDiv w:val="1"/>
      <w:marLeft w:val="0"/>
      <w:marRight w:val="0"/>
      <w:marTop w:val="0"/>
      <w:marBottom w:val="0"/>
      <w:divBdr>
        <w:top w:val="none" w:sz="0" w:space="0" w:color="auto"/>
        <w:left w:val="none" w:sz="0" w:space="0" w:color="auto"/>
        <w:bottom w:val="none" w:sz="0" w:space="0" w:color="auto"/>
        <w:right w:val="none" w:sz="0" w:space="0" w:color="auto"/>
      </w:divBdr>
    </w:div>
    <w:div w:id="937372010">
      <w:bodyDiv w:val="1"/>
      <w:marLeft w:val="0"/>
      <w:marRight w:val="0"/>
      <w:marTop w:val="0"/>
      <w:marBottom w:val="0"/>
      <w:divBdr>
        <w:top w:val="none" w:sz="0" w:space="0" w:color="auto"/>
        <w:left w:val="none" w:sz="0" w:space="0" w:color="auto"/>
        <w:bottom w:val="none" w:sz="0" w:space="0" w:color="auto"/>
        <w:right w:val="none" w:sz="0" w:space="0" w:color="auto"/>
      </w:divBdr>
    </w:div>
    <w:div w:id="981882158">
      <w:bodyDiv w:val="1"/>
      <w:marLeft w:val="0"/>
      <w:marRight w:val="0"/>
      <w:marTop w:val="0"/>
      <w:marBottom w:val="0"/>
      <w:divBdr>
        <w:top w:val="none" w:sz="0" w:space="0" w:color="auto"/>
        <w:left w:val="none" w:sz="0" w:space="0" w:color="auto"/>
        <w:bottom w:val="none" w:sz="0" w:space="0" w:color="auto"/>
        <w:right w:val="none" w:sz="0" w:space="0" w:color="auto"/>
      </w:divBdr>
    </w:div>
    <w:div w:id="986787048">
      <w:bodyDiv w:val="1"/>
      <w:marLeft w:val="0"/>
      <w:marRight w:val="0"/>
      <w:marTop w:val="0"/>
      <w:marBottom w:val="0"/>
      <w:divBdr>
        <w:top w:val="none" w:sz="0" w:space="0" w:color="auto"/>
        <w:left w:val="none" w:sz="0" w:space="0" w:color="auto"/>
        <w:bottom w:val="none" w:sz="0" w:space="0" w:color="auto"/>
        <w:right w:val="none" w:sz="0" w:space="0" w:color="auto"/>
      </w:divBdr>
    </w:div>
    <w:div w:id="1015614692">
      <w:bodyDiv w:val="1"/>
      <w:marLeft w:val="0"/>
      <w:marRight w:val="0"/>
      <w:marTop w:val="0"/>
      <w:marBottom w:val="0"/>
      <w:divBdr>
        <w:top w:val="none" w:sz="0" w:space="0" w:color="auto"/>
        <w:left w:val="none" w:sz="0" w:space="0" w:color="auto"/>
        <w:bottom w:val="none" w:sz="0" w:space="0" w:color="auto"/>
        <w:right w:val="none" w:sz="0" w:space="0" w:color="auto"/>
      </w:divBdr>
    </w:div>
    <w:div w:id="1030452778">
      <w:bodyDiv w:val="1"/>
      <w:marLeft w:val="0"/>
      <w:marRight w:val="0"/>
      <w:marTop w:val="0"/>
      <w:marBottom w:val="0"/>
      <w:divBdr>
        <w:top w:val="none" w:sz="0" w:space="0" w:color="auto"/>
        <w:left w:val="none" w:sz="0" w:space="0" w:color="auto"/>
        <w:bottom w:val="none" w:sz="0" w:space="0" w:color="auto"/>
        <w:right w:val="none" w:sz="0" w:space="0" w:color="auto"/>
      </w:divBdr>
    </w:div>
    <w:div w:id="1056976630">
      <w:bodyDiv w:val="1"/>
      <w:marLeft w:val="0"/>
      <w:marRight w:val="0"/>
      <w:marTop w:val="0"/>
      <w:marBottom w:val="0"/>
      <w:divBdr>
        <w:top w:val="none" w:sz="0" w:space="0" w:color="auto"/>
        <w:left w:val="none" w:sz="0" w:space="0" w:color="auto"/>
        <w:bottom w:val="none" w:sz="0" w:space="0" w:color="auto"/>
        <w:right w:val="none" w:sz="0" w:space="0" w:color="auto"/>
      </w:divBdr>
    </w:div>
    <w:div w:id="1087187478">
      <w:bodyDiv w:val="1"/>
      <w:marLeft w:val="0"/>
      <w:marRight w:val="0"/>
      <w:marTop w:val="0"/>
      <w:marBottom w:val="0"/>
      <w:divBdr>
        <w:top w:val="none" w:sz="0" w:space="0" w:color="auto"/>
        <w:left w:val="none" w:sz="0" w:space="0" w:color="auto"/>
        <w:bottom w:val="none" w:sz="0" w:space="0" w:color="auto"/>
        <w:right w:val="none" w:sz="0" w:space="0" w:color="auto"/>
      </w:divBdr>
    </w:div>
    <w:div w:id="1110736790">
      <w:bodyDiv w:val="1"/>
      <w:marLeft w:val="0"/>
      <w:marRight w:val="0"/>
      <w:marTop w:val="0"/>
      <w:marBottom w:val="0"/>
      <w:divBdr>
        <w:top w:val="none" w:sz="0" w:space="0" w:color="auto"/>
        <w:left w:val="none" w:sz="0" w:space="0" w:color="auto"/>
        <w:bottom w:val="none" w:sz="0" w:space="0" w:color="auto"/>
        <w:right w:val="none" w:sz="0" w:space="0" w:color="auto"/>
      </w:divBdr>
    </w:div>
    <w:div w:id="1126965471">
      <w:bodyDiv w:val="1"/>
      <w:marLeft w:val="0"/>
      <w:marRight w:val="0"/>
      <w:marTop w:val="0"/>
      <w:marBottom w:val="0"/>
      <w:divBdr>
        <w:top w:val="none" w:sz="0" w:space="0" w:color="auto"/>
        <w:left w:val="none" w:sz="0" w:space="0" w:color="auto"/>
        <w:bottom w:val="none" w:sz="0" w:space="0" w:color="auto"/>
        <w:right w:val="none" w:sz="0" w:space="0" w:color="auto"/>
      </w:divBdr>
    </w:div>
    <w:div w:id="1132091349">
      <w:bodyDiv w:val="1"/>
      <w:marLeft w:val="0"/>
      <w:marRight w:val="0"/>
      <w:marTop w:val="0"/>
      <w:marBottom w:val="0"/>
      <w:divBdr>
        <w:top w:val="none" w:sz="0" w:space="0" w:color="auto"/>
        <w:left w:val="none" w:sz="0" w:space="0" w:color="auto"/>
        <w:bottom w:val="none" w:sz="0" w:space="0" w:color="auto"/>
        <w:right w:val="none" w:sz="0" w:space="0" w:color="auto"/>
      </w:divBdr>
      <w:divsChild>
        <w:div w:id="2133135656">
          <w:marLeft w:val="0"/>
          <w:marRight w:val="0"/>
          <w:marTop w:val="0"/>
          <w:marBottom w:val="0"/>
          <w:divBdr>
            <w:top w:val="none" w:sz="0" w:space="0" w:color="auto"/>
            <w:left w:val="none" w:sz="0" w:space="0" w:color="auto"/>
            <w:bottom w:val="none" w:sz="0" w:space="0" w:color="auto"/>
            <w:right w:val="none" w:sz="0" w:space="0" w:color="auto"/>
          </w:divBdr>
        </w:div>
      </w:divsChild>
    </w:div>
    <w:div w:id="1135949847">
      <w:bodyDiv w:val="1"/>
      <w:marLeft w:val="0"/>
      <w:marRight w:val="0"/>
      <w:marTop w:val="0"/>
      <w:marBottom w:val="0"/>
      <w:divBdr>
        <w:top w:val="none" w:sz="0" w:space="0" w:color="auto"/>
        <w:left w:val="none" w:sz="0" w:space="0" w:color="auto"/>
        <w:bottom w:val="none" w:sz="0" w:space="0" w:color="auto"/>
        <w:right w:val="none" w:sz="0" w:space="0" w:color="auto"/>
      </w:divBdr>
    </w:div>
    <w:div w:id="1137840136">
      <w:bodyDiv w:val="1"/>
      <w:marLeft w:val="0"/>
      <w:marRight w:val="0"/>
      <w:marTop w:val="0"/>
      <w:marBottom w:val="0"/>
      <w:divBdr>
        <w:top w:val="none" w:sz="0" w:space="0" w:color="auto"/>
        <w:left w:val="none" w:sz="0" w:space="0" w:color="auto"/>
        <w:bottom w:val="none" w:sz="0" w:space="0" w:color="auto"/>
        <w:right w:val="none" w:sz="0" w:space="0" w:color="auto"/>
      </w:divBdr>
    </w:div>
    <w:div w:id="1140460063">
      <w:bodyDiv w:val="1"/>
      <w:marLeft w:val="0"/>
      <w:marRight w:val="0"/>
      <w:marTop w:val="0"/>
      <w:marBottom w:val="0"/>
      <w:divBdr>
        <w:top w:val="none" w:sz="0" w:space="0" w:color="auto"/>
        <w:left w:val="none" w:sz="0" w:space="0" w:color="auto"/>
        <w:bottom w:val="none" w:sz="0" w:space="0" w:color="auto"/>
        <w:right w:val="none" w:sz="0" w:space="0" w:color="auto"/>
      </w:divBdr>
    </w:div>
    <w:div w:id="1148790546">
      <w:bodyDiv w:val="1"/>
      <w:marLeft w:val="0"/>
      <w:marRight w:val="0"/>
      <w:marTop w:val="0"/>
      <w:marBottom w:val="0"/>
      <w:divBdr>
        <w:top w:val="none" w:sz="0" w:space="0" w:color="auto"/>
        <w:left w:val="none" w:sz="0" w:space="0" w:color="auto"/>
        <w:bottom w:val="none" w:sz="0" w:space="0" w:color="auto"/>
        <w:right w:val="none" w:sz="0" w:space="0" w:color="auto"/>
      </w:divBdr>
    </w:div>
    <w:div w:id="1203666148">
      <w:bodyDiv w:val="1"/>
      <w:marLeft w:val="0"/>
      <w:marRight w:val="0"/>
      <w:marTop w:val="0"/>
      <w:marBottom w:val="0"/>
      <w:divBdr>
        <w:top w:val="none" w:sz="0" w:space="0" w:color="auto"/>
        <w:left w:val="none" w:sz="0" w:space="0" w:color="auto"/>
        <w:bottom w:val="none" w:sz="0" w:space="0" w:color="auto"/>
        <w:right w:val="none" w:sz="0" w:space="0" w:color="auto"/>
      </w:divBdr>
    </w:div>
    <w:div w:id="1215506725">
      <w:bodyDiv w:val="1"/>
      <w:marLeft w:val="0"/>
      <w:marRight w:val="0"/>
      <w:marTop w:val="0"/>
      <w:marBottom w:val="0"/>
      <w:divBdr>
        <w:top w:val="none" w:sz="0" w:space="0" w:color="auto"/>
        <w:left w:val="none" w:sz="0" w:space="0" w:color="auto"/>
        <w:bottom w:val="none" w:sz="0" w:space="0" w:color="auto"/>
        <w:right w:val="none" w:sz="0" w:space="0" w:color="auto"/>
      </w:divBdr>
    </w:div>
    <w:div w:id="1232425423">
      <w:bodyDiv w:val="1"/>
      <w:marLeft w:val="0"/>
      <w:marRight w:val="0"/>
      <w:marTop w:val="0"/>
      <w:marBottom w:val="0"/>
      <w:divBdr>
        <w:top w:val="none" w:sz="0" w:space="0" w:color="auto"/>
        <w:left w:val="none" w:sz="0" w:space="0" w:color="auto"/>
        <w:bottom w:val="none" w:sz="0" w:space="0" w:color="auto"/>
        <w:right w:val="none" w:sz="0" w:space="0" w:color="auto"/>
      </w:divBdr>
    </w:div>
    <w:div w:id="1233662873">
      <w:bodyDiv w:val="1"/>
      <w:marLeft w:val="0"/>
      <w:marRight w:val="0"/>
      <w:marTop w:val="0"/>
      <w:marBottom w:val="0"/>
      <w:divBdr>
        <w:top w:val="none" w:sz="0" w:space="0" w:color="auto"/>
        <w:left w:val="none" w:sz="0" w:space="0" w:color="auto"/>
        <w:bottom w:val="none" w:sz="0" w:space="0" w:color="auto"/>
        <w:right w:val="none" w:sz="0" w:space="0" w:color="auto"/>
      </w:divBdr>
    </w:div>
    <w:div w:id="1240405455">
      <w:bodyDiv w:val="1"/>
      <w:marLeft w:val="0"/>
      <w:marRight w:val="0"/>
      <w:marTop w:val="0"/>
      <w:marBottom w:val="0"/>
      <w:divBdr>
        <w:top w:val="none" w:sz="0" w:space="0" w:color="auto"/>
        <w:left w:val="none" w:sz="0" w:space="0" w:color="auto"/>
        <w:bottom w:val="none" w:sz="0" w:space="0" w:color="auto"/>
        <w:right w:val="none" w:sz="0" w:space="0" w:color="auto"/>
      </w:divBdr>
    </w:div>
    <w:div w:id="1247500227">
      <w:bodyDiv w:val="1"/>
      <w:marLeft w:val="0"/>
      <w:marRight w:val="0"/>
      <w:marTop w:val="0"/>
      <w:marBottom w:val="0"/>
      <w:divBdr>
        <w:top w:val="none" w:sz="0" w:space="0" w:color="auto"/>
        <w:left w:val="none" w:sz="0" w:space="0" w:color="auto"/>
        <w:bottom w:val="none" w:sz="0" w:space="0" w:color="auto"/>
        <w:right w:val="none" w:sz="0" w:space="0" w:color="auto"/>
      </w:divBdr>
    </w:div>
    <w:div w:id="1262883216">
      <w:bodyDiv w:val="1"/>
      <w:marLeft w:val="0"/>
      <w:marRight w:val="0"/>
      <w:marTop w:val="0"/>
      <w:marBottom w:val="0"/>
      <w:divBdr>
        <w:top w:val="none" w:sz="0" w:space="0" w:color="auto"/>
        <w:left w:val="none" w:sz="0" w:space="0" w:color="auto"/>
        <w:bottom w:val="none" w:sz="0" w:space="0" w:color="auto"/>
        <w:right w:val="none" w:sz="0" w:space="0" w:color="auto"/>
      </w:divBdr>
    </w:div>
    <w:div w:id="1285889299">
      <w:bodyDiv w:val="1"/>
      <w:marLeft w:val="0"/>
      <w:marRight w:val="0"/>
      <w:marTop w:val="0"/>
      <w:marBottom w:val="0"/>
      <w:divBdr>
        <w:top w:val="none" w:sz="0" w:space="0" w:color="auto"/>
        <w:left w:val="none" w:sz="0" w:space="0" w:color="auto"/>
        <w:bottom w:val="none" w:sz="0" w:space="0" w:color="auto"/>
        <w:right w:val="none" w:sz="0" w:space="0" w:color="auto"/>
      </w:divBdr>
    </w:div>
    <w:div w:id="1291474883">
      <w:bodyDiv w:val="1"/>
      <w:marLeft w:val="0"/>
      <w:marRight w:val="0"/>
      <w:marTop w:val="0"/>
      <w:marBottom w:val="0"/>
      <w:divBdr>
        <w:top w:val="none" w:sz="0" w:space="0" w:color="auto"/>
        <w:left w:val="none" w:sz="0" w:space="0" w:color="auto"/>
        <w:bottom w:val="none" w:sz="0" w:space="0" w:color="auto"/>
        <w:right w:val="none" w:sz="0" w:space="0" w:color="auto"/>
      </w:divBdr>
    </w:div>
    <w:div w:id="1298681286">
      <w:bodyDiv w:val="1"/>
      <w:marLeft w:val="0"/>
      <w:marRight w:val="0"/>
      <w:marTop w:val="0"/>
      <w:marBottom w:val="0"/>
      <w:divBdr>
        <w:top w:val="none" w:sz="0" w:space="0" w:color="auto"/>
        <w:left w:val="none" w:sz="0" w:space="0" w:color="auto"/>
        <w:bottom w:val="none" w:sz="0" w:space="0" w:color="auto"/>
        <w:right w:val="none" w:sz="0" w:space="0" w:color="auto"/>
      </w:divBdr>
    </w:div>
    <w:div w:id="1303921207">
      <w:bodyDiv w:val="1"/>
      <w:marLeft w:val="0"/>
      <w:marRight w:val="0"/>
      <w:marTop w:val="0"/>
      <w:marBottom w:val="0"/>
      <w:divBdr>
        <w:top w:val="none" w:sz="0" w:space="0" w:color="auto"/>
        <w:left w:val="none" w:sz="0" w:space="0" w:color="auto"/>
        <w:bottom w:val="none" w:sz="0" w:space="0" w:color="auto"/>
        <w:right w:val="none" w:sz="0" w:space="0" w:color="auto"/>
      </w:divBdr>
    </w:div>
    <w:div w:id="1331059545">
      <w:bodyDiv w:val="1"/>
      <w:marLeft w:val="0"/>
      <w:marRight w:val="0"/>
      <w:marTop w:val="0"/>
      <w:marBottom w:val="0"/>
      <w:divBdr>
        <w:top w:val="none" w:sz="0" w:space="0" w:color="auto"/>
        <w:left w:val="none" w:sz="0" w:space="0" w:color="auto"/>
        <w:bottom w:val="none" w:sz="0" w:space="0" w:color="auto"/>
        <w:right w:val="none" w:sz="0" w:space="0" w:color="auto"/>
      </w:divBdr>
    </w:div>
    <w:div w:id="1361778539">
      <w:bodyDiv w:val="1"/>
      <w:marLeft w:val="0"/>
      <w:marRight w:val="0"/>
      <w:marTop w:val="0"/>
      <w:marBottom w:val="0"/>
      <w:divBdr>
        <w:top w:val="none" w:sz="0" w:space="0" w:color="auto"/>
        <w:left w:val="none" w:sz="0" w:space="0" w:color="auto"/>
        <w:bottom w:val="none" w:sz="0" w:space="0" w:color="auto"/>
        <w:right w:val="none" w:sz="0" w:space="0" w:color="auto"/>
      </w:divBdr>
    </w:div>
    <w:div w:id="1364591885">
      <w:bodyDiv w:val="1"/>
      <w:marLeft w:val="0"/>
      <w:marRight w:val="0"/>
      <w:marTop w:val="0"/>
      <w:marBottom w:val="0"/>
      <w:divBdr>
        <w:top w:val="none" w:sz="0" w:space="0" w:color="auto"/>
        <w:left w:val="none" w:sz="0" w:space="0" w:color="auto"/>
        <w:bottom w:val="none" w:sz="0" w:space="0" w:color="auto"/>
        <w:right w:val="none" w:sz="0" w:space="0" w:color="auto"/>
      </w:divBdr>
    </w:div>
    <w:div w:id="1365786937">
      <w:bodyDiv w:val="1"/>
      <w:marLeft w:val="0"/>
      <w:marRight w:val="0"/>
      <w:marTop w:val="0"/>
      <w:marBottom w:val="0"/>
      <w:divBdr>
        <w:top w:val="none" w:sz="0" w:space="0" w:color="auto"/>
        <w:left w:val="none" w:sz="0" w:space="0" w:color="auto"/>
        <w:bottom w:val="none" w:sz="0" w:space="0" w:color="auto"/>
        <w:right w:val="none" w:sz="0" w:space="0" w:color="auto"/>
      </w:divBdr>
    </w:div>
    <w:div w:id="1372193100">
      <w:bodyDiv w:val="1"/>
      <w:marLeft w:val="0"/>
      <w:marRight w:val="0"/>
      <w:marTop w:val="0"/>
      <w:marBottom w:val="0"/>
      <w:divBdr>
        <w:top w:val="none" w:sz="0" w:space="0" w:color="auto"/>
        <w:left w:val="none" w:sz="0" w:space="0" w:color="auto"/>
        <w:bottom w:val="none" w:sz="0" w:space="0" w:color="auto"/>
        <w:right w:val="none" w:sz="0" w:space="0" w:color="auto"/>
      </w:divBdr>
    </w:div>
    <w:div w:id="1388066132">
      <w:bodyDiv w:val="1"/>
      <w:marLeft w:val="0"/>
      <w:marRight w:val="0"/>
      <w:marTop w:val="0"/>
      <w:marBottom w:val="0"/>
      <w:divBdr>
        <w:top w:val="none" w:sz="0" w:space="0" w:color="auto"/>
        <w:left w:val="none" w:sz="0" w:space="0" w:color="auto"/>
        <w:bottom w:val="none" w:sz="0" w:space="0" w:color="auto"/>
        <w:right w:val="none" w:sz="0" w:space="0" w:color="auto"/>
      </w:divBdr>
    </w:div>
    <w:div w:id="1391074187">
      <w:bodyDiv w:val="1"/>
      <w:marLeft w:val="0"/>
      <w:marRight w:val="0"/>
      <w:marTop w:val="0"/>
      <w:marBottom w:val="0"/>
      <w:divBdr>
        <w:top w:val="none" w:sz="0" w:space="0" w:color="auto"/>
        <w:left w:val="none" w:sz="0" w:space="0" w:color="auto"/>
        <w:bottom w:val="none" w:sz="0" w:space="0" w:color="auto"/>
        <w:right w:val="none" w:sz="0" w:space="0" w:color="auto"/>
      </w:divBdr>
    </w:div>
    <w:div w:id="1393430076">
      <w:bodyDiv w:val="1"/>
      <w:marLeft w:val="0"/>
      <w:marRight w:val="0"/>
      <w:marTop w:val="0"/>
      <w:marBottom w:val="0"/>
      <w:divBdr>
        <w:top w:val="none" w:sz="0" w:space="0" w:color="auto"/>
        <w:left w:val="none" w:sz="0" w:space="0" w:color="auto"/>
        <w:bottom w:val="none" w:sz="0" w:space="0" w:color="auto"/>
        <w:right w:val="none" w:sz="0" w:space="0" w:color="auto"/>
      </w:divBdr>
    </w:div>
    <w:div w:id="1423718594">
      <w:bodyDiv w:val="1"/>
      <w:marLeft w:val="0"/>
      <w:marRight w:val="0"/>
      <w:marTop w:val="0"/>
      <w:marBottom w:val="0"/>
      <w:divBdr>
        <w:top w:val="none" w:sz="0" w:space="0" w:color="auto"/>
        <w:left w:val="none" w:sz="0" w:space="0" w:color="auto"/>
        <w:bottom w:val="none" w:sz="0" w:space="0" w:color="auto"/>
        <w:right w:val="none" w:sz="0" w:space="0" w:color="auto"/>
      </w:divBdr>
    </w:div>
    <w:div w:id="1428846220">
      <w:bodyDiv w:val="1"/>
      <w:marLeft w:val="0"/>
      <w:marRight w:val="0"/>
      <w:marTop w:val="0"/>
      <w:marBottom w:val="0"/>
      <w:divBdr>
        <w:top w:val="none" w:sz="0" w:space="0" w:color="auto"/>
        <w:left w:val="none" w:sz="0" w:space="0" w:color="auto"/>
        <w:bottom w:val="none" w:sz="0" w:space="0" w:color="auto"/>
        <w:right w:val="none" w:sz="0" w:space="0" w:color="auto"/>
      </w:divBdr>
    </w:div>
    <w:div w:id="1458136959">
      <w:bodyDiv w:val="1"/>
      <w:marLeft w:val="0"/>
      <w:marRight w:val="0"/>
      <w:marTop w:val="0"/>
      <w:marBottom w:val="0"/>
      <w:divBdr>
        <w:top w:val="none" w:sz="0" w:space="0" w:color="auto"/>
        <w:left w:val="none" w:sz="0" w:space="0" w:color="auto"/>
        <w:bottom w:val="none" w:sz="0" w:space="0" w:color="auto"/>
        <w:right w:val="none" w:sz="0" w:space="0" w:color="auto"/>
      </w:divBdr>
    </w:div>
    <w:div w:id="1488865963">
      <w:bodyDiv w:val="1"/>
      <w:marLeft w:val="0"/>
      <w:marRight w:val="0"/>
      <w:marTop w:val="0"/>
      <w:marBottom w:val="0"/>
      <w:divBdr>
        <w:top w:val="none" w:sz="0" w:space="0" w:color="auto"/>
        <w:left w:val="none" w:sz="0" w:space="0" w:color="auto"/>
        <w:bottom w:val="none" w:sz="0" w:space="0" w:color="auto"/>
        <w:right w:val="none" w:sz="0" w:space="0" w:color="auto"/>
      </w:divBdr>
    </w:div>
    <w:div w:id="1496266297">
      <w:bodyDiv w:val="1"/>
      <w:marLeft w:val="0"/>
      <w:marRight w:val="0"/>
      <w:marTop w:val="0"/>
      <w:marBottom w:val="0"/>
      <w:divBdr>
        <w:top w:val="none" w:sz="0" w:space="0" w:color="auto"/>
        <w:left w:val="none" w:sz="0" w:space="0" w:color="auto"/>
        <w:bottom w:val="none" w:sz="0" w:space="0" w:color="auto"/>
        <w:right w:val="none" w:sz="0" w:space="0" w:color="auto"/>
      </w:divBdr>
    </w:div>
    <w:div w:id="1499803071">
      <w:bodyDiv w:val="1"/>
      <w:marLeft w:val="0"/>
      <w:marRight w:val="0"/>
      <w:marTop w:val="0"/>
      <w:marBottom w:val="0"/>
      <w:divBdr>
        <w:top w:val="none" w:sz="0" w:space="0" w:color="auto"/>
        <w:left w:val="none" w:sz="0" w:space="0" w:color="auto"/>
        <w:bottom w:val="none" w:sz="0" w:space="0" w:color="auto"/>
        <w:right w:val="none" w:sz="0" w:space="0" w:color="auto"/>
      </w:divBdr>
    </w:div>
    <w:div w:id="1505169730">
      <w:bodyDiv w:val="1"/>
      <w:marLeft w:val="0"/>
      <w:marRight w:val="0"/>
      <w:marTop w:val="0"/>
      <w:marBottom w:val="0"/>
      <w:divBdr>
        <w:top w:val="none" w:sz="0" w:space="0" w:color="auto"/>
        <w:left w:val="none" w:sz="0" w:space="0" w:color="auto"/>
        <w:bottom w:val="none" w:sz="0" w:space="0" w:color="auto"/>
        <w:right w:val="none" w:sz="0" w:space="0" w:color="auto"/>
      </w:divBdr>
    </w:div>
    <w:div w:id="1519001255">
      <w:bodyDiv w:val="1"/>
      <w:marLeft w:val="0"/>
      <w:marRight w:val="0"/>
      <w:marTop w:val="0"/>
      <w:marBottom w:val="0"/>
      <w:divBdr>
        <w:top w:val="none" w:sz="0" w:space="0" w:color="auto"/>
        <w:left w:val="none" w:sz="0" w:space="0" w:color="auto"/>
        <w:bottom w:val="none" w:sz="0" w:space="0" w:color="auto"/>
        <w:right w:val="none" w:sz="0" w:space="0" w:color="auto"/>
      </w:divBdr>
    </w:div>
    <w:div w:id="1528257608">
      <w:bodyDiv w:val="1"/>
      <w:marLeft w:val="0"/>
      <w:marRight w:val="0"/>
      <w:marTop w:val="0"/>
      <w:marBottom w:val="0"/>
      <w:divBdr>
        <w:top w:val="none" w:sz="0" w:space="0" w:color="auto"/>
        <w:left w:val="none" w:sz="0" w:space="0" w:color="auto"/>
        <w:bottom w:val="none" w:sz="0" w:space="0" w:color="auto"/>
        <w:right w:val="none" w:sz="0" w:space="0" w:color="auto"/>
      </w:divBdr>
    </w:div>
    <w:div w:id="1530798562">
      <w:bodyDiv w:val="1"/>
      <w:marLeft w:val="0"/>
      <w:marRight w:val="0"/>
      <w:marTop w:val="0"/>
      <w:marBottom w:val="0"/>
      <w:divBdr>
        <w:top w:val="none" w:sz="0" w:space="0" w:color="auto"/>
        <w:left w:val="none" w:sz="0" w:space="0" w:color="auto"/>
        <w:bottom w:val="none" w:sz="0" w:space="0" w:color="auto"/>
        <w:right w:val="none" w:sz="0" w:space="0" w:color="auto"/>
      </w:divBdr>
    </w:div>
    <w:div w:id="1577934257">
      <w:bodyDiv w:val="1"/>
      <w:marLeft w:val="0"/>
      <w:marRight w:val="0"/>
      <w:marTop w:val="0"/>
      <w:marBottom w:val="0"/>
      <w:divBdr>
        <w:top w:val="none" w:sz="0" w:space="0" w:color="auto"/>
        <w:left w:val="none" w:sz="0" w:space="0" w:color="auto"/>
        <w:bottom w:val="none" w:sz="0" w:space="0" w:color="auto"/>
        <w:right w:val="none" w:sz="0" w:space="0" w:color="auto"/>
      </w:divBdr>
    </w:div>
    <w:div w:id="1617560202">
      <w:bodyDiv w:val="1"/>
      <w:marLeft w:val="0"/>
      <w:marRight w:val="0"/>
      <w:marTop w:val="0"/>
      <w:marBottom w:val="0"/>
      <w:divBdr>
        <w:top w:val="none" w:sz="0" w:space="0" w:color="auto"/>
        <w:left w:val="none" w:sz="0" w:space="0" w:color="auto"/>
        <w:bottom w:val="none" w:sz="0" w:space="0" w:color="auto"/>
        <w:right w:val="none" w:sz="0" w:space="0" w:color="auto"/>
      </w:divBdr>
    </w:div>
    <w:div w:id="1620839883">
      <w:bodyDiv w:val="1"/>
      <w:marLeft w:val="0"/>
      <w:marRight w:val="0"/>
      <w:marTop w:val="0"/>
      <w:marBottom w:val="0"/>
      <w:divBdr>
        <w:top w:val="none" w:sz="0" w:space="0" w:color="auto"/>
        <w:left w:val="none" w:sz="0" w:space="0" w:color="auto"/>
        <w:bottom w:val="none" w:sz="0" w:space="0" w:color="auto"/>
        <w:right w:val="none" w:sz="0" w:space="0" w:color="auto"/>
      </w:divBdr>
    </w:div>
    <w:div w:id="1632638375">
      <w:bodyDiv w:val="1"/>
      <w:marLeft w:val="0"/>
      <w:marRight w:val="0"/>
      <w:marTop w:val="0"/>
      <w:marBottom w:val="0"/>
      <w:divBdr>
        <w:top w:val="none" w:sz="0" w:space="0" w:color="auto"/>
        <w:left w:val="none" w:sz="0" w:space="0" w:color="auto"/>
        <w:bottom w:val="none" w:sz="0" w:space="0" w:color="auto"/>
        <w:right w:val="none" w:sz="0" w:space="0" w:color="auto"/>
      </w:divBdr>
    </w:div>
    <w:div w:id="1646199242">
      <w:bodyDiv w:val="1"/>
      <w:marLeft w:val="0"/>
      <w:marRight w:val="0"/>
      <w:marTop w:val="0"/>
      <w:marBottom w:val="0"/>
      <w:divBdr>
        <w:top w:val="none" w:sz="0" w:space="0" w:color="auto"/>
        <w:left w:val="none" w:sz="0" w:space="0" w:color="auto"/>
        <w:bottom w:val="none" w:sz="0" w:space="0" w:color="auto"/>
        <w:right w:val="none" w:sz="0" w:space="0" w:color="auto"/>
      </w:divBdr>
    </w:div>
    <w:div w:id="1714690511">
      <w:bodyDiv w:val="1"/>
      <w:marLeft w:val="0"/>
      <w:marRight w:val="0"/>
      <w:marTop w:val="0"/>
      <w:marBottom w:val="0"/>
      <w:divBdr>
        <w:top w:val="none" w:sz="0" w:space="0" w:color="auto"/>
        <w:left w:val="none" w:sz="0" w:space="0" w:color="auto"/>
        <w:bottom w:val="none" w:sz="0" w:space="0" w:color="auto"/>
        <w:right w:val="none" w:sz="0" w:space="0" w:color="auto"/>
      </w:divBdr>
    </w:div>
    <w:div w:id="1752237108">
      <w:bodyDiv w:val="1"/>
      <w:marLeft w:val="0"/>
      <w:marRight w:val="0"/>
      <w:marTop w:val="0"/>
      <w:marBottom w:val="0"/>
      <w:divBdr>
        <w:top w:val="none" w:sz="0" w:space="0" w:color="auto"/>
        <w:left w:val="none" w:sz="0" w:space="0" w:color="auto"/>
        <w:bottom w:val="none" w:sz="0" w:space="0" w:color="auto"/>
        <w:right w:val="none" w:sz="0" w:space="0" w:color="auto"/>
      </w:divBdr>
    </w:div>
    <w:div w:id="1775205005">
      <w:bodyDiv w:val="1"/>
      <w:marLeft w:val="0"/>
      <w:marRight w:val="0"/>
      <w:marTop w:val="0"/>
      <w:marBottom w:val="0"/>
      <w:divBdr>
        <w:top w:val="none" w:sz="0" w:space="0" w:color="auto"/>
        <w:left w:val="none" w:sz="0" w:space="0" w:color="auto"/>
        <w:bottom w:val="none" w:sz="0" w:space="0" w:color="auto"/>
        <w:right w:val="none" w:sz="0" w:space="0" w:color="auto"/>
      </w:divBdr>
    </w:div>
    <w:div w:id="1790853432">
      <w:bodyDiv w:val="1"/>
      <w:marLeft w:val="0"/>
      <w:marRight w:val="0"/>
      <w:marTop w:val="0"/>
      <w:marBottom w:val="0"/>
      <w:divBdr>
        <w:top w:val="none" w:sz="0" w:space="0" w:color="auto"/>
        <w:left w:val="none" w:sz="0" w:space="0" w:color="auto"/>
        <w:bottom w:val="none" w:sz="0" w:space="0" w:color="auto"/>
        <w:right w:val="none" w:sz="0" w:space="0" w:color="auto"/>
      </w:divBdr>
    </w:div>
    <w:div w:id="1805004851">
      <w:bodyDiv w:val="1"/>
      <w:marLeft w:val="0"/>
      <w:marRight w:val="0"/>
      <w:marTop w:val="0"/>
      <w:marBottom w:val="0"/>
      <w:divBdr>
        <w:top w:val="none" w:sz="0" w:space="0" w:color="auto"/>
        <w:left w:val="none" w:sz="0" w:space="0" w:color="auto"/>
        <w:bottom w:val="none" w:sz="0" w:space="0" w:color="auto"/>
        <w:right w:val="none" w:sz="0" w:space="0" w:color="auto"/>
      </w:divBdr>
    </w:div>
    <w:div w:id="1848859585">
      <w:bodyDiv w:val="1"/>
      <w:marLeft w:val="0"/>
      <w:marRight w:val="0"/>
      <w:marTop w:val="0"/>
      <w:marBottom w:val="0"/>
      <w:divBdr>
        <w:top w:val="none" w:sz="0" w:space="0" w:color="auto"/>
        <w:left w:val="none" w:sz="0" w:space="0" w:color="auto"/>
        <w:bottom w:val="none" w:sz="0" w:space="0" w:color="auto"/>
        <w:right w:val="none" w:sz="0" w:space="0" w:color="auto"/>
      </w:divBdr>
    </w:div>
    <w:div w:id="1874534470">
      <w:bodyDiv w:val="1"/>
      <w:marLeft w:val="0"/>
      <w:marRight w:val="0"/>
      <w:marTop w:val="0"/>
      <w:marBottom w:val="0"/>
      <w:divBdr>
        <w:top w:val="none" w:sz="0" w:space="0" w:color="auto"/>
        <w:left w:val="none" w:sz="0" w:space="0" w:color="auto"/>
        <w:bottom w:val="none" w:sz="0" w:space="0" w:color="auto"/>
        <w:right w:val="none" w:sz="0" w:space="0" w:color="auto"/>
      </w:divBdr>
    </w:div>
    <w:div w:id="1879929105">
      <w:bodyDiv w:val="1"/>
      <w:marLeft w:val="0"/>
      <w:marRight w:val="0"/>
      <w:marTop w:val="0"/>
      <w:marBottom w:val="0"/>
      <w:divBdr>
        <w:top w:val="none" w:sz="0" w:space="0" w:color="auto"/>
        <w:left w:val="none" w:sz="0" w:space="0" w:color="auto"/>
        <w:bottom w:val="none" w:sz="0" w:space="0" w:color="auto"/>
        <w:right w:val="none" w:sz="0" w:space="0" w:color="auto"/>
      </w:divBdr>
    </w:div>
    <w:div w:id="1880121202">
      <w:bodyDiv w:val="1"/>
      <w:marLeft w:val="0"/>
      <w:marRight w:val="0"/>
      <w:marTop w:val="0"/>
      <w:marBottom w:val="0"/>
      <w:divBdr>
        <w:top w:val="none" w:sz="0" w:space="0" w:color="auto"/>
        <w:left w:val="none" w:sz="0" w:space="0" w:color="auto"/>
        <w:bottom w:val="none" w:sz="0" w:space="0" w:color="auto"/>
        <w:right w:val="none" w:sz="0" w:space="0" w:color="auto"/>
      </w:divBdr>
    </w:div>
    <w:div w:id="1880194675">
      <w:bodyDiv w:val="1"/>
      <w:marLeft w:val="0"/>
      <w:marRight w:val="0"/>
      <w:marTop w:val="0"/>
      <w:marBottom w:val="0"/>
      <w:divBdr>
        <w:top w:val="none" w:sz="0" w:space="0" w:color="auto"/>
        <w:left w:val="none" w:sz="0" w:space="0" w:color="auto"/>
        <w:bottom w:val="none" w:sz="0" w:space="0" w:color="auto"/>
        <w:right w:val="none" w:sz="0" w:space="0" w:color="auto"/>
      </w:divBdr>
    </w:div>
    <w:div w:id="1916667504">
      <w:bodyDiv w:val="1"/>
      <w:marLeft w:val="0"/>
      <w:marRight w:val="0"/>
      <w:marTop w:val="0"/>
      <w:marBottom w:val="0"/>
      <w:divBdr>
        <w:top w:val="none" w:sz="0" w:space="0" w:color="auto"/>
        <w:left w:val="none" w:sz="0" w:space="0" w:color="auto"/>
        <w:bottom w:val="none" w:sz="0" w:space="0" w:color="auto"/>
        <w:right w:val="none" w:sz="0" w:space="0" w:color="auto"/>
      </w:divBdr>
    </w:div>
    <w:div w:id="1931887907">
      <w:bodyDiv w:val="1"/>
      <w:marLeft w:val="0"/>
      <w:marRight w:val="0"/>
      <w:marTop w:val="0"/>
      <w:marBottom w:val="0"/>
      <w:divBdr>
        <w:top w:val="none" w:sz="0" w:space="0" w:color="auto"/>
        <w:left w:val="none" w:sz="0" w:space="0" w:color="auto"/>
        <w:bottom w:val="none" w:sz="0" w:space="0" w:color="auto"/>
        <w:right w:val="none" w:sz="0" w:space="0" w:color="auto"/>
      </w:divBdr>
    </w:div>
    <w:div w:id="1945764623">
      <w:bodyDiv w:val="1"/>
      <w:marLeft w:val="0"/>
      <w:marRight w:val="0"/>
      <w:marTop w:val="0"/>
      <w:marBottom w:val="0"/>
      <w:divBdr>
        <w:top w:val="none" w:sz="0" w:space="0" w:color="auto"/>
        <w:left w:val="none" w:sz="0" w:space="0" w:color="auto"/>
        <w:bottom w:val="none" w:sz="0" w:space="0" w:color="auto"/>
        <w:right w:val="none" w:sz="0" w:space="0" w:color="auto"/>
      </w:divBdr>
    </w:div>
    <w:div w:id="1958950056">
      <w:bodyDiv w:val="1"/>
      <w:marLeft w:val="0"/>
      <w:marRight w:val="0"/>
      <w:marTop w:val="0"/>
      <w:marBottom w:val="0"/>
      <w:divBdr>
        <w:top w:val="none" w:sz="0" w:space="0" w:color="auto"/>
        <w:left w:val="none" w:sz="0" w:space="0" w:color="auto"/>
        <w:bottom w:val="none" w:sz="0" w:space="0" w:color="auto"/>
        <w:right w:val="none" w:sz="0" w:space="0" w:color="auto"/>
      </w:divBdr>
    </w:div>
    <w:div w:id="1971016019">
      <w:bodyDiv w:val="1"/>
      <w:marLeft w:val="0"/>
      <w:marRight w:val="0"/>
      <w:marTop w:val="0"/>
      <w:marBottom w:val="0"/>
      <w:divBdr>
        <w:top w:val="none" w:sz="0" w:space="0" w:color="auto"/>
        <w:left w:val="none" w:sz="0" w:space="0" w:color="auto"/>
        <w:bottom w:val="none" w:sz="0" w:space="0" w:color="auto"/>
        <w:right w:val="none" w:sz="0" w:space="0" w:color="auto"/>
      </w:divBdr>
    </w:div>
    <w:div w:id="1995136602">
      <w:bodyDiv w:val="1"/>
      <w:marLeft w:val="0"/>
      <w:marRight w:val="0"/>
      <w:marTop w:val="0"/>
      <w:marBottom w:val="0"/>
      <w:divBdr>
        <w:top w:val="none" w:sz="0" w:space="0" w:color="auto"/>
        <w:left w:val="none" w:sz="0" w:space="0" w:color="auto"/>
        <w:bottom w:val="none" w:sz="0" w:space="0" w:color="auto"/>
        <w:right w:val="none" w:sz="0" w:space="0" w:color="auto"/>
      </w:divBdr>
    </w:div>
    <w:div w:id="2012557843">
      <w:bodyDiv w:val="1"/>
      <w:marLeft w:val="0"/>
      <w:marRight w:val="0"/>
      <w:marTop w:val="0"/>
      <w:marBottom w:val="0"/>
      <w:divBdr>
        <w:top w:val="none" w:sz="0" w:space="0" w:color="auto"/>
        <w:left w:val="none" w:sz="0" w:space="0" w:color="auto"/>
        <w:bottom w:val="none" w:sz="0" w:space="0" w:color="auto"/>
        <w:right w:val="none" w:sz="0" w:space="0" w:color="auto"/>
      </w:divBdr>
    </w:div>
    <w:div w:id="2026788367">
      <w:bodyDiv w:val="1"/>
      <w:marLeft w:val="0"/>
      <w:marRight w:val="0"/>
      <w:marTop w:val="0"/>
      <w:marBottom w:val="0"/>
      <w:divBdr>
        <w:top w:val="none" w:sz="0" w:space="0" w:color="auto"/>
        <w:left w:val="none" w:sz="0" w:space="0" w:color="auto"/>
        <w:bottom w:val="none" w:sz="0" w:space="0" w:color="auto"/>
        <w:right w:val="none" w:sz="0" w:space="0" w:color="auto"/>
      </w:divBdr>
    </w:div>
    <w:div w:id="2041274012">
      <w:bodyDiv w:val="1"/>
      <w:marLeft w:val="0"/>
      <w:marRight w:val="0"/>
      <w:marTop w:val="0"/>
      <w:marBottom w:val="0"/>
      <w:divBdr>
        <w:top w:val="none" w:sz="0" w:space="0" w:color="auto"/>
        <w:left w:val="none" w:sz="0" w:space="0" w:color="auto"/>
        <w:bottom w:val="none" w:sz="0" w:space="0" w:color="auto"/>
        <w:right w:val="none" w:sz="0" w:space="0" w:color="auto"/>
      </w:divBdr>
    </w:div>
    <w:div w:id="2073119832">
      <w:bodyDiv w:val="1"/>
      <w:marLeft w:val="0"/>
      <w:marRight w:val="0"/>
      <w:marTop w:val="0"/>
      <w:marBottom w:val="0"/>
      <w:divBdr>
        <w:top w:val="none" w:sz="0" w:space="0" w:color="auto"/>
        <w:left w:val="none" w:sz="0" w:space="0" w:color="auto"/>
        <w:bottom w:val="none" w:sz="0" w:space="0" w:color="auto"/>
        <w:right w:val="none" w:sz="0" w:space="0" w:color="auto"/>
      </w:divBdr>
    </w:div>
    <w:div w:id="2083520875">
      <w:bodyDiv w:val="1"/>
      <w:marLeft w:val="0"/>
      <w:marRight w:val="0"/>
      <w:marTop w:val="0"/>
      <w:marBottom w:val="0"/>
      <w:divBdr>
        <w:top w:val="none" w:sz="0" w:space="0" w:color="auto"/>
        <w:left w:val="none" w:sz="0" w:space="0" w:color="auto"/>
        <w:bottom w:val="none" w:sz="0" w:space="0" w:color="auto"/>
        <w:right w:val="none" w:sz="0" w:space="0" w:color="auto"/>
      </w:divBdr>
    </w:div>
    <w:div w:id="2094207214">
      <w:bodyDiv w:val="1"/>
      <w:marLeft w:val="0"/>
      <w:marRight w:val="0"/>
      <w:marTop w:val="0"/>
      <w:marBottom w:val="0"/>
      <w:divBdr>
        <w:top w:val="none" w:sz="0" w:space="0" w:color="auto"/>
        <w:left w:val="none" w:sz="0" w:space="0" w:color="auto"/>
        <w:bottom w:val="none" w:sz="0" w:space="0" w:color="auto"/>
        <w:right w:val="none" w:sz="0" w:space="0" w:color="auto"/>
      </w:divBdr>
    </w:div>
    <w:div w:id="2102946570">
      <w:bodyDiv w:val="1"/>
      <w:marLeft w:val="0"/>
      <w:marRight w:val="0"/>
      <w:marTop w:val="0"/>
      <w:marBottom w:val="0"/>
      <w:divBdr>
        <w:top w:val="none" w:sz="0" w:space="0" w:color="auto"/>
        <w:left w:val="none" w:sz="0" w:space="0" w:color="auto"/>
        <w:bottom w:val="none" w:sz="0" w:space="0" w:color="auto"/>
        <w:right w:val="none" w:sz="0" w:space="0" w:color="auto"/>
      </w:divBdr>
    </w:div>
    <w:div w:id="210344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Prévisions</a:t>
            </a:r>
            <a:r>
              <a:rPr lang="en-US" baseline="0"/>
              <a:t> des ventes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Feuil1!$B$1</c:f>
              <c:strCache>
                <c:ptCount val="1"/>
                <c:pt idx="0">
                  <c:v>milliards de dollars</c:v>
                </c:pt>
              </c:strCache>
            </c:strRef>
          </c:tx>
          <c:spPr>
            <a:solidFill>
              <a:schemeClr val="accent1"/>
            </a:solidFill>
            <a:ln>
              <a:noFill/>
            </a:ln>
            <a:effectLst/>
          </c:spPr>
          <c:invertIfNegative val="0"/>
          <c:dPt>
            <c:idx val="1"/>
            <c:invertIfNegative val="0"/>
            <c:bubble3D val="0"/>
            <c:spPr>
              <a:solidFill>
                <a:schemeClr val="accent3"/>
              </a:solidFill>
              <a:ln>
                <a:noFill/>
              </a:ln>
              <a:effectLst/>
            </c:spPr>
          </c:dPt>
          <c:dPt>
            <c:idx val="2"/>
            <c:invertIfNegative val="0"/>
            <c:bubble3D val="0"/>
            <c:spPr>
              <a:solidFill>
                <a:schemeClr val="accent6"/>
              </a:solidFill>
              <a:ln>
                <a:noFill/>
              </a:ln>
              <a:effectLst/>
            </c:spPr>
          </c:dPt>
          <c:dPt>
            <c:idx val="3"/>
            <c:invertIfNegative val="0"/>
            <c:bubble3D val="0"/>
            <c:spPr>
              <a:solidFill>
                <a:schemeClr val="accent2"/>
              </a:solidFill>
              <a:ln>
                <a:no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2013</c:v>
                </c:pt>
                <c:pt idx="1">
                  <c:v>2015</c:v>
                </c:pt>
                <c:pt idx="2">
                  <c:v>2018</c:v>
                </c:pt>
                <c:pt idx="3">
                  <c:v>prévision 2020</c:v>
                </c:pt>
              </c:strCache>
            </c:strRef>
          </c:cat>
          <c:val>
            <c:numRef>
              <c:f>Feuil1!$B$2:$B$5</c:f>
              <c:numCache>
                <c:formatCode>General</c:formatCode>
                <c:ptCount val="4"/>
                <c:pt idx="0">
                  <c:v>94</c:v>
                </c:pt>
                <c:pt idx="1">
                  <c:v>98.6</c:v>
                </c:pt>
                <c:pt idx="2">
                  <c:v>100.3</c:v>
                </c:pt>
                <c:pt idx="3">
                  <c:v>102.6</c:v>
                </c:pt>
              </c:numCache>
            </c:numRef>
          </c:val>
        </c:ser>
        <c:ser>
          <c:idx val="1"/>
          <c:order val="1"/>
          <c:tx>
            <c:strRef>
              <c:f>Feuil1!$C$1</c:f>
              <c:strCache>
                <c:ptCount val="1"/>
                <c:pt idx="0">
                  <c:v>Colonne1</c:v>
                </c:pt>
              </c:strCache>
            </c:strRef>
          </c:tx>
          <c:spPr>
            <a:solidFill>
              <a:schemeClr val="accent2"/>
            </a:solidFill>
            <a:ln>
              <a:noFill/>
            </a:ln>
            <a:effectLst/>
          </c:spPr>
          <c:invertIfNegative val="0"/>
          <c:cat>
            <c:strRef>
              <c:f>Feuil1!$A$2:$A$5</c:f>
              <c:strCache>
                <c:ptCount val="4"/>
                <c:pt idx="0">
                  <c:v>2013</c:v>
                </c:pt>
                <c:pt idx="1">
                  <c:v>2015</c:v>
                </c:pt>
                <c:pt idx="2">
                  <c:v>2018</c:v>
                </c:pt>
                <c:pt idx="3">
                  <c:v>prévision 2020</c:v>
                </c:pt>
              </c:strCache>
            </c:strRef>
          </c:cat>
          <c:val>
            <c:numRef>
              <c:f>Feuil1!$C$2:$C$5</c:f>
              <c:numCache>
                <c:formatCode>General</c:formatCode>
                <c:ptCount val="4"/>
              </c:numCache>
            </c:numRef>
          </c:val>
        </c:ser>
        <c:ser>
          <c:idx val="2"/>
          <c:order val="2"/>
          <c:tx>
            <c:strRef>
              <c:f>Feuil1!$D$1</c:f>
              <c:strCache>
                <c:ptCount val="1"/>
                <c:pt idx="0">
                  <c:v>Colonne2</c:v>
                </c:pt>
              </c:strCache>
            </c:strRef>
          </c:tx>
          <c:spPr>
            <a:solidFill>
              <a:schemeClr val="accent3"/>
            </a:solidFill>
            <a:ln>
              <a:noFill/>
            </a:ln>
            <a:effectLst/>
          </c:spPr>
          <c:invertIfNegative val="0"/>
          <c:cat>
            <c:strRef>
              <c:f>Feuil1!$A$2:$A$5</c:f>
              <c:strCache>
                <c:ptCount val="4"/>
                <c:pt idx="0">
                  <c:v>2013</c:v>
                </c:pt>
                <c:pt idx="1">
                  <c:v>2015</c:v>
                </c:pt>
                <c:pt idx="2">
                  <c:v>2018</c:v>
                </c:pt>
                <c:pt idx="3">
                  <c:v>prévision 2020</c:v>
                </c:pt>
              </c:strCache>
            </c:strRef>
          </c:cat>
          <c:val>
            <c:numRef>
              <c:f>Feuil1!$D$2:$D$5</c:f>
              <c:numCache>
                <c:formatCode>General</c:formatCode>
                <c:ptCount val="4"/>
              </c:numCache>
            </c:numRef>
          </c:val>
        </c:ser>
        <c:dLbls>
          <c:showLegendKey val="0"/>
          <c:showVal val="0"/>
          <c:showCatName val="0"/>
          <c:showSerName val="0"/>
          <c:showPercent val="0"/>
          <c:showBubbleSize val="0"/>
        </c:dLbls>
        <c:gapWidth val="150"/>
        <c:overlap val="100"/>
        <c:axId val="1611139632"/>
        <c:axId val="1611143984"/>
      </c:barChart>
      <c:catAx>
        <c:axId val="16111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143984"/>
        <c:crosses val="autoZero"/>
        <c:auto val="1"/>
        <c:lblAlgn val="ctr"/>
        <c:lblOffset val="100"/>
        <c:noMultiLvlLbl val="0"/>
      </c:catAx>
      <c:valAx>
        <c:axId val="161114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13963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Sca17</b:Tag>
    <b:SourceType>InternetSite</b:SourceType>
    <b:Guid>{C684DACF-81DC-4E5B-858C-000083DFD186}</b:Guid>
    <b:Author>
      <b:Author>
        <b:NameList>
          <b:Person>
            <b:Last>Scandinave-SPA</b:Last>
          </b:Person>
        </b:NameList>
      </b:Author>
    </b:Author>
    <b:Title>Scandinave-SPA</b:Title>
    <b:Year>2017</b:Year>
    <b:Month>06</b:Month>
    <b:Day>16</b:Day>
    <b:URL>https://www.scandinave.com/fr/a-propos/</b:URL>
    <b:RefOrder>2</b:RefOrder>
  </b:Source>
  <b:Source>
    <b:Tag>sca17</b:Tag>
    <b:SourceType>InternetSite</b:SourceType>
    <b:Guid>{2CEEDF84-B52A-45F2-A2BF-CF5E32E2606F}</b:Guid>
    <b:Author>
      <b:Author>
        <b:NameList>
          <b:Person>
            <b:Last>scandinave-spa</b:Last>
          </b:Person>
        </b:NameList>
      </b:Author>
    </b:Author>
    <b:Title>scandinave-spa</b:Title>
    <b:Year>2017</b:Year>
    <b:Month>06</b:Month>
    <b:Day>16</b:Day>
    <b:URL>https://www.scandinave.com/fr/hydrotherapie/</b:URL>
    <b:RefOrder>1</b:RefOrder>
  </b:Source>
  <b:Source>
    <b:Tag>Car17</b:Tag>
    <b:SourceType>InternetSite</b:SourceType>
    <b:Guid>{7FBA57B4-E61B-4ADC-96EE-296B5BD1562A}</b:Guid>
    <b:Author>
      <b:Author>
        <b:NameList>
          <b:Person>
            <b:Last>Sarriquet</b:Last>
            <b:First>Carine</b:First>
          </b:Person>
        </b:NameList>
      </b:Author>
    </b:Author>
    <b:Title>PISCINE GLOBAL</b:Title>
    <b:InternetSiteTitle>PISCINE GLOBAL</b:InternetSiteTitle>
    <b:Year>2017</b:Year>
    <b:Month>07</b:Month>
    <b:Day>29</b:Day>
    <b:URL>http://www.piscine-global.com/fr</b:URL>
    <b:RefOrder>4</b:RefOrder>
  </b:Source>
  <b:Source>
    <b:Tag>Lep17</b:Tag>
    <b:SourceType>InternetSite</b:SourceType>
    <b:Guid>{BA146E21-7738-410C-BA37-70CFA17BD362}</b:Guid>
    <b:Author>
      <b:Author>
        <b:NameList>
          <b:Person>
            <b:Last>voyages</b:Last>
            <b:First>Le</b:First>
            <b:Middle>planificateur de</b:Middle>
          </b:Person>
        </b:NameList>
      </b:Author>
    </b:Author>
    <b:Title>Le planificateur de voyages</b:Title>
    <b:InternetSiteTitle>Le planificateur de voyages</b:InternetSiteTitle>
    <b:Year>2017</b:Year>
    <b:Month>07</b:Month>
    <b:Day>29</b:Day>
    <b:URL>https://planificateur.a-contresens.net/amerique_du_sud/perou/cusco/cuzco/3941584.html</b:URL>
    <b:RefOrder>8</b:RefOrder>
  </b:Source>
  <b:Source>
    <b:Tag>kno17</b:Tag>
    <b:SourceType>InternetSite</b:SourceType>
    <b:Guid>{64F9A64D-6644-4FA4-896E-F9AFCCE2930A}</b:Guid>
    <b:Author>
      <b:Author>
        <b:NameList>
          <b:Person>
            <b:Last>knoema</b:Last>
          </b:Person>
        </b:NameList>
      </b:Author>
    </b:Author>
    <b:Title>knoema</b:Title>
    <b:InternetSiteTitle>Atlas mondial de données : Cuzco</b:InternetSiteTitle>
    <b:Year>2017</b:Year>
    <b:Month>07</b:Month>
    <b:Day>29</b:Day>
    <b:URL>http://knoema.fr/atlas/P%C3%A9rou/Cuzco/topics/Demography</b:URL>
    <b:RefOrder>9</b:RefOrder>
  </b:Source>
  <b:Source>
    <b:Tag>kno171</b:Tag>
    <b:SourceType>InternetSite</b:SourceType>
    <b:Guid>{C137A275-B321-441B-96FD-4FE39CD5ADD5}</b:Guid>
    <b:Author>
      <b:Author>
        <b:NameList>
          <b:Person>
            <b:Last>knoema</b:Last>
          </b:Person>
        </b:NameList>
      </b:Author>
    </b:Author>
    <b:Title>Cuzco - Tourism Intensity </b:Title>
    <b:InternetSiteTitle>knoema</b:InternetSiteTitle>
    <b:Year>2017</b:Year>
    <b:Month>07</b:Month>
    <b:Day>29</b:Day>
    <b:URL>https://knoema.com/atlas/Peru/Cuzco/topics/Tourism/Tourism-Intensity/Arrivals-to-Tourist-Sites</b:URL>
    <b:RefOrder>7</b:RefOrder>
  </b:Source>
  <b:Source>
    <b:Tag>Car171</b:Tag>
    <b:SourceType>InternetSite</b:SourceType>
    <b:Guid>{22823AA0-2677-4E5A-BB9C-7086B593751F}</b:Guid>
    <b:Author>
      <b:Author>
        <b:NameList>
          <b:Person>
            <b:Last>Salazar</b:Last>
            <b:First>Carla</b:First>
          </b:Person>
        </b:NameList>
      </b:Author>
    </b:Author>
    <b:Title>Le Machu Picchu est victime de son succès touristique</b:Title>
    <b:InternetSiteTitle>La presse</b:InternetSiteTitle>
    <b:Year>2017</b:Year>
    <b:Month>07</b:Month>
    <b:Day>29</b:Day>
    <b:URL>www.laresse.ca</b:URL>
    <b:RefOrder>11</b:RefOrder>
  </b:Source>
  <b:Source>
    <b:Tag>Emo17</b:Tag>
    <b:SourceType>InternetSite</b:SourceType>
    <b:Guid>{CA24AEDC-F98E-4A9A-A3AB-78FE7C5754E6}</b:Guid>
    <b:Author>
      <b:Author>
        <b:NameList>
          <b:Person>
            <b:Last>Spa</b:Last>
            <b:First>Emotion</b:First>
          </b:Person>
        </b:NameList>
      </b:Author>
    </b:Author>
    <b:Title>Les marchés mondiaux du bien-être : tendance et perspectives à 2020</b:Title>
    <b:InternetSiteTitle>Emotion Spa</b:InternetSiteTitle>
    <b:Year>2017</b:Year>
    <b:Month>07</b:Month>
    <b:Day>29</b:Day>
    <b:URL>http://www.emotionspa-mag.com/les-marches-mondiaux-du-bien-etre--tendance-et-perspectives-a-2020.html</b:URL>
    <b:RefOrder>3</b:RefOrder>
  </b:Source>
  <b:Source>
    <b:Tag>JDN17</b:Tag>
    <b:SourceType>InternetSite</b:SourceType>
    <b:Guid>{390F12D5-F969-40F5-AA91-1B38303A7201}</b:Guid>
    <b:Author>
      <b:Author>
        <b:NameList>
          <b:Person>
            <b:Last>JDN</b:Last>
          </b:Person>
        </b:NameList>
      </b:Author>
    </b:Author>
    <b:Title>Evolution des revenus par habitant</b:Title>
    <b:InternetSiteTitle>JDN</b:InternetSiteTitle>
    <b:Year>2017</b:Year>
    <b:Month>07</b:Month>
    <b:Day>29</b:Day>
    <b:URL>http://www.journaldunet.com/</b:URL>
    <b:RefOrder>10</b:RefOrder>
  </b:Source>
  <b:Source>
    <b:Tag>ins17</b:Tag>
    <b:SourceType>InternetSite</b:SourceType>
    <b:Guid>{D0E24693-BAAE-49FF-96EA-833857628DF5}</b:Guid>
    <b:Author>
      <b:Author>
        <b:NameList>
          <b:Person>
            <b:Last>metiers</b:Last>
            <b:First>institut</b:First>
            <b:Middle>suoerieur des</b:Middle>
          </b:Person>
        </b:NameList>
      </b:Author>
    </b:Author>
    <b:Title>Enquête sur la clientèle des spas</b:Title>
    <b:InternetSiteTitle>institut suoerieur des metiers</b:InternetSiteTitle>
    <b:Year>2017</b:Year>
    <b:Month>07</b:Month>
    <b:Day>29</b:Day>
    <b:URL>http://veille.infometiers.org/dossier_filiere/soins-a-la-personne/actualite/enquete-sur-la-clientele-des-spas.html#.WX1G1YTyvIU</b:URL>
    <b:RefOrder>5</b:RefOrder>
  </b:Source>
  <b:Source>
    <b:Tag>CHA17</b:Tag>
    <b:SourceType>InternetSite</b:SourceType>
    <b:Guid>{119C137F-247F-41B5-8823-5CC6B7F29568}</b:Guid>
    <b:Author>
      <b:Author>
        <b:NameList>
          <b:Person>
            <b:Last>NEAULT</b:Last>
            <b:First>CHANTAL</b:First>
          </b:Person>
        </b:NameList>
      </b:Author>
    </b:Author>
    <b:Title>QUELQUES GRANDES TENDANCES POUR 2013</b:Title>
    <b:InternetSiteTitle>veille tourisme</b:InternetSiteTitle>
    <b:Year>2017</b:Year>
    <b:Month>07</b:Month>
    <b:Day>29</b:Day>
    <b:URL>http://veilletourisme.ca/</b:URL>
    <b:RefOrder>6</b:RefOrder>
  </b:Source>
  <b:Source>
    <b:Tag>CON17</b:Tag>
    <b:SourceType>InternetSite</b:SourceType>
    <b:Guid>{F5CF5E32-54EB-4B0C-BA44-0676AB6169A0}</b:Guid>
    <b:Author>
      <b:Author>
        <b:NameList>
          <b:Person>
            <b:Last>CONCORTV</b:Last>
          </b:Person>
        </b:NameList>
      </b:Author>
    </b:Author>
    <b:Title>2015 – Estudio sobre consumo radial y televisivo</b:Title>
    <b:InternetSiteTitle>CONCORTV</b:InternetSiteTitle>
    <b:Year>2017</b:Year>
    <b:Month>07</b:Month>
    <b:Day>31</b:Day>
    <b:URL>http://www.concortv.gob.pe/investigacion/estudios-cuantitativos/2015-estudio-sobre-consumo-radial-y-televisivo/</b:URL>
    <b:RefOrder>12</b:RefOrder>
  </b:Source>
  <b:Source>
    <b:Tag>per17</b:Tag>
    <b:SourceType>InternetSite</b:SourceType>
    <b:Guid>{8BB56596-7F41-4753-B362-B29537B3CCA1}</b:Guid>
    <b:Author>
      <b:Author>
        <b:NameList>
          <b:Person>
            <b:Last>perutvradios</b:Last>
          </b:Person>
        </b:NameList>
      </b:Author>
    </b:Author>
    <b:Title>CONCORTV PRESENTA ESTUDIO SOBRE CONSUMO RADIAL Y TELEVISIVO EN EL PERÚ</b:Title>
    <b:InternetSiteTitle>perutvradios</b:InternetSiteTitle>
    <b:Year>2017</b:Year>
    <b:Month>07</b:Month>
    <b:Day>31</b:Day>
    <b:URL>http://www.perutvradios.com/index.php/371-concortv-presenta-estudio-sobre-consumo-radial-y-televisivo-en-el-peru</b:URL>
    <b:RefOrder>13</b:RefOrder>
  </b:Source>
</b:Sources>
</file>

<file path=customXml/itemProps1.xml><?xml version="1.0" encoding="utf-8"?>
<ds:datastoreItem xmlns:ds="http://schemas.openxmlformats.org/officeDocument/2006/customXml" ds:itemID="{E52736A8-EE50-43A6-97CB-F1652EB9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16</Pages>
  <Words>3520</Words>
  <Characters>20067</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91</cp:revision>
  <dcterms:created xsi:type="dcterms:W3CDTF">2017-06-16T18:16:00Z</dcterms:created>
  <dcterms:modified xsi:type="dcterms:W3CDTF">2017-08-01T22:33:00Z</dcterms:modified>
</cp:coreProperties>
</file>