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5977" w14:textId="77777777" w:rsidR="00CA66F4" w:rsidRDefault="00502A16">
      <w:r>
        <w:t>Les deux pays que j’ai choisi de présenter et d’analyser sont l’Italie et les Pays-Bas. Pour ce qui est de la raison de ce choix de pays, c’est parce que je n’avais absolument aucune idée des pays que je pourrais choisir, donc j’ai décidé de choisir les deux pays d’un match amical de soccer que j’étais en train de regarder et ça l’a tombé que c’était l’Italie et les Pays-Bas. Pour ce qui est de l’Italie, je sais que leur économie est beaucoup basée sur l’automobile et les vêtements. On a qu’a pensé au Lamborghini et au Ferrari pour ce qui est de l’</w:t>
      </w:r>
      <w:r w:rsidR="004A26B7">
        <w:t>automobile et Emporio Armani pour ce qui est des vêtements. Pour ce qui est des Pays-Bas, j’ai déjà vu un reportage qui parlait du fait que l’une des raisons du succès économique de ce pays venait du traitement de denrées alimentaires. C’est à peu près ce que je sais au sujet de ces deux pays au niveau économique. Il ne faut pas oublier que ces deux pays sont très bon et que le soccer a une place très importante dans ces pays.</w:t>
      </w:r>
    </w:p>
    <w:tbl>
      <w:tblPr>
        <w:tblStyle w:val="Grilledutableau"/>
        <w:tblpPr w:leftFromText="141" w:rightFromText="141" w:vertAnchor="text" w:tblpY="301"/>
        <w:tblW w:w="0" w:type="auto"/>
        <w:tblLook w:val="04A0" w:firstRow="1" w:lastRow="0" w:firstColumn="1" w:lastColumn="0" w:noHBand="0" w:noVBand="1"/>
      </w:tblPr>
      <w:tblGrid>
        <w:gridCol w:w="1438"/>
        <w:gridCol w:w="1438"/>
        <w:gridCol w:w="1438"/>
        <w:gridCol w:w="1438"/>
        <w:gridCol w:w="1439"/>
        <w:gridCol w:w="1439"/>
      </w:tblGrid>
      <w:tr w:rsidR="004A26B7" w14:paraId="796EE5A2" w14:textId="77777777" w:rsidTr="004A26B7">
        <w:tc>
          <w:tcPr>
            <w:tcW w:w="1438" w:type="dxa"/>
          </w:tcPr>
          <w:p w14:paraId="336C0F89" w14:textId="77777777" w:rsidR="004A26B7" w:rsidRDefault="004A26B7" w:rsidP="004A26B7">
            <w:r>
              <w:t>Italie</w:t>
            </w:r>
          </w:p>
        </w:tc>
        <w:tc>
          <w:tcPr>
            <w:tcW w:w="1438" w:type="dxa"/>
          </w:tcPr>
          <w:p w14:paraId="539CC46C" w14:textId="77777777" w:rsidR="004A26B7" w:rsidRDefault="00094908" w:rsidP="004A26B7">
            <w:r>
              <w:t>1815,757</w:t>
            </w:r>
          </w:p>
        </w:tc>
        <w:tc>
          <w:tcPr>
            <w:tcW w:w="1438" w:type="dxa"/>
          </w:tcPr>
          <w:p w14:paraId="40285247" w14:textId="77777777" w:rsidR="004A26B7" w:rsidRDefault="00094908" w:rsidP="004A26B7">
            <w:r>
              <w:t>61302519</w:t>
            </w:r>
          </w:p>
        </w:tc>
        <w:tc>
          <w:tcPr>
            <w:tcW w:w="1438" w:type="dxa"/>
          </w:tcPr>
          <w:p w14:paraId="65E94EF9" w14:textId="77777777" w:rsidR="004A26B7" w:rsidRDefault="003F2081" w:rsidP="004A26B7">
            <w:r>
              <w:t>0,</w:t>
            </w:r>
            <w:r w:rsidR="008E1113">
              <w:t>36</w:t>
            </w:r>
          </w:p>
        </w:tc>
        <w:tc>
          <w:tcPr>
            <w:tcW w:w="1439" w:type="dxa"/>
          </w:tcPr>
          <w:p w14:paraId="428796DA" w14:textId="77777777" w:rsidR="004A26B7" w:rsidRDefault="00094908" w:rsidP="004A26B7">
            <w:r>
              <w:t>11,8%</w:t>
            </w:r>
          </w:p>
        </w:tc>
        <w:tc>
          <w:tcPr>
            <w:tcW w:w="1439" w:type="dxa"/>
          </w:tcPr>
          <w:p w14:paraId="66B2EE5A" w14:textId="77777777" w:rsidR="004A26B7" w:rsidRDefault="008E1113" w:rsidP="004A26B7">
            <w:r>
              <w:t>57,50%</w:t>
            </w:r>
          </w:p>
        </w:tc>
      </w:tr>
      <w:tr w:rsidR="004A26B7" w14:paraId="388EC7CA" w14:textId="77777777" w:rsidTr="004A26B7">
        <w:tc>
          <w:tcPr>
            <w:tcW w:w="1438" w:type="dxa"/>
          </w:tcPr>
          <w:p w14:paraId="2E6C6A1E" w14:textId="77777777" w:rsidR="004A26B7" w:rsidRDefault="004A26B7" w:rsidP="004A26B7">
            <w:r>
              <w:t>Pays-Bas</w:t>
            </w:r>
          </w:p>
        </w:tc>
        <w:tc>
          <w:tcPr>
            <w:tcW w:w="1438" w:type="dxa"/>
          </w:tcPr>
          <w:p w14:paraId="102FDAE4" w14:textId="77777777" w:rsidR="004A26B7" w:rsidRDefault="00094908" w:rsidP="004A26B7">
            <w:r>
              <w:t>738,419</w:t>
            </w:r>
          </w:p>
        </w:tc>
        <w:tc>
          <w:tcPr>
            <w:tcW w:w="1438" w:type="dxa"/>
          </w:tcPr>
          <w:p w14:paraId="16ED1614" w14:textId="77777777" w:rsidR="004A26B7" w:rsidRDefault="008E1113" w:rsidP="004A26B7">
            <w:r>
              <w:t>16979120</w:t>
            </w:r>
          </w:p>
        </w:tc>
        <w:tc>
          <w:tcPr>
            <w:tcW w:w="1438" w:type="dxa"/>
          </w:tcPr>
          <w:p w14:paraId="2074A80D" w14:textId="77777777" w:rsidR="004A26B7" w:rsidRDefault="003F2081" w:rsidP="004A26B7">
            <w:r>
              <w:t>0,</w:t>
            </w:r>
            <w:r w:rsidR="008E1113">
              <w:t>31</w:t>
            </w:r>
          </w:p>
        </w:tc>
        <w:tc>
          <w:tcPr>
            <w:tcW w:w="1439" w:type="dxa"/>
          </w:tcPr>
          <w:p w14:paraId="365FC9B3" w14:textId="77777777" w:rsidR="004A26B7" w:rsidRDefault="008E1113" w:rsidP="004A26B7">
            <w:r>
              <w:t>5,3%</w:t>
            </w:r>
          </w:p>
        </w:tc>
        <w:tc>
          <w:tcPr>
            <w:tcW w:w="1439" w:type="dxa"/>
          </w:tcPr>
          <w:p w14:paraId="13C99CBD" w14:textId="77777777" w:rsidR="004A26B7" w:rsidRDefault="008E1113" w:rsidP="004A26B7">
            <w:r>
              <w:t>75,30%</w:t>
            </w:r>
          </w:p>
        </w:tc>
      </w:tr>
    </w:tbl>
    <w:p w14:paraId="58937503" w14:textId="77777777" w:rsidR="008E1113" w:rsidRDefault="00094908" w:rsidP="00094908">
      <w:pPr>
        <w:tabs>
          <w:tab w:val="left" w:pos="1800"/>
          <w:tab w:val="left" w:pos="3120"/>
          <w:tab w:val="left" w:pos="4680"/>
        </w:tabs>
      </w:pPr>
      <w:r>
        <w:t xml:space="preserve">        P</w:t>
      </w:r>
      <w:r w:rsidR="004A26B7">
        <w:t>ays</w:t>
      </w:r>
      <w:r>
        <w:t xml:space="preserve">                  Pib global       N.b. d’habitant          Gini          Taux de chômage  Taux d’emploi</w:t>
      </w:r>
    </w:p>
    <w:p w14:paraId="2BFCCBC2" w14:textId="77777777" w:rsidR="008E1113" w:rsidRDefault="008E1113" w:rsidP="00094908">
      <w:pPr>
        <w:tabs>
          <w:tab w:val="left" w:pos="1800"/>
          <w:tab w:val="left" w:pos="3120"/>
          <w:tab w:val="left" w:pos="4680"/>
        </w:tabs>
      </w:pPr>
    </w:p>
    <w:p w14:paraId="1C2198E3" w14:textId="77777777" w:rsidR="003F2081" w:rsidRDefault="00230DA2" w:rsidP="00094908">
      <w:pPr>
        <w:tabs>
          <w:tab w:val="left" w:pos="1800"/>
          <w:tab w:val="left" w:pos="3120"/>
          <w:tab w:val="left" w:pos="4680"/>
        </w:tabs>
      </w:pPr>
      <w:r>
        <w:t>Ce tableau montre bien la situation économique de chacun des pays. Le Pib global, le nombre d’habitant, l’indice de Gini, le taux de chômage et le taux d’emploi sont clairement démontré pour chacun des 2 pays que j’ai choisi. On voit qu’il y a une très grande différence entre les deux pays. Mais ce qui est important et que ce tableau ne dit pas, pour ce qui est du Pays-Bas, c’est que ce pays dispose d’une économie ouverte et que le commerce extérieur est très important. Une inflation modérée et des rapports stables sont deux éléments importants qui permettent à ce pays d’avoir des revenus supérieurs à la moyenne européenne. Puis, pour ce qui est de l’Italie, ce tableau ne parle pas du fait que</w:t>
      </w:r>
      <w:r w:rsidR="003F2081">
        <w:t xml:space="preserve"> l’Italie est un pays industriel à économie diversifiée et son Pib permet à ce pays d’être dans le top 10 des puissances économiques mondiales en 2009. Donc, on voit qu’il y a une différence claire entre ces deux pays qui font tous les deux parties de l’Europe. </w:t>
      </w:r>
    </w:p>
    <w:p w14:paraId="4FF2F3E9" w14:textId="31D634CF" w:rsidR="004A26B7" w:rsidRDefault="003F2081" w:rsidP="00094908">
      <w:pPr>
        <w:tabs>
          <w:tab w:val="left" w:pos="1800"/>
          <w:tab w:val="left" w:pos="3120"/>
          <w:tab w:val="left" w:pos="4680"/>
        </w:tabs>
      </w:pPr>
      <w:r>
        <w:t>Si j’avais à choisir entre ces deux pays, je choisirais les Pays-Bas sans hésiter. Car même si le Pib global est avantageux du côté de l’Italie, c’est le seul point qui l’est et cela ne permet pas de prouver un avantage économique précis. L’indice géni permet de voir que la distribution d’argent est un peu mieux du côté</w:t>
      </w:r>
      <w:r w:rsidR="00094908">
        <w:tab/>
      </w:r>
      <w:r>
        <w:t>des Pays-Bas</w:t>
      </w:r>
      <w:r w:rsidR="00353D81">
        <w:t xml:space="preserve"> et le fait que seulement 5,3% de la population est au chômage et que 75,30% de la population travaillent me permet d’encore plus facilement prendre ma décision. Car j’ai davantage de chance d’aller d’en ce pays et trouver un emploi que si j’irai en Italie. Donc, contrairement au résultat de match qui s’est terminé 2-1 pour l’Italie, pour ce qui est de ma destination si </w:t>
      </w:r>
      <w:r w:rsidR="00CF10EC">
        <w:t>jamais je devais</w:t>
      </w:r>
      <w:r w:rsidR="00353D81">
        <w:t xml:space="preserve"> choisir, c’est les Pays-Bas qui l’emporte. </w:t>
      </w:r>
    </w:p>
    <w:p w14:paraId="5CD948BD" w14:textId="64D28ED6" w:rsidR="00CF10EC" w:rsidRDefault="00CF10EC" w:rsidP="00094908">
      <w:pPr>
        <w:tabs>
          <w:tab w:val="left" w:pos="1800"/>
          <w:tab w:val="left" w:pos="3120"/>
          <w:tab w:val="left" w:pos="4680"/>
        </w:tabs>
      </w:pPr>
    </w:p>
    <w:p w14:paraId="7CBE9F19" w14:textId="27455D61" w:rsidR="00CF10EC" w:rsidRDefault="00CF10EC" w:rsidP="00094908">
      <w:pPr>
        <w:tabs>
          <w:tab w:val="left" w:pos="1800"/>
          <w:tab w:val="left" w:pos="3120"/>
          <w:tab w:val="left" w:pos="4680"/>
        </w:tabs>
      </w:pPr>
      <w:hyperlink r:id="rId4" w:history="1">
        <w:r w:rsidRPr="006A6189">
          <w:rPr>
            <w:rStyle w:val="Lienhypertexte"/>
          </w:rPr>
          <w:t>https://fr.wikipedia.org/wiki/%C3%89conomie_des_Pays-Bas</w:t>
        </w:r>
      </w:hyperlink>
    </w:p>
    <w:p w14:paraId="2B1C129A" w14:textId="6496D7D0" w:rsidR="00CF10EC" w:rsidRDefault="00CF10EC" w:rsidP="00094908">
      <w:pPr>
        <w:tabs>
          <w:tab w:val="left" w:pos="1800"/>
          <w:tab w:val="left" w:pos="3120"/>
          <w:tab w:val="left" w:pos="4680"/>
        </w:tabs>
      </w:pPr>
      <w:hyperlink r:id="rId5" w:history="1">
        <w:r w:rsidRPr="006A6189">
          <w:rPr>
            <w:rStyle w:val="Lienhypertexte"/>
          </w:rPr>
          <w:t>https://fr.wikipedia.org/wiki/Italie</w:t>
        </w:r>
      </w:hyperlink>
    </w:p>
    <w:p w14:paraId="6F143409" w14:textId="3CA6C18B" w:rsidR="00CF10EC" w:rsidRDefault="00CF10EC" w:rsidP="00094908">
      <w:pPr>
        <w:tabs>
          <w:tab w:val="left" w:pos="1800"/>
          <w:tab w:val="left" w:pos="3120"/>
          <w:tab w:val="left" w:pos="4680"/>
        </w:tabs>
      </w:pPr>
      <w:hyperlink r:id="rId6" w:history="1">
        <w:r w:rsidRPr="006A6189">
          <w:rPr>
            <w:rStyle w:val="Lienhypertexte"/>
          </w:rPr>
          <w:t>https://fr.wikipedia.org/wiki/%C3%89conomie_de_l%27Italie</w:t>
        </w:r>
      </w:hyperlink>
    </w:p>
    <w:p w14:paraId="1F666EEB" w14:textId="77777777" w:rsidR="00CF10EC" w:rsidRDefault="00CF10EC" w:rsidP="00094908">
      <w:pPr>
        <w:tabs>
          <w:tab w:val="left" w:pos="1800"/>
          <w:tab w:val="left" w:pos="3120"/>
          <w:tab w:val="left" w:pos="4680"/>
        </w:tabs>
      </w:pPr>
      <w:bookmarkStart w:id="0" w:name="_GoBack"/>
      <w:bookmarkEnd w:id="0"/>
    </w:p>
    <w:p w14:paraId="0A24BC6D" w14:textId="77777777" w:rsidR="00CF10EC" w:rsidRPr="004A26B7" w:rsidRDefault="00CF10EC" w:rsidP="00094908">
      <w:pPr>
        <w:tabs>
          <w:tab w:val="left" w:pos="1800"/>
          <w:tab w:val="left" w:pos="3120"/>
          <w:tab w:val="left" w:pos="4680"/>
        </w:tabs>
      </w:pPr>
    </w:p>
    <w:sectPr w:rsidR="00CF10EC" w:rsidRPr="004A26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16"/>
    <w:rsid w:val="00094908"/>
    <w:rsid w:val="00230DA2"/>
    <w:rsid w:val="00353D81"/>
    <w:rsid w:val="003F2081"/>
    <w:rsid w:val="004A26B7"/>
    <w:rsid w:val="00502A16"/>
    <w:rsid w:val="005A7B77"/>
    <w:rsid w:val="008E1113"/>
    <w:rsid w:val="00CF10EC"/>
    <w:rsid w:val="00E86B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BE7"/>
  <w15:chartTrackingRefBased/>
  <w15:docId w15:val="{760EED06-E1BA-44CC-A013-800B430A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10EC"/>
    <w:rPr>
      <w:color w:val="0563C1" w:themeColor="hyperlink"/>
      <w:u w:val="single"/>
    </w:rPr>
  </w:style>
  <w:style w:type="character" w:styleId="Mention">
    <w:name w:val="Mention"/>
    <w:basedOn w:val="Policepardfaut"/>
    <w:uiPriority w:val="99"/>
    <w:semiHidden/>
    <w:unhideWhenUsed/>
    <w:rsid w:val="00CF10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C3%89conomie_de_l%27Italie" TargetMode="External"/><Relationship Id="rId5" Type="http://schemas.openxmlformats.org/officeDocument/2006/relationships/hyperlink" Target="https://fr.wikipedia.org/wiki/Italie" TargetMode="External"/><Relationship Id="rId4" Type="http://schemas.openxmlformats.org/officeDocument/2006/relationships/hyperlink" Target="https://fr.wikipedia.org/wiki/%C3%89conomie_des_Pays-B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 brah</dc:creator>
  <cp:keywords/>
  <dc:description/>
  <cp:lastModifiedBy>brah brah</cp:lastModifiedBy>
  <cp:revision>3</cp:revision>
  <dcterms:created xsi:type="dcterms:W3CDTF">2017-03-31T09:07:00Z</dcterms:created>
  <dcterms:modified xsi:type="dcterms:W3CDTF">2017-03-31T21:38:00Z</dcterms:modified>
</cp:coreProperties>
</file>