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3" w:rsidRDefault="005D6430">
      <w:pPr>
        <w:pStyle w:val="Titre"/>
      </w:pPr>
      <w:sdt>
        <w:sdtPr>
          <w:alias w:val="Your Name"/>
          <w:tag w:val=""/>
          <w:id w:val="1246310863"/>
          <w:placeholder>
            <w:docPart w:val="8CAB0B4AF2DA409A9B0123B5FB830F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A05D59" w:rsidRPr="00A05D59">
            <w:t>D</w:t>
          </w:r>
          <w:r w:rsidR="00A05D59">
            <w:t>aniel Rony</w:t>
          </w:r>
        </w:sdtContent>
      </w:sdt>
    </w:p>
    <w:p w:rsidR="005011F3" w:rsidRPr="00A05D59" w:rsidRDefault="005D6430" w:rsidP="00AB5F43">
      <w:pPr>
        <w:spacing w:before="240"/>
      </w:pPr>
      <w:sdt>
        <w:sdtPr>
          <w:rPr>
            <w:lang w:val="en-CA"/>
          </w:rPr>
          <w:alias w:val="Telephone"/>
          <w:tag w:val=""/>
          <w:id w:val="-1416317146"/>
          <w:placeholder>
            <w:docPart w:val="CD05940107DF42438F743A3DF82E105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80104C" w:rsidRPr="0080104C">
            <w:rPr>
              <w:lang w:val="en-CA"/>
            </w:rPr>
            <w:t>Montreal, QC    |    Cell: (514)638-3807</w:t>
          </w:r>
        </w:sdtContent>
      </w:sdt>
      <w:r w:rsidR="001B2D93">
        <w:t> | </w:t>
      </w:r>
      <w:r w:rsidR="001C090E">
        <w:t>Email:</w:t>
      </w:r>
      <w:r w:rsidR="00A05D59">
        <w:t>danielronyofficiel@hotmail.com</w:t>
      </w:r>
    </w:p>
    <w:p w:rsidR="005011F3" w:rsidRDefault="001B2D93" w:rsidP="00AB5F43">
      <w:pPr>
        <w:pStyle w:val="SectionHeading"/>
        <w:spacing w:before="240"/>
      </w:pPr>
      <w:r>
        <w:t>Objective</w:t>
      </w:r>
    </w:p>
    <w:p w:rsidR="005011F3" w:rsidRPr="00A05D59" w:rsidRDefault="00656441" w:rsidP="00A05D59">
      <w:pPr>
        <w:pStyle w:val="Listepuces"/>
        <w:jc w:val="both"/>
        <w:rPr>
          <w:sz w:val="20"/>
        </w:rPr>
      </w:pPr>
      <w:r w:rsidRPr="00A05D59">
        <w:rPr>
          <w:sz w:val="20"/>
        </w:rPr>
        <w:t>A</w:t>
      </w:r>
      <w:r w:rsidR="003A6941" w:rsidRPr="00A05D59">
        <w:rPr>
          <w:sz w:val="20"/>
        </w:rPr>
        <w:t xml:space="preserve">n autonomous, team-work </w:t>
      </w:r>
      <w:r w:rsidR="001B11AA" w:rsidRPr="00A05D59">
        <w:rPr>
          <w:sz w:val="20"/>
        </w:rPr>
        <w:t xml:space="preserve">oriented </w:t>
      </w:r>
      <w:r w:rsidR="003A6941" w:rsidRPr="00A05D59">
        <w:rPr>
          <w:sz w:val="20"/>
        </w:rPr>
        <w:t>developer</w:t>
      </w:r>
      <w:r w:rsidR="00B17EBF">
        <w:rPr>
          <w:sz w:val="20"/>
        </w:rPr>
        <w:t xml:space="preserve"> </w:t>
      </w:r>
      <w:r w:rsidR="003A6941" w:rsidRPr="00A05D59">
        <w:rPr>
          <w:sz w:val="20"/>
        </w:rPr>
        <w:t>l</w:t>
      </w:r>
      <w:r w:rsidR="001B11AA" w:rsidRPr="00A05D59">
        <w:rPr>
          <w:sz w:val="20"/>
        </w:rPr>
        <w:t>ooking t</w:t>
      </w:r>
      <w:r w:rsidR="00F77DA1" w:rsidRPr="00A05D59">
        <w:rPr>
          <w:sz w:val="20"/>
        </w:rPr>
        <w:t xml:space="preserve">o </w:t>
      </w:r>
      <w:r w:rsidR="001B11AA" w:rsidRPr="00A05D59">
        <w:rPr>
          <w:sz w:val="20"/>
        </w:rPr>
        <w:t xml:space="preserve">work </w:t>
      </w:r>
      <w:r w:rsidR="003A6941" w:rsidRPr="00A05D59">
        <w:rPr>
          <w:sz w:val="20"/>
        </w:rPr>
        <w:t>as a programmer in an environment</w:t>
      </w:r>
      <w:r w:rsidR="00F77DA1" w:rsidRPr="00A05D59">
        <w:rPr>
          <w:sz w:val="20"/>
        </w:rPr>
        <w:t xml:space="preserve"> where I can </w:t>
      </w:r>
      <w:r w:rsidR="00917C3A" w:rsidRPr="00A05D59">
        <w:rPr>
          <w:sz w:val="20"/>
        </w:rPr>
        <w:t>receive hands on experience</w:t>
      </w:r>
      <w:r w:rsidR="00B17EBF">
        <w:rPr>
          <w:sz w:val="20"/>
        </w:rPr>
        <w:t xml:space="preserve"> </w:t>
      </w:r>
      <w:r w:rsidR="003A6941" w:rsidRPr="00A05D59">
        <w:rPr>
          <w:sz w:val="20"/>
        </w:rPr>
        <w:t>as well as</w:t>
      </w:r>
      <w:r w:rsidR="00B17EBF">
        <w:rPr>
          <w:sz w:val="20"/>
        </w:rPr>
        <w:t xml:space="preserve"> </w:t>
      </w:r>
      <w:r w:rsidR="001C090E" w:rsidRPr="00A05D59">
        <w:rPr>
          <w:sz w:val="20"/>
        </w:rPr>
        <w:t>become part</w:t>
      </w:r>
      <w:r w:rsidR="00917C3A" w:rsidRPr="00A05D59">
        <w:rPr>
          <w:sz w:val="20"/>
        </w:rPr>
        <w:t xml:space="preserve"> of a</w:t>
      </w:r>
      <w:r w:rsidRPr="00A05D59">
        <w:rPr>
          <w:sz w:val="20"/>
        </w:rPr>
        <w:t>n</w:t>
      </w:r>
      <w:r w:rsidR="00B17EBF">
        <w:rPr>
          <w:sz w:val="20"/>
        </w:rPr>
        <w:t xml:space="preserve"> </w:t>
      </w:r>
      <w:r w:rsidRPr="00A05D59">
        <w:rPr>
          <w:sz w:val="20"/>
        </w:rPr>
        <w:t xml:space="preserve">innovative </w:t>
      </w:r>
      <w:r w:rsidR="00917C3A" w:rsidRPr="00A05D59">
        <w:rPr>
          <w:sz w:val="20"/>
        </w:rPr>
        <w:t>team that I can learn from</w:t>
      </w:r>
      <w:r w:rsidR="003212BE" w:rsidRPr="00A05D59">
        <w:rPr>
          <w:sz w:val="20"/>
        </w:rPr>
        <w:t xml:space="preserve"> as well as support.</w:t>
      </w:r>
    </w:p>
    <w:p w:rsidR="00C64016" w:rsidRDefault="00C64016" w:rsidP="00375B17">
      <w:pPr>
        <w:pStyle w:val="SectionHeading"/>
      </w:pPr>
      <w:r>
        <w:t>Technical Skills</w:t>
      </w:r>
    </w:p>
    <w:tbl>
      <w:tblPr>
        <w:tblStyle w:val="Grilledutableau"/>
        <w:tblW w:w="0" w:type="auto"/>
        <w:tblInd w:w="279" w:type="dxa"/>
        <w:shd w:val="clear" w:color="auto" w:fill="FFFFFF" w:themeFill="background1"/>
        <w:tblLook w:val="04A0"/>
      </w:tblPr>
      <w:tblGrid>
        <w:gridCol w:w="4678"/>
        <w:gridCol w:w="4678"/>
      </w:tblGrid>
      <w:tr w:rsidR="00C64016" w:rsidTr="003A6941">
        <w:trPr>
          <w:trHeight w:val="495"/>
        </w:trPr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rPr>
                <w:b/>
                <w:color w:val="2B2B2B" w:themeColor="accent1" w:themeTint="E6"/>
                <w:sz w:val="24"/>
                <w:szCs w:val="24"/>
              </w:rPr>
            </w:pPr>
            <w:r w:rsidRPr="00C64016">
              <w:rPr>
                <w:b/>
                <w:color w:val="2B2B2B" w:themeColor="accent1" w:themeTint="E6"/>
                <w:sz w:val="24"/>
                <w:szCs w:val="24"/>
              </w:rPr>
              <w:t>Programming Languages</w:t>
            </w:r>
          </w:p>
        </w:tc>
        <w:tc>
          <w:tcPr>
            <w:tcW w:w="4678" w:type="dxa"/>
            <w:shd w:val="clear" w:color="auto" w:fill="FFFFFF" w:themeFill="background1"/>
          </w:tcPr>
          <w:p w:rsidR="00C64016" w:rsidRDefault="00C64016" w:rsidP="00C640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C++</w:t>
            </w:r>
          </w:p>
          <w:p w:rsidR="00A05D59" w:rsidRPr="00A05D59" w:rsidRDefault="00A05D59" w:rsidP="00A05D5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>
              <w:rPr>
                <w:color w:val="2B2B2B" w:themeColor="accent1" w:themeTint="E6"/>
                <w:sz w:val="20"/>
                <w:szCs w:val="20"/>
              </w:rPr>
              <w:t>JAVA</w:t>
            </w:r>
          </w:p>
          <w:p w:rsidR="00A05D59" w:rsidRDefault="00A05D59" w:rsidP="00C640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>
              <w:rPr>
                <w:color w:val="2B2B2B" w:themeColor="accent1" w:themeTint="E6"/>
                <w:sz w:val="20"/>
                <w:szCs w:val="20"/>
              </w:rPr>
              <w:t>JQUERY</w:t>
            </w:r>
          </w:p>
          <w:p w:rsidR="00A05D59" w:rsidRPr="00C64016" w:rsidRDefault="00A05D59" w:rsidP="00C640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>
              <w:rPr>
                <w:color w:val="2B2B2B" w:themeColor="accent1" w:themeTint="E6"/>
                <w:sz w:val="20"/>
                <w:szCs w:val="20"/>
              </w:rPr>
              <w:t>SQL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C#  (with use of DAO,ADO,ADO.Net)</w:t>
            </w:r>
          </w:p>
        </w:tc>
      </w:tr>
      <w:tr w:rsidR="00C64016" w:rsidTr="003A6941">
        <w:trPr>
          <w:trHeight w:val="991"/>
        </w:trPr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rPr>
                <w:b/>
                <w:color w:val="2B2B2B" w:themeColor="accent1" w:themeTint="E6"/>
                <w:sz w:val="24"/>
                <w:szCs w:val="24"/>
              </w:rPr>
            </w:pPr>
            <w:r w:rsidRPr="00C64016">
              <w:rPr>
                <w:b/>
                <w:color w:val="2B2B2B" w:themeColor="accent1" w:themeTint="E6"/>
                <w:sz w:val="24"/>
                <w:szCs w:val="24"/>
              </w:rPr>
              <w:t>Web Design Languages</w:t>
            </w:r>
          </w:p>
        </w:tc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HTML</w:t>
            </w:r>
            <w:r w:rsidR="00CE3554">
              <w:rPr>
                <w:color w:val="2B2B2B" w:themeColor="accent1" w:themeTint="E6"/>
                <w:sz w:val="20"/>
                <w:szCs w:val="20"/>
              </w:rPr>
              <w:t xml:space="preserve"> / XHTML</w:t>
            </w:r>
            <w:r w:rsidRPr="00C64016">
              <w:rPr>
                <w:color w:val="2B2B2B" w:themeColor="accent1" w:themeTint="E6"/>
                <w:sz w:val="20"/>
                <w:szCs w:val="20"/>
              </w:rPr>
              <w:t xml:space="preserve"> / CSS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JavaScript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ASP</w:t>
            </w:r>
            <w:r w:rsidR="00171B66">
              <w:rPr>
                <w:color w:val="2B2B2B" w:themeColor="accent1" w:themeTint="E6"/>
                <w:sz w:val="20"/>
                <w:szCs w:val="20"/>
              </w:rPr>
              <w:t xml:space="preserve"> / ASP.Net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PHP</w:t>
            </w:r>
          </w:p>
        </w:tc>
      </w:tr>
      <w:tr w:rsidR="00C64016" w:rsidTr="003A6941">
        <w:trPr>
          <w:trHeight w:val="991"/>
        </w:trPr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rPr>
                <w:b/>
                <w:color w:val="2B2B2B" w:themeColor="accent1" w:themeTint="E6"/>
                <w:sz w:val="24"/>
                <w:szCs w:val="24"/>
              </w:rPr>
            </w:pPr>
            <w:r w:rsidRPr="00C64016">
              <w:rPr>
                <w:b/>
                <w:color w:val="2B2B2B" w:themeColor="accent1" w:themeTint="E6"/>
                <w:sz w:val="24"/>
                <w:szCs w:val="24"/>
              </w:rPr>
              <w:t>Database</w:t>
            </w:r>
          </w:p>
        </w:tc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SQL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PLSQL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 xml:space="preserve">Access </w:t>
            </w:r>
          </w:p>
          <w:p w:rsid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MySQL</w:t>
            </w:r>
          </w:p>
          <w:p w:rsidR="00A05D59" w:rsidRPr="00C64016" w:rsidRDefault="00A05D59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>
              <w:rPr>
                <w:color w:val="2B2B2B" w:themeColor="accent1" w:themeTint="E6"/>
                <w:sz w:val="20"/>
                <w:szCs w:val="20"/>
              </w:rPr>
              <w:t>ORACLE</w:t>
            </w:r>
          </w:p>
        </w:tc>
      </w:tr>
      <w:tr w:rsidR="00C64016" w:rsidTr="003A6941">
        <w:trPr>
          <w:trHeight w:val="2205"/>
        </w:trPr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rPr>
                <w:b/>
                <w:color w:val="2B2B2B" w:themeColor="accent1" w:themeTint="E6"/>
                <w:sz w:val="24"/>
                <w:szCs w:val="24"/>
              </w:rPr>
            </w:pPr>
            <w:r w:rsidRPr="00C64016">
              <w:rPr>
                <w:b/>
                <w:color w:val="2B2B2B" w:themeColor="accent1" w:themeTint="E6"/>
                <w:sz w:val="24"/>
                <w:szCs w:val="24"/>
              </w:rPr>
              <w:t>Software</w:t>
            </w:r>
          </w:p>
        </w:tc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Visual Studio 2010 – 2012 (C++,C#,DAO,ADO</w:t>
            </w:r>
            <w:r w:rsidR="00171B66">
              <w:rPr>
                <w:color w:val="2B2B2B" w:themeColor="accent1" w:themeTint="E6"/>
                <w:sz w:val="20"/>
                <w:szCs w:val="20"/>
              </w:rPr>
              <w:t>,ADO.N</w:t>
            </w:r>
            <w:r w:rsidR="00F77DA1">
              <w:rPr>
                <w:color w:val="2B2B2B" w:themeColor="accent1" w:themeTint="E6"/>
                <w:sz w:val="20"/>
                <w:szCs w:val="20"/>
              </w:rPr>
              <w:t>et</w:t>
            </w:r>
            <w:r w:rsidR="00171B66">
              <w:rPr>
                <w:color w:val="2B2B2B" w:themeColor="accent1" w:themeTint="E6"/>
                <w:sz w:val="20"/>
                <w:szCs w:val="20"/>
              </w:rPr>
              <w:t>,ASP.Net</w:t>
            </w:r>
            <w:r w:rsidRPr="00C64016">
              <w:rPr>
                <w:color w:val="2B2B2B" w:themeColor="accent1" w:themeTint="E6"/>
                <w:sz w:val="20"/>
                <w:szCs w:val="20"/>
              </w:rPr>
              <w:t>)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Oracle 11G (SQL Plus, Forms Builder)</w:t>
            </w:r>
          </w:p>
          <w:p w:rsid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EasyPHP (PHP, MySQL)</w:t>
            </w:r>
          </w:p>
          <w:p w:rsidR="00A05D59" w:rsidRPr="00C64016" w:rsidRDefault="00A05D59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>
              <w:rPr>
                <w:color w:val="2B2B2B" w:themeColor="accent1" w:themeTint="E6"/>
                <w:sz w:val="20"/>
                <w:szCs w:val="20"/>
              </w:rPr>
              <w:t>ECLIPSE OXYGEN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MySQL(SQL,PLSQL)</w:t>
            </w:r>
          </w:p>
          <w:p w:rsidR="00C64016" w:rsidRP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Microsoft Expression Web 4 (HTML, JavaScript, CSS, ASP, PHP)</w:t>
            </w:r>
          </w:p>
          <w:p w:rsidR="00C64016" w:rsidRPr="002B739A" w:rsidRDefault="00C64016" w:rsidP="002B739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>Microsoft Office ( Access, Excel, Word, PowerPoint)</w:t>
            </w:r>
          </w:p>
        </w:tc>
      </w:tr>
      <w:tr w:rsidR="00C64016" w:rsidTr="003A6941">
        <w:trPr>
          <w:trHeight w:val="744"/>
        </w:trPr>
        <w:tc>
          <w:tcPr>
            <w:tcW w:w="4678" w:type="dxa"/>
            <w:shd w:val="clear" w:color="auto" w:fill="FFFFFF" w:themeFill="background1"/>
          </w:tcPr>
          <w:p w:rsidR="00C64016" w:rsidRPr="00C64016" w:rsidRDefault="00C64016" w:rsidP="00C64016">
            <w:pPr>
              <w:rPr>
                <w:b/>
                <w:color w:val="2B2B2B" w:themeColor="accent1" w:themeTint="E6"/>
                <w:sz w:val="24"/>
                <w:szCs w:val="24"/>
              </w:rPr>
            </w:pPr>
            <w:r w:rsidRPr="00C64016">
              <w:rPr>
                <w:b/>
                <w:color w:val="2B2B2B" w:themeColor="accent1" w:themeTint="E6"/>
                <w:sz w:val="24"/>
                <w:szCs w:val="24"/>
              </w:rPr>
              <w:t>Operating Systems</w:t>
            </w:r>
          </w:p>
        </w:tc>
        <w:tc>
          <w:tcPr>
            <w:tcW w:w="4678" w:type="dxa"/>
            <w:shd w:val="clear" w:color="auto" w:fill="FFFFFF" w:themeFill="background1"/>
          </w:tcPr>
          <w:p w:rsidR="00C64016" w:rsidRDefault="00C64016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 w:rsidRPr="00C64016">
              <w:rPr>
                <w:color w:val="2B2B2B" w:themeColor="accent1" w:themeTint="E6"/>
                <w:sz w:val="20"/>
                <w:szCs w:val="20"/>
              </w:rPr>
              <w:t xml:space="preserve">Windows </w:t>
            </w:r>
            <w:r w:rsidR="00A05D59">
              <w:rPr>
                <w:color w:val="2B2B2B" w:themeColor="accent1" w:themeTint="E6"/>
                <w:sz w:val="20"/>
                <w:szCs w:val="20"/>
              </w:rPr>
              <w:t>10</w:t>
            </w:r>
          </w:p>
          <w:p w:rsidR="0080104C" w:rsidRPr="00C64016" w:rsidRDefault="0080104C" w:rsidP="00C640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  <w:r>
              <w:rPr>
                <w:color w:val="2B2B2B" w:themeColor="accent1" w:themeTint="E6"/>
                <w:sz w:val="20"/>
                <w:szCs w:val="20"/>
              </w:rPr>
              <w:t>Linux</w:t>
            </w:r>
          </w:p>
          <w:p w:rsidR="00C64016" w:rsidRPr="00C64016" w:rsidRDefault="00C64016" w:rsidP="00A05D59">
            <w:pPr>
              <w:pStyle w:val="Paragraphedeliste"/>
              <w:spacing w:after="0" w:line="240" w:lineRule="auto"/>
              <w:rPr>
                <w:color w:val="2B2B2B" w:themeColor="accent1" w:themeTint="E6"/>
                <w:sz w:val="20"/>
                <w:szCs w:val="20"/>
              </w:rPr>
            </w:pPr>
          </w:p>
        </w:tc>
      </w:tr>
    </w:tbl>
    <w:p w:rsidR="00954F0B" w:rsidRDefault="00954F0B" w:rsidP="00375B17">
      <w:pPr>
        <w:pStyle w:val="SectionHeading"/>
      </w:pPr>
      <w:r>
        <w:t>Character Traits</w:t>
      </w:r>
    </w:p>
    <w:p w:rsidR="00954F0B" w:rsidRDefault="00954F0B" w:rsidP="00954F0B">
      <w:pPr>
        <w:pStyle w:val="Paragraphedeliste"/>
        <w:numPr>
          <w:ilvl w:val="0"/>
          <w:numId w:val="8"/>
        </w:numPr>
        <w:sectPr w:rsidR="00954F0B" w:rsidSect="0053507B">
          <w:footerReference w:type="default" r:id="rId9"/>
          <w:pgSz w:w="12240" w:h="15840"/>
          <w:pgMar w:top="1134" w:right="1077" w:bottom="1134" w:left="1077" w:header="0" w:footer="0" w:gutter="0"/>
          <w:pgNumType w:start="1"/>
          <w:cols w:space="720"/>
          <w:titlePg/>
          <w:docGrid w:linePitch="360"/>
        </w:sectPr>
      </w:pPr>
    </w:p>
    <w:p w:rsidR="00954F0B" w:rsidRPr="00F368AC" w:rsidRDefault="00954F0B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368AC">
        <w:rPr>
          <w:sz w:val="20"/>
          <w:szCs w:val="20"/>
        </w:rPr>
        <w:lastRenderedPageBreak/>
        <w:t>Responsible</w:t>
      </w:r>
    </w:p>
    <w:p w:rsidR="00954F0B" w:rsidRPr="00F368AC" w:rsidRDefault="00954F0B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368AC">
        <w:rPr>
          <w:sz w:val="20"/>
          <w:szCs w:val="20"/>
        </w:rPr>
        <w:lastRenderedPageBreak/>
        <w:t>Professional</w:t>
      </w:r>
    </w:p>
    <w:p w:rsidR="00954F0B" w:rsidRPr="00F368AC" w:rsidRDefault="00954F0B" w:rsidP="00954F0B">
      <w:pPr>
        <w:pStyle w:val="Paragraphedeliste"/>
        <w:numPr>
          <w:ilvl w:val="0"/>
          <w:numId w:val="8"/>
        </w:numPr>
        <w:rPr>
          <w:sz w:val="20"/>
          <w:szCs w:val="20"/>
        </w:rPr>
        <w:sectPr w:rsidR="00954F0B" w:rsidRPr="00F368AC" w:rsidSect="00954F0B">
          <w:type w:val="continuous"/>
          <w:pgSz w:w="12240" w:h="15840"/>
          <w:pgMar w:top="1296" w:right="1440" w:bottom="1440" w:left="1440" w:header="720" w:footer="720" w:gutter="0"/>
          <w:pgNumType w:start="1"/>
          <w:cols w:num="3" w:space="720"/>
          <w:titlePg/>
          <w:docGrid w:linePitch="360"/>
        </w:sectPr>
      </w:pPr>
      <w:r w:rsidRPr="00F368AC">
        <w:rPr>
          <w:sz w:val="20"/>
          <w:szCs w:val="20"/>
        </w:rPr>
        <w:lastRenderedPageBreak/>
        <w:t>Reliable</w:t>
      </w:r>
    </w:p>
    <w:p w:rsidR="00954F0B" w:rsidRPr="00F368AC" w:rsidRDefault="00954F0B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368AC">
        <w:rPr>
          <w:sz w:val="20"/>
          <w:szCs w:val="20"/>
        </w:rPr>
        <w:lastRenderedPageBreak/>
        <w:t>Prompt</w:t>
      </w:r>
    </w:p>
    <w:p w:rsidR="00954F0B" w:rsidRPr="00F368AC" w:rsidRDefault="007B3B87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Committed</w:t>
      </w:r>
    </w:p>
    <w:p w:rsidR="00954F0B" w:rsidRPr="00F368AC" w:rsidRDefault="00954F0B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368AC">
        <w:rPr>
          <w:sz w:val="20"/>
          <w:szCs w:val="20"/>
        </w:rPr>
        <w:lastRenderedPageBreak/>
        <w:t>Goal Oriented</w:t>
      </w:r>
    </w:p>
    <w:p w:rsidR="00954F0B" w:rsidRPr="00F368AC" w:rsidRDefault="00F368AC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368AC">
        <w:rPr>
          <w:sz w:val="20"/>
          <w:szCs w:val="20"/>
        </w:rPr>
        <w:t>Eager to learn</w:t>
      </w:r>
    </w:p>
    <w:p w:rsidR="00954F0B" w:rsidRPr="00F368AC" w:rsidRDefault="007233C6" w:rsidP="00954F0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F368AC">
        <w:rPr>
          <w:sz w:val="20"/>
          <w:szCs w:val="20"/>
        </w:rPr>
        <w:lastRenderedPageBreak/>
        <w:t>Self-Motivated</w:t>
      </w:r>
    </w:p>
    <w:p w:rsidR="00525CED" w:rsidRPr="00375B17" w:rsidRDefault="00EF3BA9" w:rsidP="00375B17">
      <w:pPr>
        <w:pStyle w:val="Paragraphedeliste"/>
        <w:numPr>
          <w:ilvl w:val="0"/>
          <w:numId w:val="8"/>
        </w:numPr>
        <w:rPr>
          <w:sz w:val="20"/>
          <w:szCs w:val="20"/>
        </w:rPr>
        <w:sectPr w:rsidR="00525CED" w:rsidRPr="00375B17" w:rsidSect="00954F0B">
          <w:type w:val="continuous"/>
          <w:pgSz w:w="12240" w:h="15840"/>
          <w:pgMar w:top="1296" w:right="1440" w:bottom="1440" w:left="1440" w:header="720" w:footer="720" w:gutter="0"/>
          <w:pgNumType w:start="1"/>
          <w:cols w:num="3" w:space="720"/>
          <w:titlePg/>
          <w:docGrid w:linePitch="360"/>
        </w:sectPr>
      </w:pPr>
      <w:r>
        <w:rPr>
          <w:sz w:val="20"/>
          <w:szCs w:val="20"/>
        </w:rPr>
        <w:t>Hard working</w:t>
      </w:r>
    </w:p>
    <w:p w:rsidR="00954F0B" w:rsidRDefault="00954F0B" w:rsidP="00954F0B">
      <w:pPr>
        <w:sectPr w:rsidR="00954F0B" w:rsidSect="00954F0B">
          <w:type w:val="continuous"/>
          <w:pgSz w:w="12240" w:h="15840"/>
          <w:pgMar w:top="1296" w:right="1440" w:bottom="1440" w:left="1440" w:header="720" w:footer="720" w:gutter="0"/>
          <w:pgNumType w:start="1"/>
          <w:cols w:num="3" w:space="720"/>
          <w:titlePg/>
          <w:docGrid w:linePitch="360"/>
        </w:sectPr>
      </w:pPr>
    </w:p>
    <w:p w:rsidR="0080104C" w:rsidRDefault="0080104C" w:rsidP="00375B17">
      <w:pPr>
        <w:pStyle w:val="SectionHeading"/>
      </w:pPr>
    </w:p>
    <w:p w:rsidR="0080104C" w:rsidRDefault="0080104C" w:rsidP="00375B17">
      <w:pPr>
        <w:pStyle w:val="SectionHeading"/>
      </w:pPr>
    </w:p>
    <w:p w:rsidR="005011F3" w:rsidRDefault="00375B17" w:rsidP="00375B17">
      <w:pPr>
        <w:pStyle w:val="SectionHeading"/>
      </w:pPr>
      <w:r>
        <w:lastRenderedPageBreak/>
        <w:t>Education</w:t>
      </w:r>
    </w:p>
    <w:sdt>
      <w:sdtPr>
        <w:rPr>
          <w:b w:val="0"/>
          <w:caps w:val="0"/>
          <w:color w:val="404040" w:themeColor="text1" w:themeTint="BF"/>
        </w:rPr>
        <w:id w:val="-1106653387"/>
      </w:sdtPr>
      <w:sdtEndPr>
        <w:rPr>
          <w:b/>
          <w:bCs w:val="0"/>
          <w:caps/>
          <w:color w:val="191919" w:themeColor="background2" w:themeShade="1A"/>
        </w:rPr>
      </w:sdtEndPr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</w:sdtPr>
          <w:sdtEndPr>
            <w:rPr>
              <w:b/>
              <w:bCs w:val="0"/>
              <w:caps/>
              <w:color w:val="191919" w:themeColor="background2" w:themeShade="1A"/>
            </w:rPr>
          </w:sdtEndPr>
          <w:sdtContent>
            <w:p w:rsidR="00375B17" w:rsidRDefault="00970EDF" w:rsidP="00375B17">
              <w:pPr>
                <w:pStyle w:val="Subsection"/>
                <w:spacing w:before="100"/>
              </w:pPr>
              <w:r>
                <w:t>DEC</w:t>
              </w:r>
              <w:r w:rsidR="00375B17">
                <w:t xml:space="preserve">- </w:t>
              </w:r>
              <w:r>
                <w:t>Computer Scie</w:t>
              </w:r>
              <w:r w:rsidR="00EF3BA9">
                <w:t>nce-administrive data processing</w:t>
              </w:r>
              <w:r>
                <w:t xml:space="preserve"> spec</w:t>
              </w:r>
              <w:r w:rsidR="00B17EBF">
                <w:t>ialization             2015-2019</w:t>
              </w:r>
            </w:p>
            <w:p w:rsidR="00375B17" w:rsidRPr="00C64016" w:rsidRDefault="00375B17" w:rsidP="00375B17">
              <w:pPr>
                <w:pStyle w:val="Subsection"/>
                <w:spacing w:before="100"/>
                <w:rPr>
                  <w:b w:val="0"/>
                </w:rPr>
              </w:pPr>
              <w:r>
                <w:rPr>
                  <w:b w:val="0"/>
                  <w:caps w:val="0"/>
                </w:rPr>
                <w:t>LaSalle</w:t>
              </w:r>
              <w:r w:rsidR="00970EDF">
                <w:rPr>
                  <w:b w:val="0"/>
                  <w:caps w:val="0"/>
                </w:rPr>
                <w:t xml:space="preserve"> College</w:t>
              </w:r>
              <w:r>
                <w:rPr>
                  <w:b w:val="0"/>
                  <w:caps w:val="0"/>
                </w:rPr>
                <w:t>, Montreal</w:t>
              </w:r>
              <w:r w:rsidR="00EF3BA9">
                <w:rPr>
                  <w:b w:val="0"/>
                  <w:caps w:val="0"/>
                </w:rPr>
                <w:t xml:space="preserve">, </w:t>
              </w:r>
              <w:r w:rsidR="00970EDF">
                <w:rPr>
                  <w:b w:val="0"/>
                  <w:caps w:val="0"/>
                </w:rPr>
                <w:t>Canada</w:t>
              </w:r>
            </w:p>
            <w:p w:rsidR="005E61DE" w:rsidRDefault="005D6430" w:rsidP="00375B17">
              <w:pPr>
                <w:pStyle w:val="Subsection"/>
                <w:spacing w:before="100"/>
                <w:rPr>
                  <w:bCs w:val="0"/>
                </w:rPr>
              </w:pP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1792011903"/>
          </w:sdtPr>
          <w:sdtEndPr>
            <w:rPr>
              <w:b/>
              <w:bCs w:val="0"/>
              <w:caps/>
              <w:color w:val="191919" w:themeColor="background2" w:themeShade="1A"/>
            </w:rPr>
          </w:sdtEndPr>
          <w:sdtContent>
            <w:p w:rsidR="00375B17" w:rsidRPr="00EF3BA9" w:rsidRDefault="00CF39ED" w:rsidP="00F77DA1">
              <w:pPr>
                <w:pStyle w:val="Subsection"/>
                <w:spacing w:before="100"/>
                <w:rPr>
                  <w:lang w:val="fr-CA"/>
                </w:rPr>
              </w:pPr>
              <w:r w:rsidRPr="00EF3BA9">
                <w:rPr>
                  <w:lang w:val="fr-CA"/>
                </w:rPr>
                <w:t>6 month</w:t>
              </w:r>
              <w:r w:rsidR="00EF3BA9">
                <w:rPr>
                  <w:lang w:val="fr-CA"/>
                </w:rPr>
                <w:t>s</w:t>
              </w:r>
              <w:r w:rsidRPr="00EF3BA9">
                <w:rPr>
                  <w:lang w:val="fr-CA"/>
                </w:rPr>
                <w:t xml:space="preserve"> beneficiary attendants </w:t>
              </w:r>
              <w:r w:rsidR="00EF3BA9">
                <w:rPr>
                  <w:lang w:val="fr-CA"/>
                </w:rPr>
                <w:t>training</w:t>
              </w:r>
              <w:r w:rsidRPr="00EF3BA9">
                <w:rPr>
                  <w:lang w:val="fr-CA"/>
                </w:rPr>
                <w:tab/>
              </w:r>
              <w:r w:rsidRPr="00EF3BA9">
                <w:rPr>
                  <w:lang w:val="fr-CA"/>
                </w:rPr>
                <w:tab/>
              </w:r>
              <w:r w:rsidRPr="00EF3BA9">
                <w:rPr>
                  <w:lang w:val="fr-CA"/>
                </w:rPr>
                <w:tab/>
              </w:r>
              <w:r w:rsidRPr="00EF3BA9">
                <w:rPr>
                  <w:lang w:val="fr-CA"/>
                </w:rPr>
                <w:tab/>
              </w:r>
              <w:r w:rsidRPr="00EF3BA9">
                <w:rPr>
                  <w:lang w:val="fr-CA"/>
                </w:rPr>
                <w:tab/>
                <w:t>2008</w:t>
              </w:r>
            </w:p>
            <w:p w:rsidR="00375B17" w:rsidRDefault="00CF39ED" w:rsidP="00F77DA1">
              <w:pPr>
                <w:pStyle w:val="Subsection"/>
                <w:spacing w:before="100"/>
                <w:rPr>
                  <w:b w:val="0"/>
                  <w:caps w:val="0"/>
                  <w:lang w:val="fr-CA"/>
                </w:rPr>
              </w:pPr>
              <w:r w:rsidRPr="00CF39ED">
                <w:rPr>
                  <w:b w:val="0"/>
                  <w:caps w:val="0"/>
                  <w:lang w:val="fr-CA"/>
                </w:rPr>
                <w:t>École des métiers des Faubourg-de</w:t>
              </w:r>
              <w:r>
                <w:rPr>
                  <w:b w:val="0"/>
                  <w:caps w:val="0"/>
                  <w:lang w:val="fr-CA"/>
                </w:rPr>
                <w:t>-</w:t>
              </w:r>
              <w:r w:rsidRPr="00CF39ED">
                <w:rPr>
                  <w:b w:val="0"/>
                  <w:caps w:val="0"/>
                  <w:lang w:val="fr-CA"/>
                </w:rPr>
                <w:t>Montréal</w:t>
              </w:r>
            </w:p>
            <w:p w:rsidR="00CF39ED" w:rsidRPr="00CF39ED" w:rsidRDefault="00CF39ED" w:rsidP="00F77DA1">
              <w:pPr>
                <w:pStyle w:val="Subsection"/>
                <w:spacing w:before="100"/>
                <w:rPr>
                  <w:b w:val="0"/>
                  <w:caps w:val="0"/>
                </w:rPr>
              </w:pPr>
              <w:r w:rsidRPr="00CF39ED">
                <w:rPr>
                  <w:b w:val="0"/>
                  <w:caps w:val="0"/>
                </w:rPr>
                <w:t>Principle for the safe movement of benefici</w:t>
              </w:r>
              <w:r>
                <w:rPr>
                  <w:b w:val="0"/>
                  <w:caps w:val="0"/>
                </w:rPr>
                <w:t xml:space="preserve">aries (PDSB) </w:t>
              </w:r>
              <w:r w:rsidRPr="00CF39ED">
                <w:rPr>
                  <w:caps w:val="0"/>
                </w:rPr>
                <w:t>Training</w:t>
              </w:r>
            </w:p>
            <w:p w:rsidR="00CF39ED" w:rsidRPr="00CF39ED" w:rsidRDefault="00CF39ED" w:rsidP="00F77DA1">
              <w:pPr>
                <w:pStyle w:val="Subsection"/>
                <w:spacing w:before="100"/>
                <w:rPr>
                  <w:b w:val="0"/>
                </w:rPr>
              </w:pPr>
            </w:p>
            <w:p w:rsidR="00375B17" w:rsidRPr="00375B17" w:rsidRDefault="005D6430" w:rsidP="00375B17">
              <w:pPr>
                <w:pStyle w:val="Subsection"/>
                <w:rPr>
                  <w:bCs w:val="0"/>
                </w:rPr>
              </w:pPr>
            </w:p>
          </w:sdtContent>
        </w:sdt>
      </w:sdtContent>
    </w:sdt>
    <w:p w:rsidR="00540BAA" w:rsidRDefault="00540BAA" w:rsidP="00540BAA">
      <w:pPr>
        <w:pStyle w:val="SectionHeading"/>
      </w:pPr>
      <w:r>
        <w:t>Experience</w:t>
      </w:r>
      <w:bookmarkStart w:id="0" w:name="_GoBack"/>
      <w:bookmarkEnd w:id="0"/>
      <w:r w:rsidR="00CE66EA">
        <w:t>s</w:t>
      </w:r>
    </w:p>
    <w:p w:rsidR="00EF3BA9" w:rsidRDefault="00EF3BA9" w:rsidP="00EF3BA9"/>
    <w:sdt>
      <w:sdtPr>
        <w:rPr>
          <w:b w:val="0"/>
          <w:bCs w:val="0"/>
          <w:caps w:val="0"/>
          <w:color w:val="404040" w:themeColor="text1" w:themeTint="BF"/>
          <w:sz w:val="16"/>
          <w:szCs w:val="16"/>
        </w:rPr>
        <w:id w:val="417760904"/>
      </w:sdtPr>
      <w:sdtEndPr>
        <w:rPr>
          <w:b/>
          <w:bCs/>
          <w:caps/>
          <w:color w:val="191919" w:themeColor="background2" w:themeShade="1A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sz w:val="16"/>
              <w:szCs w:val="16"/>
            </w:rPr>
            <w:id w:val="-1773932447"/>
          </w:sdtPr>
          <w:sdtEndPr>
            <w:rPr>
              <w:b/>
              <w:bCs/>
              <w:caps/>
              <w:color w:val="191919" w:themeColor="background2" w:themeShade="1A"/>
            </w:rPr>
          </w:sdtEndPr>
          <w:sdtContent>
            <w:p w:rsidR="00CE66EA" w:rsidRPr="005E61DE" w:rsidRDefault="008100D4" w:rsidP="00CE66EA">
              <w:pPr>
                <w:pStyle w:val="Subsection"/>
                <w:spacing w:before="100"/>
                <w:rPr>
                  <w:szCs w:val="18"/>
                </w:rPr>
              </w:pPr>
              <w:r w:rsidRPr="008100D4">
                <w:rPr>
                  <w:bCs w:val="0"/>
                  <w:caps w:val="0"/>
                  <w:color w:val="404040" w:themeColor="text1" w:themeTint="BF"/>
                </w:rPr>
                <w:t>BENEFECIARY ATTENDANTS</w:t>
              </w:r>
              <w:r>
                <w:rPr>
                  <w:szCs w:val="18"/>
                </w:rPr>
                <w:tab/>
              </w:r>
              <w:r>
                <w:rPr>
                  <w:szCs w:val="18"/>
                </w:rPr>
                <w:tab/>
              </w:r>
              <w:r>
                <w:rPr>
                  <w:szCs w:val="18"/>
                </w:rPr>
                <w:tab/>
              </w:r>
              <w:r>
                <w:rPr>
                  <w:szCs w:val="18"/>
                </w:rPr>
                <w:tab/>
              </w:r>
              <w:r>
                <w:rPr>
                  <w:szCs w:val="18"/>
                </w:rPr>
                <w:tab/>
              </w:r>
              <w:r>
                <w:rPr>
                  <w:szCs w:val="18"/>
                </w:rPr>
                <w:tab/>
              </w:r>
              <w:r>
                <w:rPr>
                  <w:bCs w:val="0"/>
                  <w:caps w:val="0"/>
                  <w:color w:val="404040" w:themeColor="text1" w:themeTint="BF"/>
                </w:rPr>
                <w:t>November</w:t>
              </w:r>
              <w:r w:rsidRPr="008100D4">
                <w:rPr>
                  <w:bCs w:val="0"/>
                  <w:caps w:val="0"/>
                  <w:color w:val="404040" w:themeColor="text1" w:themeTint="BF"/>
                </w:rPr>
                <w:t xml:space="preserve"> 2010</w:t>
              </w:r>
              <w:r>
                <w:rPr>
                  <w:b w:val="0"/>
                  <w:bCs w:val="0"/>
                  <w:caps w:val="0"/>
                  <w:color w:val="404040" w:themeColor="text1" w:themeTint="BF"/>
                </w:rPr>
                <w:t xml:space="preserve"> </w:t>
              </w:r>
              <w:r w:rsidRPr="008100D4">
                <w:rPr>
                  <w:bCs w:val="0"/>
                  <w:caps w:val="0"/>
                  <w:color w:val="404040" w:themeColor="text1" w:themeTint="BF"/>
                </w:rPr>
                <w:t>-Present</w:t>
              </w:r>
            </w:p>
            <w:p w:rsidR="00CE66EA" w:rsidRPr="00DA4963" w:rsidRDefault="00DA4963" w:rsidP="00CE66EA">
              <w:pPr>
                <w:pStyle w:val="Subsection"/>
                <w:tabs>
                  <w:tab w:val="left" w:pos="6469"/>
                </w:tabs>
                <w:spacing w:before="100"/>
                <w:rPr>
                  <w:b w:val="0"/>
                  <w:bCs w:val="0"/>
                  <w:caps w:val="0"/>
                  <w:color w:val="404040" w:themeColor="text1" w:themeTint="BF"/>
                  <w:sz w:val="16"/>
                  <w:szCs w:val="16"/>
                  <w:lang w:val="fr-CA"/>
                </w:rPr>
              </w:pPr>
              <w:r w:rsidRPr="00DA4963">
                <w:rPr>
                  <w:b w:val="0"/>
                  <w:i/>
                  <w:szCs w:val="18"/>
                  <w:lang w:val="fr-CA"/>
                </w:rPr>
                <w:t>CIUSSS du Centre-Sud de l'Île de Montréal </w:t>
              </w:r>
              <w:r w:rsidR="00CE66EA" w:rsidRPr="00DA4963">
                <w:rPr>
                  <w:b w:val="0"/>
                  <w:i/>
                  <w:szCs w:val="18"/>
                  <w:lang w:val="fr-CA"/>
                </w:rPr>
                <w:tab/>
                <w:t>Montreal</w:t>
              </w:r>
              <w:r w:rsidRPr="00DA4963">
                <w:rPr>
                  <w:b w:val="0"/>
                  <w:i/>
                  <w:szCs w:val="18"/>
                  <w:lang w:val="fr-CA"/>
                </w:rPr>
                <w:t xml:space="preserve"> QC</w:t>
              </w:r>
              <w:r w:rsidR="00CE66EA" w:rsidRPr="00DA4963">
                <w:rPr>
                  <w:b w:val="0"/>
                  <w:i/>
                  <w:szCs w:val="18"/>
                  <w:lang w:val="fr-CA"/>
                </w:rPr>
                <w:t>, CANADA</w:t>
              </w:r>
            </w:p>
            <w:p w:rsidR="00CE66EA" w:rsidRPr="00DA4963" w:rsidRDefault="00CE66EA" w:rsidP="00D857F9">
              <w:pPr>
                <w:pStyle w:val="Subsection"/>
                <w:tabs>
                  <w:tab w:val="left" w:pos="6469"/>
                </w:tabs>
                <w:spacing w:before="100"/>
                <w:rPr>
                  <w:bCs w:val="0"/>
                  <w:caps w:val="0"/>
                  <w:color w:val="404040" w:themeColor="text1" w:themeTint="BF"/>
                  <w:szCs w:val="18"/>
                  <w:lang w:val="fr-CA"/>
                </w:rPr>
              </w:pPr>
            </w:p>
            <w:p w:rsidR="00784B2D" w:rsidRDefault="008100D4" w:rsidP="00D857F9">
              <w:pPr>
                <w:pStyle w:val="Subsection"/>
                <w:tabs>
                  <w:tab w:val="left" w:pos="6469"/>
                </w:tabs>
                <w:spacing w:before="100"/>
                <w:rPr>
                  <w:bCs w:val="0"/>
                  <w:caps w:val="0"/>
                  <w:color w:val="404040" w:themeColor="text1" w:themeTint="BF"/>
                  <w:szCs w:val="18"/>
                </w:rPr>
              </w:pPr>
              <w:r>
                <w:rPr>
                  <w:bCs w:val="0"/>
                  <w:caps w:val="0"/>
                  <w:color w:val="404040" w:themeColor="text1" w:themeTint="BF"/>
                  <w:szCs w:val="18"/>
                </w:rPr>
                <w:t>JUNIOR</w:t>
              </w:r>
              <w:r w:rsidR="00543F5C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 xml:space="preserve"> </w:t>
              </w:r>
              <w:r w:rsidR="00D857F9" w:rsidRPr="008100D4">
                <w:rPr>
                  <w:sz w:val="16"/>
                  <w:szCs w:val="16"/>
                </w:rPr>
                <w:t>inC</w:t>
              </w:r>
              <w:r w:rsidR="00D857F9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 xml:space="preserve"> </w:t>
              </w:r>
              <w:r>
                <w:rPr>
                  <w:bCs w:val="0"/>
                  <w:caps w:val="0"/>
                  <w:color w:val="404040" w:themeColor="text1" w:themeTint="BF"/>
                  <w:szCs w:val="18"/>
                </w:rPr>
                <w:t>PROGRAMMER ANALYST</w:t>
              </w:r>
              <w:r w:rsidR="00543F5C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>( Internship)</w:t>
              </w:r>
              <w:r w:rsidR="004F2659">
                <w:rPr>
                  <w:bCs w:val="0"/>
                  <w:caps w:val="0"/>
                  <w:color w:val="404040" w:themeColor="text1" w:themeTint="BF"/>
                  <w:szCs w:val="18"/>
                </w:rPr>
                <w:tab/>
              </w:r>
              <w:r w:rsidR="004F2659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>October 2017-</w:t>
              </w:r>
              <w:r w:rsidR="00B17EBF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 xml:space="preserve"> </w:t>
              </w:r>
              <w:r>
                <w:rPr>
                  <w:bCs w:val="0"/>
                  <w:caps w:val="0"/>
                  <w:color w:val="404040" w:themeColor="text1" w:themeTint="BF"/>
                  <w:szCs w:val="18"/>
                </w:rPr>
                <w:t>January</w:t>
              </w:r>
              <w:r w:rsidR="00B17EBF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 xml:space="preserve"> </w:t>
              </w:r>
              <w:r w:rsidR="004F2659" w:rsidRPr="008100D4">
                <w:rPr>
                  <w:bCs w:val="0"/>
                  <w:caps w:val="0"/>
                  <w:color w:val="404040" w:themeColor="text1" w:themeTint="BF"/>
                  <w:szCs w:val="18"/>
                </w:rPr>
                <w:t>2018</w:t>
              </w:r>
            </w:p>
            <w:p w:rsidR="00D857F9" w:rsidRPr="00543F5C" w:rsidRDefault="00D857F9" w:rsidP="00D857F9">
              <w:pPr>
                <w:pStyle w:val="Subsection"/>
                <w:tabs>
                  <w:tab w:val="left" w:pos="6469"/>
                </w:tabs>
                <w:spacing w:before="100"/>
                <w:rPr>
                  <w:szCs w:val="18"/>
                </w:rPr>
              </w:pPr>
              <w:r w:rsidRPr="008100D4">
                <w:rPr>
                  <w:b w:val="0"/>
                  <w:szCs w:val="18"/>
                </w:rPr>
                <w:t>Swj inc</w:t>
              </w:r>
              <w:r>
                <w:rPr>
                  <w:bCs w:val="0"/>
                  <w:caps w:val="0"/>
                  <w:color w:val="404040" w:themeColor="text1" w:themeTint="BF"/>
                  <w:szCs w:val="18"/>
                </w:rPr>
                <w:tab/>
              </w:r>
              <w:r w:rsidR="00DA4963">
                <w:rPr>
                  <w:b w:val="0"/>
                  <w:i/>
                  <w:szCs w:val="18"/>
                </w:rPr>
                <w:t xml:space="preserve">montreal QC, </w:t>
              </w:r>
              <w:r>
                <w:rPr>
                  <w:b w:val="0"/>
                  <w:i/>
                  <w:szCs w:val="18"/>
                </w:rPr>
                <w:t>canada</w:t>
              </w:r>
            </w:p>
            <w:p w:rsidR="00543F5C" w:rsidRPr="00324D2D" w:rsidRDefault="00D857F9" w:rsidP="00D857F9">
              <w:pPr>
                <w:pStyle w:val="Subsection"/>
                <w:tabs>
                  <w:tab w:val="left" w:pos="6469"/>
                </w:tabs>
                <w:spacing w:before="100"/>
                <w:rPr>
                  <w:b w:val="0"/>
                  <w:i/>
                  <w:sz w:val="16"/>
                  <w:szCs w:val="16"/>
                </w:rPr>
              </w:pPr>
              <w:r w:rsidRPr="00324D2D">
                <w:rPr>
                  <w:rFonts w:cs="Arial"/>
                  <w:b w:val="0"/>
                  <w:i/>
                  <w:color w:val="212121"/>
                  <w:sz w:val="16"/>
                  <w:szCs w:val="16"/>
                  <w:shd w:val="clear" w:color="auto" w:fill="FFFFFF"/>
                </w:rPr>
                <w:t>(</w:t>
              </w:r>
              <w:r w:rsidR="00EB60CC" w:rsidRPr="00324D2D">
                <w:rPr>
                  <w:rFonts w:cs="Arial"/>
                  <w:b w:val="0"/>
                  <w:i/>
                  <w:color w:val="212121"/>
                  <w:sz w:val="16"/>
                  <w:szCs w:val="16"/>
                  <w:shd w:val="clear" w:color="auto" w:fill="FFFFFF"/>
                </w:rPr>
                <w:t>Creation of a web application for real estate that manages rent increases, lease modifications and all communications between owners and tenants are centralized in the same place</w:t>
              </w:r>
              <w:r w:rsidRPr="00324D2D">
                <w:rPr>
                  <w:rFonts w:cs="Arial"/>
                  <w:b w:val="0"/>
                  <w:i/>
                  <w:color w:val="212121"/>
                  <w:sz w:val="16"/>
                  <w:szCs w:val="16"/>
                  <w:shd w:val="clear" w:color="auto" w:fill="FFFFFF"/>
                </w:rPr>
                <w:t>. )</w:t>
              </w:r>
              <w:r w:rsidR="004F2659" w:rsidRPr="00324D2D">
                <w:rPr>
                  <w:b w:val="0"/>
                  <w:i/>
                  <w:sz w:val="16"/>
                  <w:szCs w:val="16"/>
                </w:rPr>
                <w:tab/>
              </w:r>
            </w:p>
            <w:p w:rsidR="00543F5C" w:rsidRPr="005E61DE" w:rsidRDefault="00543F5C" w:rsidP="00D857F9">
              <w:pPr>
                <w:pStyle w:val="Subsection"/>
                <w:spacing w:before="100"/>
                <w:rPr>
                  <w:szCs w:val="18"/>
                </w:rPr>
              </w:pPr>
            </w:p>
            <w:p w:rsidR="00784B2D" w:rsidRPr="00543F5C" w:rsidRDefault="00543F5C" w:rsidP="00D857F9">
              <w:pPr>
                <w:pStyle w:val="Subsection"/>
                <w:spacing w:before="100"/>
                <w:rPr>
                  <w:szCs w:val="18"/>
                </w:rPr>
              </w:pPr>
              <w:r w:rsidRPr="005E61DE">
                <w:rPr>
                  <w:szCs w:val="18"/>
                </w:rPr>
                <w:tab/>
              </w:r>
              <w:r w:rsidRPr="005E61DE">
                <w:rPr>
                  <w:szCs w:val="18"/>
                </w:rPr>
                <w:tab/>
              </w:r>
              <w:r w:rsidRPr="005E61DE">
                <w:rPr>
                  <w:szCs w:val="18"/>
                </w:rPr>
                <w:tab/>
              </w:r>
              <w:r w:rsidRPr="005E61DE">
                <w:rPr>
                  <w:szCs w:val="18"/>
                </w:rPr>
                <w:tab/>
              </w:r>
              <w:r w:rsidRPr="005E61DE">
                <w:rPr>
                  <w:szCs w:val="18"/>
                </w:rPr>
                <w:tab/>
              </w:r>
              <w:r w:rsidRPr="005E61DE">
                <w:rPr>
                  <w:szCs w:val="18"/>
                </w:rPr>
                <w:tab/>
              </w:r>
              <w:r w:rsidRPr="005E61DE">
                <w:rPr>
                  <w:szCs w:val="18"/>
                </w:rPr>
                <w:tab/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291096599"/>
          </w:sdtPr>
          <w:sdtEndPr>
            <w:rPr>
              <w:b/>
              <w:bCs/>
              <w:caps/>
              <w:color w:val="191919" w:themeColor="background2" w:themeShade="1A"/>
            </w:rPr>
          </w:sdtEndPr>
          <w:sdtContent>
            <w:p w:rsidR="00920B5D" w:rsidRPr="00920B5D" w:rsidRDefault="00920B5D" w:rsidP="00D857F9">
              <w:pPr>
                <w:pStyle w:val="Subsection"/>
                <w:spacing w:before="100"/>
                <w:jc w:val="both"/>
                <w:rPr>
                  <w:bCs w:val="0"/>
                  <w:caps w:val="0"/>
                  <w:color w:val="404040" w:themeColor="text1" w:themeTint="BF"/>
                </w:rPr>
              </w:pPr>
            </w:p>
            <w:p w:rsidR="00543F5C" w:rsidRPr="00920B5D" w:rsidRDefault="00543F5C" w:rsidP="00D857F9">
              <w:pPr>
                <w:pStyle w:val="Subsection"/>
                <w:spacing w:before="100"/>
                <w:jc w:val="both"/>
                <w:rPr>
                  <w:bCs w:val="0"/>
                  <w:caps w:val="0"/>
                  <w:color w:val="404040" w:themeColor="text1" w:themeTint="BF"/>
                </w:rPr>
              </w:pPr>
              <w:r w:rsidRPr="00920B5D">
                <w:rPr>
                  <w:bCs w:val="0"/>
                  <w:caps w:val="0"/>
                  <w:color w:val="404040" w:themeColor="text1" w:themeTint="BF"/>
                </w:rPr>
                <w:t>COMMIS CAISSIERS AUX ASSIGNAT</w:t>
              </w:r>
              <w:r w:rsidR="008100D4">
                <w:rPr>
                  <w:bCs w:val="0"/>
                  <w:caps w:val="0"/>
                  <w:color w:val="404040" w:themeColor="text1" w:themeTint="BF"/>
                </w:rPr>
                <w:t>IONS (Student employment)</w:t>
              </w:r>
              <w:r w:rsidR="008100D4">
                <w:rPr>
                  <w:bCs w:val="0"/>
                  <w:caps w:val="0"/>
                  <w:color w:val="404040" w:themeColor="text1" w:themeTint="BF"/>
                </w:rPr>
                <w:tab/>
              </w:r>
              <w:r w:rsidR="008100D4">
                <w:rPr>
                  <w:bCs w:val="0"/>
                  <w:caps w:val="0"/>
                  <w:color w:val="404040" w:themeColor="text1" w:themeTint="BF"/>
                </w:rPr>
                <w:tab/>
                <w:t>MAY</w:t>
              </w:r>
              <w:r w:rsidR="00CE66EA">
                <w:rPr>
                  <w:bCs w:val="0"/>
                  <w:caps w:val="0"/>
                  <w:color w:val="404040" w:themeColor="text1" w:themeTint="BF"/>
                </w:rPr>
                <w:t xml:space="preserve"> 2016</w:t>
              </w:r>
              <w:r w:rsidR="008100D4">
                <w:rPr>
                  <w:bCs w:val="0"/>
                  <w:caps w:val="0"/>
                  <w:color w:val="404040" w:themeColor="text1" w:themeTint="BF"/>
                </w:rPr>
                <w:t xml:space="preserve"> –AUGUST </w:t>
              </w:r>
              <w:r w:rsidR="00CE66EA">
                <w:rPr>
                  <w:bCs w:val="0"/>
                  <w:caps w:val="0"/>
                  <w:color w:val="404040" w:themeColor="text1" w:themeTint="BF"/>
                </w:rPr>
                <w:t>2016</w:t>
              </w:r>
            </w:p>
            <w:p w:rsidR="00543F5C" w:rsidRPr="00920B5D" w:rsidRDefault="00543F5C" w:rsidP="00D857F9">
              <w:pPr>
                <w:pStyle w:val="Subsection"/>
                <w:spacing w:before="100"/>
                <w:rPr>
                  <w:b w:val="0"/>
                  <w:i/>
                  <w:sz w:val="20"/>
                </w:rPr>
              </w:pP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>SOCI</w:t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>É</w:t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>T</w:t>
              </w:r>
              <w:r w:rsidRPr="00EF3BA9">
                <w:rPr>
                  <w:b w:val="0"/>
                  <w:bCs w:val="0"/>
                  <w:i/>
                  <w:caps w:val="0"/>
                  <w:color w:val="auto"/>
                </w:rPr>
                <w:t>É</w:t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 xml:space="preserve"> TRANSPORT MONTREAL</w:t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P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DA4963">
                <w:rPr>
                  <w:b w:val="0"/>
                  <w:i/>
                  <w:szCs w:val="18"/>
                </w:rPr>
                <w:t>MontreaL QC</w:t>
              </w:r>
              <w:r>
                <w:rPr>
                  <w:b w:val="0"/>
                  <w:i/>
                  <w:szCs w:val="18"/>
                </w:rPr>
                <w:t>, CANADA</w:t>
              </w:r>
            </w:p>
            <w:p w:rsidR="00784B2D" w:rsidRDefault="005D6430" w:rsidP="00D857F9">
              <w:pPr>
                <w:pStyle w:val="Subsection"/>
                <w:spacing w:before="100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428078153"/>
          </w:sdtPr>
          <w:sdtEndPr>
            <w:rPr>
              <w:b/>
              <w:bCs/>
              <w:caps/>
              <w:color w:val="191919" w:themeColor="background2" w:themeShade="1A"/>
            </w:rPr>
          </w:sdtEndPr>
          <w:sdtContent>
            <w:p w:rsidR="00784B2D" w:rsidRDefault="00784B2D" w:rsidP="00D857F9">
              <w:pPr>
                <w:pStyle w:val="Subsection"/>
                <w:spacing w:before="0"/>
                <w:rPr>
                  <w:sz w:val="20"/>
                </w:rPr>
              </w:pPr>
            </w:p>
            <w:p w:rsidR="00920B5D" w:rsidRPr="00920B5D" w:rsidRDefault="00543F5C" w:rsidP="00D857F9">
              <w:pPr>
                <w:pStyle w:val="Subsection"/>
                <w:spacing w:before="0"/>
                <w:rPr>
                  <w:szCs w:val="18"/>
                </w:rPr>
              </w:pPr>
              <w:r w:rsidRPr="00543F5C">
                <w:rPr>
                  <w:szCs w:val="18"/>
                </w:rPr>
                <w:t>McDONALD’S FRONTENAC</w:t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 w:rsidRPr="00920B5D">
                <w:rPr>
                  <w:bCs w:val="0"/>
                  <w:caps w:val="0"/>
                  <w:color w:val="404040" w:themeColor="text1" w:themeTint="BF"/>
                </w:rPr>
                <w:t>MARC</w:t>
              </w:r>
              <w:r>
                <w:rPr>
                  <w:bCs w:val="0"/>
                  <w:caps w:val="0"/>
                  <w:color w:val="404040" w:themeColor="text1" w:themeTint="BF"/>
                </w:rPr>
                <w:t>H 2005-OCTOBER 2010</w:t>
              </w:r>
              <w:r>
                <w:rPr>
                  <w:bCs w:val="0"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 w:rsidR="00920B5D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</w:p>
            <w:p w:rsidR="00543F5C" w:rsidRDefault="008100D4" w:rsidP="00D857F9">
              <w:pPr>
                <w:pStyle w:val="Subsection"/>
                <w:spacing w:before="0"/>
              </w:pP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>CASHIER AND COOK</w:t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</w:r>
              <w:r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ab/>
                <w:t>MONTREAL QC</w:t>
              </w:r>
              <w:r w:rsidR="00543F5C">
                <w:rPr>
                  <w:b w:val="0"/>
                  <w:bCs w:val="0"/>
                  <w:i/>
                  <w:caps w:val="0"/>
                  <w:color w:val="404040" w:themeColor="text1" w:themeTint="BF"/>
                </w:rPr>
                <w:t>, CANADA</w:t>
              </w:r>
            </w:p>
            <w:p w:rsidR="00784B2D" w:rsidRDefault="005D6430" w:rsidP="00D857F9">
              <w:pPr>
                <w:pStyle w:val="Subsection"/>
                <w:spacing w:before="0"/>
                <w:jc w:val="right"/>
              </w:pPr>
            </w:p>
          </w:sdtContent>
        </w:sdt>
      </w:sdtContent>
    </w:sdt>
    <w:p w:rsidR="00EA4F6C" w:rsidRDefault="00EA4F6C" w:rsidP="00AB5F43">
      <w:pPr>
        <w:pStyle w:val="SectionHeading"/>
        <w:spacing w:before="0"/>
      </w:pPr>
      <w:r>
        <w:t>DISTINCTIONS</w:t>
      </w:r>
    </w:p>
    <w:p w:rsidR="00EA4F6C" w:rsidRPr="000E1E69" w:rsidRDefault="00EA4F6C" w:rsidP="00EA4F6C">
      <w:pPr>
        <w:rPr>
          <w:b/>
          <w:i/>
        </w:rPr>
      </w:pPr>
      <w:r w:rsidRPr="000E1E69">
        <w:rPr>
          <w:b/>
          <w:i/>
        </w:rPr>
        <w:t xml:space="preserve"> McDonald’s Employee of the Month</w:t>
      </w:r>
    </w:p>
    <w:p w:rsidR="008100D4" w:rsidRDefault="00EA4F6C" w:rsidP="008100D4">
      <w:pPr>
        <w:rPr>
          <w:i/>
        </w:rPr>
      </w:pPr>
      <w:r>
        <w:rPr>
          <w:i/>
        </w:rPr>
        <w:t>May 2006 and February 2008</w:t>
      </w:r>
      <w:r w:rsidR="008100D4">
        <w:rPr>
          <w:i/>
        </w:rPr>
        <w:t xml:space="preserve">  </w:t>
      </w:r>
    </w:p>
    <w:p w:rsidR="005E61DE" w:rsidRPr="008100D4" w:rsidRDefault="005E61DE" w:rsidP="008100D4">
      <w:pPr>
        <w:rPr>
          <w:b/>
          <w:i/>
          <w:sz w:val="24"/>
          <w:szCs w:val="24"/>
        </w:rPr>
      </w:pPr>
      <w:r w:rsidRPr="008100D4">
        <w:rPr>
          <w:b/>
          <w:sz w:val="24"/>
          <w:szCs w:val="24"/>
        </w:rPr>
        <w:t>Languages</w:t>
      </w:r>
    </w:p>
    <w:p w:rsidR="008100D4" w:rsidRDefault="005E61DE" w:rsidP="008100D4">
      <w:pPr>
        <w:pStyle w:val="Paragraphedeliste"/>
        <w:numPr>
          <w:ilvl w:val="0"/>
          <w:numId w:val="7"/>
        </w:numPr>
      </w:pPr>
      <w:r>
        <w:t>English</w:t>
      </w:r>
    </w:p>
    <w:p w:rsidR="00BF42CA" w:rsidRDefault="005E61DE" w:rsidP="008100D4">
      <w:pPr>
        <w:pStyle w:val="Paragraphedeliste"/>
        <w:numPr>
          <w:ilvl w:val="0"/>
          <w:numId w:val="7"/>
        </w:numPr>
      </w:pPr>
      <w:r>
        <w:t>French</w:t>
      </w:r>
    </w:p>
    <w:p w:rsidR="00540BAA" w:rsidRPr="00D857F9" w:rsidRDefault="00540BAA" w:rsidP="00EF3BA9">
      <w:pPr>
        <w:rPr>
          <w:b/>
        </w:rPr>
      </w:pPr>
      <w:r w:rsidRPr="00D857F9">
        <w:rPr>
          <w:b/>
        </w:rPr>
        <w:t>References available upon request</w:t>
      </w:r>
    </w:p>
    <w:sectPr w:rsidR="00540BAA" w:rsidRPr="00D857F9" w:rsidSect="00375B17">
      <w:type w:val="continuous"/>
      <w:pgSz w:w="12240" w:h="15840"/>
      <w:pgMar w:top="1298" w:right="1077" w:bottom="1440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04" w:rsidRDefault="00FF2404">
      <w:pPr>
        <w:spacing w:after="0"/>
      </w:pPr>
      <w:r>
        <w:separator/>
      </w:r>
    </w:p>
  </w:endnote>
  <w:endnote w:type="continuationSeparator" w:id="1">
    <w:p w:rsidR="00FF2404" w:rsidRDefault="00FF24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F3" w:rsidRDefault="001B2D93">
    <w:pPr>
      <w:pStyle w:val="Pieddepage"/>
    </w:pPr>
    <w:r>
      <w:t xml:space="preserve">Page </w:t>
    </w:r>
    <w:r w:rsidR="005D6430">
      <w:fldChar w:fldCharType="begin"/>
    </w:r>
    <w:r>
      <w:instrText xml:space="preserve"> PAGE   \* MERGEFORMAT </w:instrText>
    </w:r>
    <w:r w:rsidR="005D6430">
      <w:fldChar w:fldCharType="separate"/>
    </w:r>
    <w:r w:rsidR="00221228">
      <w:rPr>
        <w:noProof/>
      </w:rPr>
      <w:t>2</w:t>
    </w:r>
    <w:r w:rsidR="005D643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04" w:rsidRDefault="00FF2404">
      <w:pPr>
        <w:spacing w:after="0"/>
      </w:pPr>
      <w:r>
        <w:separator/>
      </w:r>
    </w:p>
  </w:footnote>
  <w:footnote w:type="continuationSeparator" w:id="1">
    <w:p w:rsidR="00FF2404" w:rsidRDefault="00FF240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F6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4586CAD"/>
    <w:multiLevelType w:val="hybridMultilevel"/>
    <w:tmpl w:val="1F4AD4AC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775E17"/>
    <w:multiLevelType w:val="hybridMultilevel"/>
    <w:tmpl w:val="D14CE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74D2E"/>
    <w:multiLevelType w:val="hybridMultilevel"/>
    <w:tmpl w:val="6046B3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D33"/>
    <w:multiLevelType w:val="hybridMultilevel"/>
    <w:tmpl w:val="B516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16"/>
    <w:rsid w:val="000D658B"/>
    <w:rsid w:val="000E1E69"/>
    <w:rsid w:val="00171B66"/>
    <w:rsid w:val="0019391C"/>
    <w:rsid w:val="001B11AA"/>
    <w:rsid w:val="001B2D93"/>
    <w:rsid w:val="001C090E"/>
    <w:rsid w:val="00221228"/>
    <w:rsid w:val="00256A51"/>
    <w:rsid w:val="002648F5"/>
    <w:rsid w:val="002B739A"/>
    <w:rsid w:val="002C05A4"/>
    <w:rsid w:val="0031533E"/>
    <w:rsid w:val="003212BE"/>
    <w:rsid w:val="00324D2D"/>
    <w:rsid w:val="003451A1"/>
    <w:rsid w:val="00375B17"/>
    <w:rsid w:val="00395689"/>
    <w:rsid w:val="003A6941"/>
    <w:rsid w:val="0048099B"/>
    <w:rsid w:val="004F2659"/>
    <w:rsid w:val="005011F3"/>
    <w:rsid w:val="00525CED"/>
    <w:rsid w:val="0053507B"/>
    <w:rsid w:val="00540BAA"/>
    <w:rsid w:val="00543F5C"/>
    <w:rsid w:val="0056146D"/>
    <w:rsid w:val="005722B7"/>
    <w:rsid w:val="005730E5"/>
    <w:rsid w:val="005D518B"/>
    <w:rsid w:val="005D6430"/>
    <w:rsid w:val="005E61DE"/>
    <w:rsid w:val="00656441"/>
    <w:rsid w:val="007233C6"/>
    <w:rsid w:val="00784B2D"/>
    <w:rsid w:val="007B1201"/>
    <w:rsid w:val="007B3B87"/>
    <w:rsid w:val="007B5829"/>
    <w:rsid w:val="0080104C"/>
    <w:rsid w:val="008100D4"/>
    <w:rsid w:val="009105BA"/>
    <w:rsid w:val="00917C3A"/>
    <w:rsid w:val="00920B5D"/>
    <w:rsid w:val="00941520"/>
    <w:rsid w:val="00954F0B"/>
    <w:rsid w:val="009565ED"/>
    <w:rsid w:val="00970EDF"/>
    <w:rsid w:val="00975FC5"/>
    <w:rsid w:val="00991314"/>
    <w:rsid w:val="00A05D59"/>
    <w:rsid w:val="00A1619B"/>
    <w:rsid w:val="00AA44C5"/>
    <w:rsid w:val="00AB5F43"/>
    <w:rsid w:val="00B17EBF"/>
    <w:rsid w:val="00B50E83"/>
    <w:rsid w:val="00B54A42"/>
    <w:rsid w:val="00B62FD5"/>
    <w:rsid w:val="00BF42CA"/>
    <w:rsid w:val="00C12D56"/>
    <w:rsid w:val="00C325E3"/>
    <w:rsid w:val="00C64016"/>
    <w:rsid w:val="00C840CA"/>
    <w:rsid w:val="00CE3554"/>
    <w:rsid w:val="00CE66EA"/>
    <w:rsid w:val="00CF39ED"/>
    <w:rsid w:val="00D637F9"/>
    <w:rsid w:val="00D857F9"/>
    <w:rsid w:val="00DA4963"/>
    <w:rsid w:val="00DA5052"/>
    <w:rsid w:val="00DF503C"/>
    <w:rsid w:val="00E51C53"/>
    <w:rsid w:val="00EA4F6C"/>
    <w:rsid w:val="00EB60CC"/>
    <w:rsid w:val="00EF3BA9"/>
    <w:rsid w:val="00EF4B2A"/>
    <w:rsid w:val="00F368AC"/>
    <w:rsid w:val="00F77DA1"/>
    <w:rsid w:val="00FF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9565ED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sid w:val="009565ED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sid w:val="009565ED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9565ED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epuces">
    <w:name w:val="List Bullet"/>
    <w:basedOn w:val="Normal"/>
    <w:uiPriority w:val="1"/>
    <w:unhideWhenUsed/>
    <w:qFormat/>
    <w:rsid w:val="009565ED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9565ED"/>
    <w:pPr>
      <w:spacing w:before="280" w:after="120"/>
    </w:pPr>
    <w:rPr>
      <w:b/>
      <w:bCs/>
      <w:caps/>
      <w:color w:val="191919" w:themeColor="background2" w:themeShade="1A"/>
    </w:rPr>
  </w:style>
  <w:style w:type="paragraph" w:styleId="En-tte">
    <w:name w:val="header"/>
    <w:basedOn w:val="Normal"/>
    <w:link w:val="En-tteCar"/>
    <w:uiPriority w:val="99"/>
    <w:unhideWhenUsed/>
    <w:rsid w:val="009565E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565ED"/>
  </w:style>
  <w:style w:type="paragraph" w:styleId="Pieddepage">
    <w:name w:val="footer"/>
    <w:basedOn w:val="Normal"/>
    <w:link w:val="PieddepageCar"/>
    <w:uiPriority w:val="99"/>
    <w:unhideWhenUsed/>
    <w:rsid w:val="009565ED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9565ED"/>
    <w:rPr>
      <w:color w:val="141414" w:themeColor="accent1"/>
    </w:rPr>
  </w:style>
  <w:style w:type="table" w:styleId="Grilledutableau">
    <w:name w:val="Table Grid"/>
    <w:basedOn w:val="TableauNormal"/>
    <w:uiPriority w:val="39"/>
    <w:rsid w:val="00C640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4016"/>
    <w:pPr>
      <w:spacing w:after="160" w:line="259" w:lineRule="auto"/>
      <w:ind w:left="720"/>
      <w:contextualSpacing/>
    </w:pPr>
    <w:rPr>
      <w:color w:val="auto"/>
      <w:sz w:val="22"/>
      <w:szCs w:val="22"/>
      <w:lang w:val="en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B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B8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F3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BA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BA9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BA9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table" w:styleId="TableGrid">
    <w:name w:val="Table Grid"/>
    <w:basedOn w:val="TableNormal"/>
    <w:uiPriority w:val="39"/>
    <w:rsid w:val="00C640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016"/>
    <w:pPr>
      <w:spacing w:after="160" w:line="259" w:lineRule="auto"/>
      <w:ind w:left="720"/>
      <w:contextualSpacing/>
    </w:pPr>
    <w:rPr>
      <w:color w:val="auto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A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A9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on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AB0B4AF2DA409A9B0123B5FB83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B2E0-C810-4F1B-9D58-645D12BDCC48}"/>
      </w:docPartPr>
      <w:docPartBody>
        <w:p w:rsidR="00FA3D01" w:rsidRDefault="00D17AED">
          <w:pPr>
            <w:pStyle w:val="8CAB0B4AF2DA409A9B0123B5FB830FE8"/>
          </w:pPr>
          <w:r>
            <w:t>[Your Name]</w:t>
          </w:r>
        </w:p>
      </w:docPartBody>
    </w:docPart>
    <w:docPart>
      <w:docPartPr>
        <w:name w:val="CD05940107DF42438F743A3DF82E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D619-55B1-4C9F-A0F1-DD1DEF1BD847}"/>
      </w:docPartPr>
      <w:docPartBody>
        <w:p w:rsidR="00FA3D01" w:rsidRDefault="00D17AED">
          <w:pPr>
            <w:pStyle w:val="CD05940107DF42438F743A3DF82E1056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17AED"/>
    <w:rsid w:val="00106EB6"/>
    <w:rsid w:val="00213104"/>
    <w:rsid w:val="002F6D6F"/>
    <w:rsid w:val="003117CC"/>
    <w:rsid w:val="00413744"/>
    <w:rsid w:val="0043311C"/>
    <w:rsid w:val="004D26FD"/>
    <w:rsid w:val="00595A74"/>
    <w:rsid w:val="00D17AED"/>
    <w:rsid w:val="00DB17FD"/>
    <w:rsid w:val="00F35F67"/>
    <w:rsid w:val="00F65440"/>
    <w:rsid w:val="00FA3D01"/>
    <w:rsid w:val="00FB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AB0B4AF2DA409A9B0123B5FB830FE8">
    <w:name w:val="8CAB0B4AF2DA409A9B0123B5FB830FE8"/>
    <w:rsid w:val="00595A74"/>
  </w:style>
  <w:style w:type="paragraph" w:customStyle="1" w:styleId="BDAACD1DC46C4872A2DEFB337C86DFA4">
    <w:name w:val="BDAACD1DC46C4872A2DEFB337C86DFA4"/>
    <w:rsid w:val="00595A74"/>
  </w:style>
  <w:style w:type="paragraph" w:customStyle="1" w:styleId="CD05940107DF42438F743A3DF82E1056">
    <w:name w:val="CD05940107DF42438F743A3DF82E1056"/>
    <w:rsid w:val="00595A74"/>
  </w:style>
  <w:style w:type="paragraph" w:customStyle="1" w:styleId="E6401AA5C9574E138722D092AF190351">
    <w:name w:val="E6401AA5C9574E138722D092AF190351"/>
    <w:rsid w:val="00595A74"/>
  </w:style>
  <w:style w:type="paragraph" w:customStyle="1" w:styleId="ED36186EC5414542952F4EE0AFDA85A0">
    <w:name w:val="ED36186EC5414542952F4EE0AFDA85A0"/>
    <w:rsid w:val="00595A74"/>
  </w:style>
  <w:style w:type="paragraph" w:customStyle="1" w:styleId="4578B3AB71414460AC4F4934C6413FC7">
    <w:name w:val="4578B3AB71414460AC4F4934C6413FC7"/>
    <w:rsid w:val="00595A74"/>
  </w:style>
  <w:style w:type="paragraph" w:customStyle="1" w:styleId="238F9E45CEF34752B0820B878205F65B">
    <w:name w:val="238F9E45CEF34752B0820B878205F65B"/>
    <w:rsid w:val="00595A74"/>
  </w:style>
  <w:style w:type="paragraph" w:customStyle="1" w:styleId="C5E67DCFB39B46B19D8A164D4FA9D377">
    <w:name w:val="C5E67DCFB39B46B19D8A164D4FA9D377"/>
    <w:rsid w:val="00595A74"/>
  </w:style>
  <w:style w:type="paragraph" w:customStyle="1" w:styleId="993EDDDE76424E349ED7DDCD6A3D1DD7">
    <w:name w:val="993EDDDE76424E349ED7DDCD6A3D1DD7"/>
    <w:rsid w:val="00595A74"/>
  </w:style>
  <w:style w:type="character" w:styleId="Textedelespacerserv">
    <w:name w:val="Placeholder Text"/>
    <w:basedOn w:val="Policepardfaut"/>
    <w:uiPriority w:val="99"/>
    <w:semiHidden/>
    <w:rsid w:val="00FA3D01"/>
    <w:rPr>
      <w:color w:val="808080"/>
    </w:rPr>
  </w:style>
  <w:style w:type="paragraph" w:customStyle="1" w:styleId="8D3762D8A12146C5B41E68EF961E4BB7">
    <w:name w:val="8D3762D8A12146C5B41E68EF961E4BB7"/>
    <w:rsid w:val="00595A74"/>
  </w:style>
  <w:style w:type="paragraph" w:customStyle="1" w:styleId="9F13AA1554D1474BAEDC6F4892865870">
    <w:name w:val="9F13AA1554D1474BAEDC6F4892865870"/>
    <w:rsid w:val="00595A74"/>
  </w:style>
  <w:style w:type="paragraph" w:styleId="Listepuces">
    <w:name w:val="List Bullet"/>
    <w:basedOn w:val="Normal"/>
    <w:uiPriority w:val="99"/>
    <w:unhideWhenUsed/>
    <w:qFormat/>
    <w:rsid w:val="00FA3D01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4314C0CF7063433582DD5A5829F4CBF6">
    <w:name w:val="4314C0CF7063433582DD5A5829F4CBF6"/>
    <w:rsid w:val="00595A74"/>
  </w:style>
  <w:style w:type="paragraph" w:customStyle="1" w:styleId="680EB94C5E934C0FBE427EC150631C7B">
    <w:name w:val="680EB94C5E934C0FBE427EC150631C7B"/>
    <w:rsid w:val="00595A74"/>
  </w:style>
  <w:style w:type="paragraph" w:customStyle="1" w:styleId="137883148EEF48F79A09CD620978859E">
    <w:name w:val="137883148EEF48F79A09CD620978859E"/>
    <w:rsid w:val="00595A74"/>
  </w:style>
  <w:style w:type="paragraph" w:customStyle="1" w:styleId="9C7C22302BF64FA69547E70E24D4A70F">
    <w:name w:val="9C7C22302BF64FA69547E70E24D4A70F"/>
    <w:rsid w:val="00595A74"/>
  </w:style>
  <w:style w:type="paragraph" w:customStyle="1" w:styleId="2C82ECCCD3E04D5C86CD679728BE386D">
    <w:name w:val="2C82ECCCD3E04D5C86CD679728BE386D"/>
    <w:rsid w:val="00595A74"/>
  </w:style>
  <w:style w:type="paragraph" w:customStyle="1" w:styleId="990C2BDF71F34C94A7C242BAD1FC925B">
    <w:name w:val="990C2BDF71F34C94A7C242BAD1FC925B"/>
    <w:rsid w:val="00595A74"/>
  </w:style>
  <w:style w:type="paragraph" w:customStyle="1" w:styleId="01D462DA13384D2D989E745DC510CC74">
    <w:name w:val="01D462DA13384D2D989E745DC510CC74"/>
    <w:rsid w:val="00595A74"/>
  </w:style>
  <w:style w:type="paragraph" w:customStyle="1" w:styleId="BE2DBF4C23BD4AFCB7631B23CB03CA5E">
    <w:name w:val="BE2DBF4C23BD4AFCB7631B23CB03CA5E"/>
    <w:rsid w:val="00FA3D01"/>
  </w:style>
  <w:style w:type="paragraph" w:customStyle="1" w:styleId="487B134B462D40C7A1C247BD1CFD9D65">
    <w:name w:val="487B134B462D40C7A1C247BD1CFD9D65"/>
    <w:rsid w:val="00FA3D01"/>
  </w:style>
  <w:style w:type="paragraph" w:customStyle="1" w:styleId="162F40C6357F4040AB74A8AA73641928">
    <w:name w:val="162F40C6357F4040AB74A8AA73641928"/>
    <w:rsid w:val="00FA3D01"/>
  </w:style>
  <w:style w:type="paragraph" w:customStyle="1" w:styleId="8764F87F2C6F4D3F848805ECF8D7C5BB">
    <w:name w:val="8764F87F2C6F4D3F848805ECF8D7C5BB"/>
    <w:rsid w:val="00FA3D01"/>
  </w:style>
  <w:style w:type="paragraph" w:customStyle="1" w:styleId="C14D150DE2E84782B2428690A9C48786">
    <w:name w:val="C14D150DE2E84782B2428690A9C48786"/>
    <w:rsid w:val="00FA3D01"/>
  </w:style>
  <w:style w:type="paragraph" w:customStyle="1" w:styleId="E92520E05B6D423688149728A7DC6FAF">
    <w:name w:val="E92520E05B6D423688149728A7DC6FAF"/>
    <w:rsid w:val="00FA3D01"/>
  </w:style>
  <w:style w:type="paragraph" w:customStyle="1" w:styleId="C639F3DCB7EA4E55BD50DB8B30FB0A68">
    <w:name w:val="C639F3DCB7EA4E55BD50DB8B30FB0A68"/>
    <w:rsid w:val="00FA3D01"/>
  </w:style>
  <w:style w:type="paragraph" w:customStyle="1" w:styleId="430EDE6EB29E4CF2B1BA339918B7CC99">
    <w:name w:val="430EDE6EB29E4CF2B1BA339918B7CC99"/>
    <w:rsid w:val="00FA3D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Montreal, QC    |    Cell: (514)638-3807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2675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Lasalle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Rony</dc:creator>
  <cp:lastModifiedBy>HP</cp:lastModifiedBy>
  <cp:revision>11</cp:revision>
  <dcterms:created xsi:type="dcterms:W3CDTF">2017-10-18T19:11:00Z</dcterms:created>
  <dcterms:modified xsi:type="dcterms:W3CDTF">2019-08-20T06:29:00Z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