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27" w:rsidRDefault="00BE4427" w:rsidP="00BE4427">
      <w:pPr>
        <w:spacing w:line="480" w:lineRule="auto"/>
        <w:rPr>
          <w:rFonts w:ascii="Arial" w:hAnsi="Arial" w:cs="Arial"/>
          <w:sz w:val="24"/>
          <w:szCs w:val="24"/>
        </w:rPr>
      </w:pPr>
    </w:p>
    <w:p w:rsidR="00F97114" w:rsidRDefault="00F97114" w:rsidP="00BE4427">
      <w:pPr>
        <w:spacing w:line="480" w:lineRule="auto"/>
        <w:rPr>
          <w:rFonts w:ascii="Arial" w:hAnsi="Arial" w:cs="Arial"/>
          <w:sz w:val="24"/>
          <w:szCs w:val="24"/>
        </w:rPr>
      </w:pPr>
      <w:r w:rsidRPr="00F97114">
        <w:rPr>
          <w:rFonts w:ascii="Arial" w:hAnsi="Arial" w:cs="Arial"/>
          <w:sz w:val="24"/>
          <w:szCs w:val="24"/>
        </w:rPr>
        <w:t>L’économiste que j’ai choisi pour le travail est David Ricardo.</w:t>
      </w:r>
      <w:r w:rsidR="00F641F8">
        <w:rPr>
          <w:rFonts w:ascii="Arial" w:hAnsi="Arial" w:cs="Arial"/>
          <w:sz w:val="24"/>
          <w:szCs w:val="24"/>
        </w:rPr>
        <w:t xml:space="preserve"> Il fait partie d’une famille</w:t>
      </w:r>
      <w:r w:rsidR="005D7B3E">
        <w:rPr>
          <w:rFonts w:ascii="Arial" w:hAnsi="Arial" w:cs="Arial"/>
          <w:sz w:val="24"/>
          <w:szCs w:val="24"/>
        </w:rPr>
        <w:t xml:space="preserve"> d’origine juive de 7 enfants. Il est le troisième. </w:t>
      </w:r>
      <w:r w:rsidRPr="00F97114">
        <w:rPr>
          <w:rFonts w:ascii="Arial" w:hAnsi="Arial" w:cs="Arial"/>
          <w:sz w:val="24"/>
          <w:szCs w:val="24"/>
        </w:rPr>
        <w:t>Il est reconnu en tant qu’économiste britannique, associé à l’école de pensée classique. Depuis l’âge de 14 ans, il travaille auprès de son père à la Bourse de Londres. David Ricardo s’est beaucoup inspiré des théories d’Adam Smith, en y posant quelques critiques dans ses ouvrages.</w:t>
      </w:r>
      <w:r w:rsidR="00805992">
        <w:rPr>
          <w:rFonts w:ascii="Arial" w:hAnsi="Arial" w:cs="Arial"/>
          <w:sz w:val="24"/>
          <w:szCs w:val="24"/>
        </w:rPr>
        <w:t xml:space="preserve"> Il sera membre de la chambre des communes en 1819.</w:t>
      </w:r>
      <w:r w:rsidRPr="00F97114">
        <w:rPr>
          <w:rFonts w:ascii="Arial" w:hAnsi="Arial" w:cs="Arial"/>
          <w:sz w:val="24"/>
          <w:szCs w:val="24"/>
        </w:rPr>
        <w:t xml:space="preserve"> Il est considéré comme le père du libre-échange, et le plus important des économistes de l’école classique à l’aide de ses théories. La plus importante étant la « la théorie de la valeur </w:t>
      </w:r>
      <w:r w:rsidR="00BE4427" w:rsidRPr="00F97114">
        <w:rPr>
          <w:rFonts w:ascii="Arial" w:hAnsi="Arial" w:cs="Arial"/>
          <w:sz w:val="24"/>
          <w:szCs w:val="24"/>
        </w:rPr>
        <w:t>»</w:t>
      </w:r>
      <w:r w:rsidR="00BE4427">
        <w:rPr>
          <w:rStyle w:val="Appelnotedebasdep"/>
          <w:rFonts w:ascii="Arial" w:hAnsi="Arial" w:cs="Arial"/>
          <w:sz w:val="24"/>
          <w:szCs w:val="24"/>
        </w:rPr>
        <w:footnoteReference w:id="1"/>
      </w:r>
      <w:r w:rsidR="00BE4427" w:rsidRPr="00F97114">
        <w:rPr>
          <w:rFonts w:ascii="Arial" w:hAnsi="Arial" w:cs="Arial"/>
          <w:sz w:val="24"/>
          <w:szCs w:val="24"/>
        </w:rPr>
        <w:t>,</w:t>
      </w:r>
      <w:r w:rsidRPr="00F97114">
        <w:rPr>
          <w:rFonts w:ascii="Arial" w:hAnsi="Arial" w:cs="Arial"/>
          <w:sz w:val="24"/>
          <w:szCs w:val="24"/>
        </w:rPr>
        <w:t xml:space="preserve"> veut dire que le prix dépend du coût de production, et non de son utilité. Également, il est identifié comme étant un « défenseur des échanges et de la diversion internationale du travail selon les spécialisations des pays </w:t>
      </w:r>
      <w:r w:rsidR="00BE4427" w:rsidRPr="00F97114">
        <w:rPr>
          <w:rFonts w:ascii="Arial" w:hAnsi="Arial" w:cs="Arial"/>
          <w:sz w:val="24"/>
          <w:szCs w:val="24"/>
        </w:rPr>
        <w:t>»</w:t>
      </w:r>
      <w:r w:rsidR="00BE4427">
        <w:rPr>
          <w:rStyle w:val="Appelnotedebasdep"/>
          <w:rFonts w:ascii="Arial" w:hAnsi="Arial" w:cs="Arial"/>
          <w:sz w:val="24"/>
          <w:szCs w:val="24"/>
        </w:rPr>
        <w:footnoteReference w:id="2"/>
      </w:r>
      <w:r w:rsidR="00BE4427" w:rsidRPr="00F97114">
        <w:rPr>
          <w:rFonts w:ascii="Arial" w:hAnsi="Arial" w:cs="Arial"/>
          <w:sz w:val="24"/>
          <w:szCs w:val="24"/>
        </w:rPr>
        <w:t>,</w:t>
      </w:r>
      <w:r w:rsidRPr="00F97114">
        <w:rPr>
          <w:rFonts w:ascii="Arial" w:hAnsi="Arial" w:cs="Arial"/>
          <w:sz w:val="24"/>
          <w:szCs w:val="24"/>
        </w:rPr>
        <w:t xml:space="preserve"> qui est une autre de ses théories </w:t>
      </w:r>
      <w:r w:rsidR="00BE4427" w:rsidRPr="00F97114">
        <w:rPr>
          <w:rFonts w:ascii="Arial" w:hAnsi="Arial" w:cs="Arial"/>
          <w:sz w:val="24"/>
          <w:szCs w:val="24"/>
        </w:rPr>
        <w:t>instaurées. C’est</w:t>
      </w:r>
      <w:r w:rsidRPr="00F97114">
        <w:rPr>
          <w:rFonts w:ascii="Arial" w:hAnsi="Arial" w:cs="Arial"/>
          <w:sz w:val="24"/>
          <w:szCs w:val="24"/>
        </w:rPr>
        <w:t xml:space="preserve"> un homme qui défend énormément le libre échange selon ses avantages comparatifs. David Ricardo est le théoricien de l'étalon-or. Ça consiste la production excessive en billet de banques, étant une source d'inflation d'après lui. La production de la monnaie est alors limitée par l'or. Finalement, une dernière théorie est celle de la rente de la terre et de la richesse. Elle explique que l'évolution de la terre (la population), amène directement à une hausse de de prix </w:t>
      </w:r>
      <w:r w:rsidR="00BE4427" w:rsidRPr="00F97114">
        <w:rPr>
          <w:rFonts w:ascii="Arial" w:hAnsi="Arial" w:cs="Arial"/>
          <w:sz w:val="24"/>
          <w:szCs w:val="24"/>
        </w:rPr>
        <w:t>de la marchandise</w:t>
      </w:r>
      <w:r w:rsidRPr="00F97114">
        <w:rPr>
          <w:rFonts w:ascii="Arial" w:hAnsi="Arial" w:cs="Arial"/>
          <w:sz w:val="24"/>
          <w:szCs w:val="24"/>
        </w:rPr>
        <w:t xml:space="preserve">, et celle de la rente foncière. </w:t>
      </w:r>
    </w:p>
    <w:p w:rsidR="00BE4427" w:rsidRDefault="00BE4427" w:rsidP="00BE4427">
      <w:pPr>
        <w:spacing w:line="480" w:lineRule="auto"/>
        <w:rPr>
          <w:rFonts w:ascii="Arial" w:hAnsi="Arial" w:cs="Arial"/>
          <w:sz w:val="24"/>
          <w:szCs w:val="24"/>
        </w:rPr>
      </w:pPr>
    </w:p>
    <w:p w:rsidR="00BE4427" w:rsidRPr="00F97114" w:rsidRDefault="00BE4427" w:rsidP="00BE4427">
      <w:pPr>
        <w:spacing w:line="480" w:lineRule="auto"/>
        <w:rPr>
          <w:rFonts w:ascii="Arial" w:hAnsi="Arial" w:cs="Arial"/>
          <w:sz w:val="24"/>
          <w:szCs w:val="24"/>
        </w:rPr>
      </w:pPr>
      <w:r>
        <w:rPr>
          <w:rFonts w:ascii="Arial" w:hAnsi="Arial" w:cs="Arial"/>
          <w:sz w:val="24"/>
          <w:szCs w:val="24"/>
        </w:rPr>
        <w:t xml:space="preserve">                                               </w:t>
      </w:r>
    </w:p>
    <w:p w:rsidR="00F97114" w:rsidRPr="00F97114" w:rsidRDefault="000D7E0C" w:rsidP="00F97114">
      <w:pPr>
        <w:spacing w:line="360" w:lineRule="auto"/>
        <w:rPr>
          <w:rFonts w:ascii="Arial" w:hAnsi="Arial" w:cs="Arial"/>
          <w:sz w:val="24"/>
          <w:szCs w:val="24"/>
        </w:rPr>
      </w:pPr>
      <w:r>
        <w:rPr>
          <w:rFonts w:ascii="Arial" w:hAnsi="Arial" w:cs="Arial"/>
          <w:noProof/>
          <w:sz w:val="24"/>
          <w:szCs w:val="24"/>
          <w:lang w:eastAsia="fr-CA"/>
        </w:rPr>
        <w:lastRenderedPageBreak/>
        <w:drawing>
          <wp:anchor distT="0" distB="0" distL="114300" distR="114300" simplePos="0" relativeHeight="251658240" behindDoc="0" locked="0" layoutInCell="1" allowOverlap="1">
            <wp:simplePos x="0" y="0"/>
            <wp:positionH relativeFrom="margin">
              <wp:posOffset>814705</wp:posOffset>
            </wp:positionH>
            <wp:positionV relativeFrom="margin">
              <wp:posOffset>-614680</wp:posOffset>
            </wp:positionV>
            <wp:extent cx="4229100" cy="49028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9087-David_Ricardo.jpg"/>
                    <pic:cNvPicPr/>
                  </pic:nvPicPr>
                  <pic:blipFill>
                    <a:blip r:embed="rId7">
                      <a:extLst>
                        <a:ext uri="{28A0092B-C50C-407E-A947-70E740481C1C}">
                          <a14:useLocalDpi xmlns:a14="http://schemas.microsoft.com/office/drawing/2010/main" val="0"/>
                        </a:ext>
                      </a:extLst>
                    </a:blip>
                    <a:stretch>
                      <a:fillRect/>
                    </a:stretch>
                  </pic:blipFill>
                  <pic:spPr>
                    <a:xfrm>
                      <a:off x="0" y="0"/>
                      <a:ext cx="4229100" cy="4902835"/>
                    </a:xfrm>
                    <a:prstGeom prst="rect">
                      <a:avLst/>
                    </a:prstGeom>
                  </pic:spPr>
                </pic:pic>
              </a:graphicData>
            </a:graphic>
            <wp14:sizeRelH relativeFrom="margin">
              <wp14:pctWidth>0</wp14:pctWidth>
            </wp14:sizeRelH>
            <wp14:sizeRelV relativeFrom="margin">
              <wp14:pctHeight>0</wp14:pctHeight>
            </wp14:sizeRelV>
          </wp:anchor>
        </w:drawing>
      </w:r>
    </w:p>
    <w:p w:rsidR="001D5339" w:rsidRPr="000E6A6E" w:rsidRDefault="00C52FE1" w:rsidP="00F97114">
      <w:pPr>
        <w:spacing w:line="360" w:lineRule="auto"/>
        <w:rPr>
          <w:rFonts w:ascii="Arial" w:hAnsi="Arial" w:cs="Arial"/>
          <w:sz w:val="24"/>
          <w:szCs w:val="24"/>
        </w:rPr>
      </w:pPr>
      <w:bookmarkStart w:id="0" w:name="_GoBack"/>
      <w:bookmarkEnd w:id="0"/>
    </w:p>
    <w:sectPr w:rsidR="001D5339" w:rsidRPr="000E6A6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FE1" w:rsidRDefault="00C52FE1" w:rsidP="004C30DE">
      <w:pPr>
        <w:spacing w:after="0" w:line="240" w:lineRule="auto"/>
      </w:pPr>
      <w:r>
        <w:separator/>
      </w:r>
    </w:p>
  </w:endnote>
  <w:endnote w:type="continuationSeparator" w:id="0">
    <w:p w:rsidR="00C52FE1" w:rsidRDefault="00C52FE1" w:rsidP="004C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FE1" w:rsidRDefault="00C52FE1" w:rsidP="004C30DE">
      <w:pPr>
        <w:spacing w:after="0" w:line="240" w:lineRule="auto"/>
      </w:pPr>
      <w:r>
        <w:separator/>
      </w:r>
    </w:p>
  </w:footnote>
  <w:footnote w:type="continuationSeparator" w:id="0">
    <w:p w:rsidR="00C52FE1" w:rsidRDefault="00C52FE1" w:rsidP="004C30DE">
      <w:pPr>
        <w:spacing w:after="0" w:line="240" w:lineRule="auto"/>
      </w:pPr>
      <w:r>
        <w:continuationSeparator/>
      </w:r>
    </w:p>
  </w:footnote>
  <w:footnote w:id="1">
    <w:p w:rsidR="00BE4427" w:rsidRDefault="00BE4427">
      <w:pPr>
        <w:pStyle w:val="Notedebasdepage"/>
      </w:pPr>
      <w:r>
        <w:rPr>
          <w:rStyle w:val="Appelnotedebasdep"/>
        </w:rPr>
        <w:footnoteRef/>
      </w:r>
      <w:r>
        <w:t xml:space="preserve"> </w:t>
      </w:r>
      <w:hyperlink r:id="rId1" w:history="1">
        <w:r w:rsidRPr="00E02E4E">
          <w:rPr>
            <w:rStyle w:val="Lienhypertexte"/>
          </w:rPr>
          <w:t>http://www.infinance.fr/articles/bourse/formation-conseil/article-david-ricardo-biographie-et-theories-379.htm</w:t>
        </w:r>
      </w:hyperlink>
    </w:p>
    <w:p w:rsidR="00BE4427" w:rsidRDefault="00BE4427">
      <w:pPr>
        <w:pStyle w:val="Notedebasdepage"/>
      </w:pPr>
    </w:p>
  </w:footnote>
  <w:footnote w:id="2">
    <w:p w:rsidR="00BE4427" w:rsidRDefault="00BE4427">
      <w:pPr>
        <w:pStyle w:val="Notedebasdepage"/>
      </w:pPr>
      <w:r>
        <w:rPr>
          <w:rStyle w:val="Appelnotedebasdep"/>
        </w:rPr>
        <w:footnoteRef/>
      </w:r>
      <w:r>
        <w:t xml:space="preserve"> </w:t>
      </w:r>
      <w:hyperlink r:id="rId2" w:history="1">
        <w:r w:rsidRPr="00E02E4E">
          <w:rPr>
            <w:rStyle w:val="Lienhypertexte"/>
          </w:rPr>
          <w:t>https://www.andlil.com/david-ricardo-128208.html</w:t>
        </w:r>
      </w:hyperlink>
    </w:p>
    <w:p w:rsidR="00BE4427" w:rsidRDefault="00BE4427">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6E"/>
    <w:rsid w:val="000D7E0C"/>
    <w:rsid w:val="000E6A6E"/>
    <w:rsid w:val="00297408"/>
    <w:rsid w:val="004C30DE"/>
    <w:rsid w:val="005D7B3E"/>
    <w:rsid w:val="006150FE"/>
    <w:rsid w:val="00805992"/>
    <w:rsid w:val="00A65AB8"/>
    <w:rsid w:val="00AE0BBC"/>
    <w:rsid w:val="00BE4427"/>
    <w:rsid w:val="00C52FE1"/>
    <w:rsid w:val="00E72170"/>
    <w:rsid w:val="00EE0212"/>
    <w:rsid w:val="00F641F8"/>
    <w:rsid w:val="00F971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BE4E"/>
  <w15:chartTrackingRefBased/>
  <w15:docId w15:val="{65C82B9B-8A93-49AC-ABCF-2D66CAAA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E6A6E"/>
    <w:rPr>
      <w:color w:val="808080"/>
    </w:rPr>
  </w:style>
  <w:style w:type="paragraph" w:styleId="Notedebasdepage">
    <w:name w:val="footnote text"/>
    <w:basedOn w:val="Normal"/>
    <w:link w:val="NotedebasdepageCar"/>
    <w:uiPriority w:val="99"/>
    <w:semiHidden/>
    <w:unhideWhenUsed/>
    <w:rsid w:val="004C30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C30DE"/>
    <w:rPr>
      <w:sz w:val="20"/>
      <w:szCs w:val="20"/>
    </w:rPr>
  </w:style>
  <w:style w:type="character" w:styleId="Appelnotedebasdep">
    <w:name w:val="footnote reference"/>
    <w:basedOn w:val="Policepardfaut"/>
    <w:uiPriority w:val="99"/>
    <w:semiHidden/>
    <w:unhideWhenUsed/>
    <w:rsid w:val="004C30DE"/>
    <w:rPr>
      <w:vertAlign w:val="superscript"/>
    </w:rPr>
  </w:style>
  <w:style w:type="character" w:styleId="Lienhypertexte">
    <w:name w:val="Hyperlink"/>
    <w:basedOn w:val="Policepardfaut"/>
    <w:uiPriority w:val="99"/>
    <w:unhideWhenUsed/>
    <w:rsid w:val="004C3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ndlil.com/david-ricardo-128208.html" TargetMode="External"/><Relationship Id="rId1" Type="http://schemas.openxmlformats.org/officeDocument/2006/relationships/hyperlink" Target="http://www.infinance.fr/articles/bourse/formation-conseil/article-david-ricardo-biographie-et-theories-37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35EA-BDC1-4B20-9BD8-485356F3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6</cp:revision>
  <dcterms:created xsi:type="dcterms:W3CDTF">2017-02-17T18:25:00Z</dcterms:created>
  <dcterms:modified xsi:type="dcterms:W3CDTF">2017-02-17T19:20:00Z</dcterms:modified>
</cp:coreProperties>
</file>