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3476B1" w:themeColor="accent2" w:themeShade="BF">
    <v:background id="_x0000_s1025" o:bwmode="white" fillcolor="#3476b1 [2405]">
      <v:fill r:id="rId4" o:title="20%" type="pattern"/>
    </v:background>
  </w:background>
  <w:body>
    <w:p w:rsidR="00C95F83" w:rsidRDefault="00FE7FDC" w:rsidP="00E53458">
      <w:pPr>
        <w:ind w:left="-1417" w:right="-1417"/>
      </w:pPr>
      <w:r>
        <w:rPr>
          <w:noProof/>
          <w:sz w:val="36"/>
          <w:szCs w:val="36"/>
        </w:rPr>
        <w:pict>
          <v:shapetype id="_x0000_t202" coordsize="21600,21600" o:spt="202" path="m,l,21600r21600,l21600,xe">
            <v:stroke joinstyle="miter"/>
            <v:path gradientshapeok="t" o:connecttype="rect"/>
          </v:shapetype>
          <v:shape id="Zone de texte 9" o:spid="_x0000_s1031" type="#_x0000_t202" style="position:absolute;left:0;text-align:left;margin-left:519.15pt;margin-top:16.8pt;width:233pt;height:558.65pt;z-index:251665408;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" fillcolor="white [3212]" stroked="f">
            <v:textbox style="mso-next-textbox:#Zone de texte 9">
              <w:txbxContent>
                <w:p w:rsidR="00FE7FDC" w:rsidRDefault="00FE7FDC" w:rsidP="00FE7FDC">
                  <w:pPr>
                    <w:spacing w:after="160" w:line="259" w:lineRule="auto"/>
                    <w:jc w:val="both"/>
                  </w:pPr>
                </w:p>
                <w:tbl>
                  <w:tblPr>
                    <w:tblStyle w:val="TableGrid"/>
                    <w:tblW w:w="0" w:type="auto"/>
                    <w:jc w:val="center"/>
                    <w:tblLook w:val="04A0" w:firstRow="1" w:lastRow="0" w:firstColumn="1" w:lastColumn="0" w:noHBand="0" w:noVBand="1"/>
                  </w:tblPr>
                  <w:tblGrid>
                    <w:gridCol w:w="4119"/>
                  </w:tblGrid>
                  <w:tr w:rsidR="00FE7FDC" w:rsidRPr="00FB229D" w:rsidTr="00FE7FDC">
                    <w:trPr>
                      <w:jc w:val="center"/>
                    </w:trPr>
                    <w:tc>
                      <w:tcPr>
                        <w:tcW w:w="4119" w:type="dxa"/>
                      </w:tcPr>
                      <w:p w:rsidR="00FE7FDC" w:rsidRPr="00FE7FDC" w:rsidRDefault="00FE7FDC" w:rsidP="00FE7FDC">
                        <w:pPr>
                          <w:rPr>
                            <w:rFonts w:asciiTheme="minorHAnsi" w:hAnsiTheme="minorHAnsi" w:cstheme="minorBidi"/>
                            <w:sz w:val="20"/>
                            <w:szCs w:val="20"/>
                            <w:lang w:eastAsia="en-US"/>
                          </w:rPr>
                        </w:pPr>
                        <w:r w:rsidRPr="00FE7FDC">
                          <w:rPr>
                            <w:rFonts w:asciiTheme="minorHAnsi" w:hAnsiTheme="minorHAnsi" w:cstheme="minorBidi"/>
                            <w:color w:val="FF0000"/>
                            <w:sz w:val="20"/>
                            <w:szCs w:val="20"/>
                            <w:lang w:eastAsia="en-US"/>
                          </w:rPr>
                          <w:t>Aliments interdits</w:t>
                        </w:r>
                      </w:p>
                    </w:tc>
                  </w:tr>
                  <w:tr w:rsidR="00FE7FDC" w:rsidRPr="00FB229D" w:rsidTr="00FE7FDC">
                    <w:trPr>
                      <w:jc w:val="center"/>
                    </w:trPr>
                    <w:tc>
                      <w:tcPr>
                        <w:tcW w:w="4119" w:type="dxa"/>
                      </w:tcPr>
                      <w:p w:rsidR="00FE7FDC" w:rsidRPr="00FE7FDC" w:rsidRDefault="00FE7FDC" w:rsidP="00FE7FDC">
                        <w:pPr>
                          <w:rPr>
                            <w:rFonts w:asciiTheme="minorHAnsi" w:hAnsiTheme="minorHAnsi" w:cstheme="minorBidi"/>
                            <w:sz w:val="20"/>
                            <w:szCs w:val="20"/>
                            <w:lang w:eastAsia="en-US"/>
                          </w:rPr>
                        </w:pPr>
                        <w:r w:rsidRPr="00FE7FDC">
                          <w:rPr>
                            <w:rFonts w:asciiTheme="minorHAnsi" w:hAnsiTheme="minorHAnsi" w:cstheme="minorBidi"/>
                            <w:sz w:val="20"/>
                            <w:szCs w:val="20"/>
                            <w:lang w:eastAsia="en-US"/>
                          </w:rPr>
                          <w:t xml:space="preserve">Les aliments riches en sel : </w:t>
                        </w:r>
                      </w:p>
                      <w:p w:rsidR="00FE7FDC" w:rsidRPr="00FE7FDC" w:rsidRDefault="00FE7FDC" w:rsidP="00FE7FDC">
                        <w:pPr>
                          <w:pStyle w:val="ListParagraph"/>
                          <w:numPr>
                            <w:ilvl w:val="0"/>
                            <w:numId w:val="21"/>
                          </w:numPr>
                          <w:spacing w:after="160" w:line="259" w:lineRule="auto"/>
                          <w:rPr>
                            <w:sz w:val="20"/>
                            <w:szCs w:val="20"/>
                          </w:rPr>
                        </w:pPr>
                        <w:r w:rsidRPr="00FE7FDC">
                          <w:rPr>
                            <w:sz w:val="20"/>
                            <w:szCs w:val="20"/>
                          </w:rPr>
                          <w:t>Les condiments :(Olives, cornichons, sauce vinaigrette..).</w:t>
                        </w:r>
                      </w:p>
                      <w:p w:rsidR="00FE7FDC" w:rsidRPr="00FE7FDC" w:rsidRDefault="00FE7FDC" w:rsidP="00FE7FDC">
                        <w:pPr>
                          <w:pStyle w:val="ListParagraph"/>
                          <w:numPr>
                            <w:ilvl w:val="0"/>
                            <w:numId w:val="21"/>
                          </w:numPr>
                          <w:spacing w:after="160" w:line="259" w:lineRule="auto"/>
                          <w:rPr>
                            <w:sz w:val="20"/>
                            <w:szCs w:val="20"/>
                          </w:rPr>
                        </w:pPr>
                        <w:r w:rsidRPr="00FE7FDC">
                          <w:rPr>
                            <w:sz w:val="20"/>
                            <w:szCs w:val="20"/>
                          </w:rPr>
                          <w:t xml:space="preserve">Le poisson en conserve :(Sardines, maquereaux et saumon en boîtes très riches en sel.) </w:t>
                        </w:r>
                      </w:p>
                      <w:p w:rsidR="00FE7FDC" w:rsidRPr="00FE7FDC" w:rsidRDefault="00FE7FDC" w:rsidP="00FE7FDC">
                        <w:pPr>
                          <w:pStyle w:val="ListParagraph"/>
                          <w:numPr>
                            <w:ilvl w:val="0"/>
                            <w:numId w:val="21"/>
                          </w:numPr>
                          <w:spacing w:after="160" w:line="259" w:lineRule="auto"/>
                          <w:rPr>
                            <w:sz w:val="20"/>
                            <w:szCs w:val="20"/>
                          </w:rPr>
                        </w:pPr>
                        <w:r w:rsidRPr="00FE7FDC">
                          <w:rPr>
                            <w:sz w:val="20"/>
                            <w:szCs w:val="20"/>
                          </w:rPr>
                          <w:t xml:space="preserve">Le fromage:( Roquefort et la Feta) </w:t>
                        </w:r>
                      </w:p>
                      <w:p w:rsidR="00FE7FDC" w:rsidRPr="00FE7FDC" w:rsidRDefault="00FE7FDC" w:rsidP="00FE7FDC">
                        <w:pPr>
                          <w:pStyle w:val="ListParagraph"/>
                          <w:numPr>
                            <w:ilvl w:val="0"/>
                            <w:numId w:val="21"/>
                          </w:numPr>
                          <w:spacing w:after="160" w:line="259" w:lineRule="auto"/>
                          <w:rPr>
                            <w:sz w:val="20"/>
                            <w:szCs w:val="20"/>
                          </w:rPr>
                        </w:pPr>
                        <w:r w:rsidRPr="00FE7FDC">
                          <w:rPr>
                            <w:sz w:val="20"/>
                            <w:szCs w:val="20"/>
                          </w:rPr>
                          <w:t>La charcuterie</w:t>
                        </w:r>
                      </w:p>
                      <w:p w:rsidR="00FE7FDC" w:rsidRPr="00FE7FDC" w:rsidRDefault="00FE7FDC" w:rsidP="00FE7FDC">
                        <w:pPr>
                          <w:pStyle w:val="ListParagraph"/>
                          <w:numPr>
                            <w:ilvl w:val="0"/>
                            <w:numId w:val="21"/>
                          </w:numPr>
                          <w:spacing w:after="160" w:line="259" w:lineRule="auto"/>
                          <w:rPr>
                            <w:sz w:val="20"/>
                            <w:szCs w:val="20"/>
                          </w:rPr>
                        </w:pPr>
                        <w:r w:rsidRPr="00FE7FDC">
                          <w:rPr>
                            <w:sz w:val="20"/>
                            <w:szCs w:val="20"/>
                          </w:rPr>
                          <w:t xml:space="preserve">Les conserves </w:t>
                        </w:r>
                      </w:p>
                      <w:p w:rsidR="00FE7FDC" w:rsidRPr="00FE7FDC" w:rsidRDefault="00FE7FDC" w:rsidP="00FE7FDC">
                        <w:pPr>
                          <w:pStyle w:val="ListParagraph"/>
                          <w:numPr>
                            <w:ilvl w:val="0"/>
                            <w:numId w:val="21"/>
                          </w:numPr>
                          <w:spacing w:after="160" w:line="259" w:lineRule="auto"/>
                          <w:rPr>
                            <w:sz w:val="20"/>
                            <w:szCs w:val="20"/>
                          </w:rPr>
                        </w:pPr>
                        <w:r w:rsidRPr="00FE7FDC">
                          <w:rPr>
                            <w:sz w:val="20"/>
                            <w:szCs w:val="20"/>
                          </w:rPr>
                          <w:t>Les biscuits apéritifs : cacahuètes, pistaches, chips…</w:t>
                        </w:r>
                      </w:p>
                    </w:tc>
                  </w:tr>
                  <w:tr w:rsidR="00FE7FDC" w:rsidRPr="00FB229D" w:rsidTr="00FE7FDC">
                    <w:trPr>
                      <w:jc w:val="center"/>
                    </w:trPr>
                    <w:tc>
                      <w:tcPr>
                        <w:tcW w:w="4119" w:type="dxa"/>
                      </w:tcPr>
                      <w:p w:rsidR="00FE7FDC" w:rsidRPr="00FE7FDC" w:rsidRDefault="00FE7FDC" w:rsidP="00FE7FDC">
                        <w:pPr>
                          <w:rPr>
                            <w:rFonts w:asciiTheme="minorHAnsi" w:hAnsiTheme="minorHAnsi" w:cstheme="minorBidi"/>
                            <w:sz w:val="20"/>
                            <w:szCs w:val="20"/>
                            <w:lang w:eastAsia="en-US"/>
                          </w:rPr>
                        </w:pPr>
                        <w:r w:rsidRPr="00FE7FDC">
                          <w:rPr>
                            <w:rFonts w:asciiTheme="minorHAnsi" w:hAnsiTheme="minorHAnsi" w:cstheme="minorBidi"/>
                            <w:sz w:val="20"/>
                            <w:szCs w:val="20"/>
                            <w:lang w:eastAsia="en-US"/>
                          </w:rPr>
                          <w:t>Les aliments riches en graisses saturées :</w:t>
                        </w:r>
                      </w:p>
                      <w:p w:rsidR="00FE7FDC" w:rsidRPr="00FE7FDC" w:rsidRDefault="00FE7FDC" w:rsidP="00FE7FDC">
                        <w:pPr>
                          <w:pStyle w:val="ListParagraph"/>
                          <w:numPr>
                            <w:ilvl w:val="0"/>
                            <w:numId w:val="22"/>
                          </w:numPr>
                          <w:spacing w:after="160" w:line="259" w:lineRule="auto"/>
                          <w:rPr>
                            <w:sz w:val="20"/>
                            <w:szCs w:val="20"/>
                          </w:rPr>
                        </w:pPr>
                        <w:r w:rsidRPr="00FE7FDC">
                          <w:rPr>
                            <w:sz w:val="20"/>
                            <w:szCs w:val="20"/>
                          </w:rPr>
                          <w:t>Le beurre</w:t>
                        </w:r>
                      </w:p>
                      <w:p w:rsidR="00FE7FDC" w:rsidRPr="00FE7FDC" w:rsidRDefault="00FE7FDC" w:rsidP="00FE7FDC">
                        <w:pPr>
                          <w:pStyle w:val="ListParagraph"/>
                          <w:numPr>
                            <w:ilvl w:val="0"/>
                            <w:numId w:val="22"/>
                          </w:numPr>
                          <w:spacing w:after="160" w:line="259" w:lineRule="auto"/>
                          <w:rPr>
                            <w:sz w:val="20"/>
                            <w:szCs w:val="20"/>
                          </w:rPr>
                        </w:pPr>
                        <w:r w:rsidRPr="00FE7FDC">
                          <w:rPr>
                            <w:sz w:val="20"/>
                            <w:szCs w:val="20"/>
                          </w:rPr>
                          <w:t>Les viandes grasses</w:t>
                        </w:r>
                      </w:p>
                    </w:tc>
                  </w:tr>
                  <w:tr w:rsidR="00FE7FDC" w:rsidRPr="00FB229D" w:rsidTr="00FE7FDC">
                    <w:trPr>
                      <w:jc w:val="center"/>
                    </w:trPr>
                    <w:tc>
                      <w:tcPr>
                        <w:tcW w:w="4119" w:type="dxa"/>
                      </w:tcPr>
                      <w:p w:rsidR="00FE7FDC" w:rsidRPr="00FE7FDC" w:rsidRDefault="00FE7FDC" w:rsidP="00FE7FDC">
                        <w:pPr>
                          <w:rPr>
                            <w:rFonts w:asciiTheme="minorHAnsi" w:hAnsiTheme="minorHAnsi" w:cstheme="minorBidi"/>
                            <w:sz w:val="20"/>
                            <w:szCs w:val="20"/>
                            <w:lang w:eastAsia="en-US"/>
                          </w:rPr>
                        </w:pPr>
                        <w:r w:rsidRPr="00FE7FDC">
                          <w:rPr>
                            <w:rFonts w:asciiTheme="minorHAnsi" w:hAnsiTheme="minorHAnsi" w:cstheme="minorBidi"/>
                            <w:sz w:val="20"/>
                            <w:szCs w:val="20"/>
                            <w:lang w:eastAsia="en-US"/>
                          </w:rPr>
                          <w:t xml:space="preserve">L’excès d’alcool. </w:t>
                        </w:r>
                      </w:p>
                    </w:tc>
                  </w:tr>
                  <w:tr w:rsidR="00FE7FDC" w:rsidRPr="00FB229D" w:rsidTr="00FE7FDC">
                    <w:trPr>
                      <w:jc w:val="center"/>
                    </w:trPr>
                    <w:tc>
                      <w:tcPr>
                        <w:tcW w:w="4119" w:type="dxa"/>
                      </w:tcPr>
                      <w:p w:rsidR="00FE7FDC" w:rsidRPr="00FE7FDC" w:rsidRDefault="00FE7FDC" w:rsidP="00FE7FDC">
                        <w:pPr>
                          <w:rPr>
                            <w:rFonts w:asciiTheme="minorHAnsi" w:hAnsiTheme="minorHAnsi" w:cstheme="minorBidi"/>
                            <w:sz w:val="20"/>
                            <w:szCs w:val="20"/>
                            <w:lang w:eastAsia="en-US"/>
                          </w:rPr>
                        </w:pPr>
                        <w:r w:rsidRPr="00FE7FDC">
                          <w:rPr>
                            <w:rFonts w:asciiTheme="minorHAnsi" w:hAnsiTheme="minorHAnsi" w:cstheme="minorBidi"/>
                            <w:sz w:val="20"/>
                            <w:szCs w:val="20"/>
                            <w:lang w:eastAsia="en-US"/>
                          </w:rPr>
                          <w:t>l’excès de caféine</w:t>
                        </w:r>
                      </w:p>
                    </w:tc>
                  </w:tr>
                </w:tbl>
                <w:p w:rsidR="00FE7FDC" w:rsidRDefault="00FE7FDC" w:rsidP="00FE7FDC">
                  <w:pPr>
                    <w:spacing w:after="160" w:line="259" w:lineRule="auto"/>
                    <w:jc w:val="both"/>
                  </w:pPr>
                </w:p>
                <w:tbl>
                  <w:tblPr>
                    <w:tblStyle w:val="TableGrid"/>
                    <w:tblW w:w="0" w:type="auto"/>
                    <w:tblInd w:w="198" w:type="dxa"/>
                    <w:tblLook w:val="04A0" w:firstRow="1" w:lastRow="0" w:firstColumn="1" w:lastColumn="0" w:noHBand="0" w:noVBand="1"/>
                  </w:tblPr>
                  <w:tblGrid>
                    <w:gridCol w:w="4230"/>
                  </w:tblGrid>
                  <w:tr w:rsidR="00FE7FDC" w:rsidRPr="00CF2D11" w:rsidTr="00FE7FDC">
                    <w:tc>
                      <w:tcPr>
                        <w:tcW w:w="4230" w:type="dxa"/>
                      </w:tcPr>
                      <w:p w:rsidR="00FE7FDC" w:rsidRPr="00CF2D11" w:rsidRDefault="00FE7FDC" w:rsidP="00FE7FDC">
                        <w:pPr>
                          <w:jc w:val="center"/>
                          <w:rPr>
                            <w:rFonts w:asciiTheme="minorHAnsi" w:hAnsiTheme="minorHAnsi" w:cstheme="minorBidi"/>
                            <w:sz w:val="22"/>
                            <w:szCs w:val="22"/>
                            <w:lang w:eastAsia="en-US"/>
                          </w:rPr>
                        </w:pPr>
                        <w:r w:rsidRPr="00CF2D11">
                          <w:rPr>
                            <w:rFonts w:asciiTheme="minorHAnsi" w:hAnsiTheme="minorHAnsi" w:cstheme="minorBidi"/>
                            <w:color w:val="FF0000"/>
                            <w:sz w:val="22"/>
                            <w:szCs w:val="22"/>
                            <w:lang w:eastAsia="en-US"/>
                          </w:rPr>
                          <w:t>Aliments préférés</w:t>
                        </w:r>
                      </w:p>
                    </w:tc>
                  </w:tr>
                  <w:tr w:rsidR="00FE7FDC" w:rsidRPr="00CF2D11" w:rsidTr="00FE7FDC">
                    <w:trPr>
                      <w:trHeight w:val="1658"/>
                    </w:trPr>
                    <w:tc>
                      <w:tcPr>
                        <w:tcW w:w="4230" w:type="dxa"/>
                      </w:tcPr>
                      <w:p w:rsidR="00FE7FDC" w:rsidRPr="00FE7FDC" w:rsidRDefault="00FE7FDC" w:rsidP="00FE7FDC">
                        <w:pPr>
                          <w:rPr>
                            <w:rFonts w:asciiTheme="minorHAnsi" w:hAnsiTheme="minorHAnsi" w:cstheme="minorBidi"/>
                            <w:sz w:val="20"/>
                            <w:szCs w:val="20"/>
                            <w:lang w:eastAsia="en-US"/>
                          </w:rPr>
                        </w:pPr>
                        <w:r w:rsidRPr="00FE7FDC">
                          <w:rPr>
                            <w:rFonts w:asciiTheme="minorHAnsi" w:hAnsiTheme="minorHAnsi" w:cstheme="minorBidi"/>
                            <w:sz w:val="20"/>
                            <w:szCs w:val="20"/>
                            <w:lang w:eastAsia="en-US"/>
                          </w:rPr>
                          <w:t xml:space="preserve">Les aliments riches en fibres: </w:t>
                        </w:r>
                      </w:p>
                      <w:p w:rsidR="00FE7FDC" w:rsidRPr="00FE7FDC" w:rsidRDefault="00FE7FDC" w:rsidP="00FE7FDC">
                        <w:pPr>
                          <w:pStyle w:val="ListParagraph"/>
                          <w:numPr>
                            <w:ilvl w:val="0"/>
                            <w:numId w:val="25"/>
                          </w:numPr>
                          <w:spacing w:after="160" w:line="259" w:lineRule="auto"/>
                          <w:rPr>
                            <w:sz w:val="20"/>
                            <w:szCs w:val="20"/>
                          </w:rPr>
                        </w:pPr>
                        <w:r w:rsidRPr="00FE7FDC">
                          <w:rPr>
                            <w:sz w:val="20"/>
                            <w:szCs w:val="20"/>
                          </w:rPr>
                          <w:t>Céréales (épeautre, avoine, blé)</w:t>
                        </w:r>
                      </w:p>
                      <w:p w:rsidR="00FE7FDC" w:rsidRPr="00FE7FDC" w:rsidRDefault="00FE7FDC" w:rsidP="00FE7FDC">
                        <w:pPr>
                          <w:pStyle w:val="ListParagraph"/>
                          <w:numPr>
                            <w:ilvl w:val="0"/>
                            <w:numId w:val="25"/>
                          </w:numPr>
                          <w:spacing w:after="160" w:line="259" w:lineRule="auto"/>
                          <w:rPr>
                            <w:sz w:val="20"/>
                            <w:szCs w:val="20"/>
                          </w:rPr>
                        </w:pPr>
                        <w:r w:rsidRPr="00FE7FDC">
                          <w:rPr>
                            <w:sz w:val="20"/>
                            <w:szCs w:val="20"/>
                          </w:rPr>
                          <w:t xml:space="preserve">Légumineuses (lentilles, pois, haricots) </w:t>
                        </w:r>
                      </w:p>
                      <w:p w:rsidR="00FE7FDC" w:rsidRPr="00FE7FDC" w:rsidRDefault="00FE7FDC" w:rsidP="00FE7FDC">
                        <w:pPr>
                          <w:pStyle w:val="ListParagraph"/>
                          <w:numPr>
                            <w:ilvl w:val="0"/>
                            <w:numId w:val="25"/>
                          </w:numPr>
                          <w:spacing w:after="160" w:line="259" w:lineRule="auto"/>
                          <w:rPr>
                            <w:sz w:val="20"/>
                            <w:szCs w:val="20"/>
                          </w:rPr>
                        </w:pPr>
                        <w:r w:rsidRPr="00FE7FDC">
                          <w:rPr>
                            <w:sz w:val="20"/>
                            <w:szCs w:val="20"/>
                          </w:rPr>
                          <w:t xml:space="preserve">Fruits (pommes, oranges, bananes, kiwi, etc.) </w:t>
                        </w:r>
                      </w:p>
                    </w:tc>
                  </w:tr>
                  <w:tr w:rsidR="00FE7FDC" w:rsidRPr="00CF2D11" w:rsidTr="00FE7FDC">
                    <w:trPr>
                      <w:trHeight w:val="1001"/>
                    </w:trPr>
                    <w:tc>
                      <w:tcPr>
                        <w:tcW w:w="4230" w:type="dxa"/>
                      </w:tcPr>
                      <w:p w:rsidR="00FE7FDC" w:rsidRPr="00FE7FDC" w:rsidRDefault="00FE7FDC" w:rsidP="00FE7FDC">
                        <w:pPr>
                          <w:rPr>
                            <w:rFonts w:asciiTheme="minorHAnsi" w:hAnsiTheme="minorHAnsi" w:cstheme="minorBidi"/>
                            <w:sz w:val="20"/>
                            <w:szCs w:val="20"/>
                            <w:lang w:eastAsia="en-US"/>
                          </w:rPr>
                        </w:pPr>
                        <w:r w:rsidRPr="00FE7FDC">
                          <w:rPr>
                            <w:rFonts w:asciiTheme="minorHAnsi" w:hAnsiTheme="minorHAnsi" w:cstheme="minorBidi"/>
                            <w:sz w:val="20"/>
                            <w:szCs w:val="20"/>
                            <w:lang w:eastAsia="en-US"/>
                          </w:rPr>
                          <w:t xml:space="preserve">Les aliments riches en potassium : </w:t>
                        </w:r>
                      </w:p>
                      <w:p w:rsidR="00FE7FDC" w:rsidRPr="00FE7FDC" w:rsidRDefault="00FE7FDC" w:rsidP="00FE7FDC">
                        <w:pPr>
                          <w:pStyle w:val="ListParagraph"/>
                          <w:numPr>
                            <w:ilvl w:val="0"/>
                            <w:numId w:val="26"/>
                          </w:numPr>
                          <w:spacing w:after="160" w:line="259" w:lineRule="auto"/>
                          <w:rPr>
                            <w:sz w:val="20"/>
                            <w:szCs w:val="20"/>
                          </w:rPr>
                        </w:pPr>
                        <w:r w:rsidRPr="00FE7FDC">
                          <w:rPr>
                            <w:sz w:val="20"/>
                            <w:szCs w:val="20"/>
                          </w:rPr>
                          <w:t>Pommes de terre</w:t>
                        </w:r>
                      </w:p>
                      <w:p w:rsidR="00FE7FDC" w:rsidRPr="00FE7FDC" w:rsidRDefault="00FE7FDC" w:rsidP="00FE7FDC">
                        <w:pPr>
                          <w:pStyle w:val="ListParagraph"/>
                          <w:numPr>
                            <w:ilvl w:val="0"/>
                            <w:numId w:val="26"/>
                          </w:numPr>
                          <w:spacing w:after="160" w:line="259" w:lineRule="auto"/>
                          <w:rPr>
                            <w:sz w:val="20"/>
                            <w:szCs w:val="20"/>
                          </w:rPr>
                        </w:pPr>
                        <w:r w:rsidRPr="00FE7FDC">
                          <w:rPr>
                            <w:sz w:val="20"/>
                            <w:szCs w:val="20"/>
                          </w:rPr>
                          <w:t xml:space="preserve">Légumes tels qu’épinard, </w:t>
                        </w:r>
                        <w:proofErr w:type="spellStart"/>
                        <w:r w:rsidRPr="00FE7FDC">
                          <w:rPr>
                            <w:sz w:val="20"/>
                            <w:szCs w:val="20"/>
                          </w:rPr>
                          <w:t>broccoli</w:t>
                        </w:r>
                        <w:proofErr w:type="spellEnd"/>
                      </w:p>
                      <w:p w:rsidR="00FE7FDC" w:rsidRPr="00FE7FDC" w:rsidRDefault="00FE7FDC" w:rsidP="00FE7FDC">
                        <w:pPr>
                          <w:pStyle w:val="ListParagraph"/>
                          <w:numPr>
                            <w:ilvl w:val="0"/>
                            <w:numId w:val="26"/>
                          </w:numPr>
                          <w:spacing w:after="160" w:line="259" w:lineRule="auto"/>
                          <w:rPr>
                            <w:sz w:val="20"/>
                            <w:szCs w:val="20"/>
                          </w:rPr>
                        </w:pPr>
                        <w:r w:rsidRPr="00FE7FDC">
                          <w:rPr>
                            <w:sz w:val="20"/>
                            <w:szCs w:val="20"/>
                          </w:rPr>
                          <w:t>Poisson</w:t>
                        </w:r>
                      </w:p>
                    </w:tc>
                  </w:tr>
                  <w:tr w:rsidR="00FE7FDC" w:rsidRPr="00CF2D11" w:rsidTr="00FE7FDC">
                    <w:tc>
                      <w:tcPr>
                        <w:tcW w:w="4230" w:type="dxa"/>
                      </w:tcPr>
                      <w:p w:rsidR="00FE7FDC" w:rsidRPr="00FE7FDC" w:rsidRDefault="00FE7FDC" w:rsidP="00FE7FDC">
                        <w:pPr>
                          <w:rPr>
                            <w:rFonts w:asciiTheme="minorHAnsi" w:hAnsiTheme="minorHAnsi" w:cstheme="minorBidi"/>
                            <w:sz w:val="20"/>
                            <w:szCs w:val="20"/>
                            <w:lang w:eastAsia="en-US"/>
                          </w:rPr>
                        </w:pPr>
                        <w:r w:rsidRPr="00FE7FDC">
                          <w:rPr>
                            <w:rFonts w:asciiTheme="minorHAnsi" w:hAnsiTheme="minorHAnsi" w:cstheme="minorBidi"/>
                            <w:sz w:val="20"/>
                            <w:szCs w:val="20"/>
                            <w:lang w:eastAsia="en-US"/>
                          </w:rPr>
                          <w:t xml:space="preserve">Aliments riches en acides gras insaturés: </w:t>
                        </w:r>
                      </w:p>
                      <w:p w:rsidR="00FE7FDC" w:rsidRPr="00FE7FDC" w:rsidRDefault="00FE7FDC" w:rsidP="00FE7FDC">
                        <w:pPr>
                          <w:pStyle w:val="ListParagraph"/>
                          <w:numPr>
                            <w:ilvl w:val="0"/>
                            <w:numId w:val="27"/>
                          </w:numPr>
                          <w:spacing w:after="160" w:line="259" w:lineRule="auto"/>
                          <w:rPr>
                            <w:sz w:val="20"/>
                            <w:szCs w:val="20"/>
                          </w:rPr>
                        </w:pPr>
                        <w:r w:rsidRPr="00FE7FDC">
                          <w:rPr>
                            <w:sz w:val="20"/>
                            <w:szCs w:val="20"/>
                          </w:rPr>
                          <w:t xml:space="preserve">Huile d’olive </w:t>
                        </w:r>
                      </w:p>
                      <w:p w:rsidR="00FE7FDC" w:rsidRPr="00FE7FDC" w:rsidRDefault="00FE7FDC" w:rsidP="00FE7FDC">
                        <w:pPr>
                          <w:pStyle w:val="ListParagraph"/>
                          <w:numPr>
                            <w:ilvl w:val="0"/>
                            <w:numId w:val="27"/>
                          </w:numPr>
                          <w:spacing w:after="160" w:line="259" w:lineRule="auto"/>
                          <w:rPr>
                            <w:sz w:val="20"/>
                            <w:szCs w:val="20"/>
                          </w:rPr>
                        </w:pPr>
                        <w:proofErr w:type="spellStart"/>
                        <w:r w:rsidRPr="00FE7FDC">
                          <w:rPr>
                            <w:sz w:val="20"/>
                            <w:szCs w:val="20"/>
                          </w:rPr>
                          <w:t>Avoca</w:t>
                        </w:r>
                        <w:proofErr w:type="spellEnd"/>
                      </w:p>
                      <w:p w:rsidR="00FE7FDC" w:rsidRPr="00FE7FDC" w:rsidRDefault="00FE7FDC" w:rsidP="00FE7FDC">
                        <w:pPr>
                          <w:pStyle w:val="ListParagraph"/>
                          <w:numPr>
                            <w:ilvl w:val="0"/>
                            <w:numId w:val="27"/>
                          </w:numPr>
                          <w:spacing w:after="160" w:line="259" w:lineRule="auto"/>
                          <w:rPr>
                            <w:sz w:val="20"/>
                            <w:szCs w:val="20"/>
                          </w:rPr>
                        </w:pPr>
                        <w:r w:rsidRPr="00FE7FDC">
                          <w:rPr>
                            <w:sz w:val="20"/>
                            <w:szCs w:val="20"/>
                          </w:rPr>
                          <w:t>Poisson.</w:t>
                        </w:r>
                      </w:p>
                    </w:tc>
                  </w:tr>
                  <w:tr w:rsidR="00FE7FDC" w:rsidRPr="00CF2D11" w:rsidTr="00FE7FDC">
                    <w:tc>
                      <w:tcPr>
                        <w:tcW w:w="4230" w:type="dxa"/>
                      </w:tcPr>
                      <w:p w:rsidR="00FE7FDC" w:rsidRPr="00FE7FDC" w:rsidRDefault="00FE7FDC" w:rsidP="00FE7FDC">
                        <w:pPr>
                          <w:rPr>
                            <w:rFonts w:asciiTheme="minorHAnsi" w:hAnsiTheme="minorHAnsi" w:cstheme="minorBidi"/>
                            <w:sz w:val="20"/>
                            <w:szCs w:val="20"/>
                            <w:lang w:eastAsia="en-US"/>
                          </w:rPr>
                        </w:pPr>
                        <w:r w:rsidRPr="00FE7FDC">
                          <w:rPr>
                            <w:rFonts w:asciiTheme="minorHAnsi" w:hAnsiTheme="minorHAnsi" w:cstheme="minorBidi"/>
                            <w:sz w:val="20"/>
                            <w:szCs w:val="20"/>
                            <w:lang w:eastAsia="en-US"/>
                          </w:rPr>
                          <w:t>Lait et produits laitiers:</w:t>
                        </w:r>
                      </w:p>
                      <w:p w:rsidR="00FE7FDC" w:rsidRPr="00FE7FDC" w:rsidRDefault="00FE7FDC" w:rsidP="00FE7FDC">
                        <w:pPr>
                          <w:pStyle w:val="ListParagraph"/>
                          <w:numPr>
                            <w:ilvl w:val="0"/>
                            <w:numId w:val="28"/>
                          </w:numPr>
                          <w:spacing w:after="160" w:line="259" w:lineRule="auto"/>
                          <w:rPr>
                            <w:sz w:val="22"/>
                            <w:szCs w:val="22"/>
                          </w:rPr>
                        </w:pPr>
                        <w:r w:rsidRPr="00FE7FDC">
                          <w:rPr>
                            <w:sz w:val="22"/>
                            <w:szCs w:val="22"/>
                          </w:rPr>
                          <w:t>Yaourt</w:t>
                        </w:r>
                      </w:p>
                      <w:p w:rsidR="00FE7FDC" w:rsidRPr="00CF2D11" w:rsidRDefault="00FE7FDC" w:rsidP="00FE7FDC">
                        <w:pPr>
                          <w:pStyle w:val="ListParagraph"/>
                          <w:numPr>
                            <w:ilvl w:val="0"/>
                            <w:numId w:val="28"/>
                          </w:numPr>
                          <w:spacing w:after="160" w:line="259" w:lineRule="auto"/>
                        </w:pPr>
                        <w:r w:rsidRPr="00FE7FDC">
                          <w:rPr>
                            <w:sz w:val="22"/>
                            <w:szCs w:val="22"/>
                          </w:rPr>
                          <w:t>Lait écrémé</w:t>
                        </w:r>
                      </w:p>
                    </w:tc>
                  </w:tr>
                </w:tbl>
                <w:p w:rsidR="00FE7FDC" w:rsidRDefault="00FE7FDC" w:rsidP="00FE7FDC">
                  <w:pPr>
                    <w:spacing w:after="160" w:line="259" w:lineRule="auto"/>
                    <w:jc w:val="both"/>
                  </w:pPr>
                </w:p>
                <w:p w:rsidR="00FE7FDC" w:rsidRDefault="00FE7FDC" w:rsidP="00FE7FDC">
                  <w:pPr>
                    <w:spacing w:after="160" w:line="259" w:lineRule="auto"/>
                    <w:jc w:val="both"/>
                  </w:pPr>
                </w:p>
                <w:p w:rsidR="00FE7FDC" w:rsidRDefault="00FE7FDC" w:rsidP="00FE7FDC">
                  <w:pPr>
                    <w:spacing w:after="160" w:line="259" w:lineRule="auto"/>
                    <w:jc w:val="both"/>
                  </w:pPr>
                </w:p>
                <w:p w:rsidR="00FE7FDC" w:rsidRDefault="00FE7FDC" w:rsidP="00FE7FDC">
                  <w:pPr>
                    <w:spacing w:after="160" w:line="259" w:lineRule="auto"/>
                    <w:jc w:val="both"/>
                  </w:pPr>
                </w:p>
                <w:p w:rsidR="00FE7FDC" w:rsidRDefault="00FE7FDC" w:rsidP="00FE7FDC">
                  <w:pPr>
                    <w:spacing w:after="160" w:line="259" w:lineRule="auto"/>
                    <w:jc w:val="both"/>
                  </w:pPr>
                </w:p>
                <w:p w:rsidR="00FE7FDC" w:rsidRPr="00FE7FDC" w:rsidRDefault="00FE7FDC" w:rsidP="00FE7FDC">
                  <w:pPr>
                    <w:spacing w:after="160" w:line="259" w:lineRule="auto"/>
                    <w:jc w:val="both"/>
                  </w:pPr>
                </w:p>
                <w:p w:rsidR="00FE7FDC" w:rsidRDefault="00FE7FDC" w:rsidP="009C6914">
                  <w:pPr>
                    <w:jc w:val="center"/>
                    <w:rPr>
                      <w:b/>
                      <w:color w:val="000000" w:themeColor="text1"/>
                      <w:sz w:val="30"/>
                      <w:szCs w:val="30"/>
                    </w:rPr>
                  </w:pPr>
                </w:p>
                <w:p w:rsidR="00FE7FDC" w:rsidRDefault="00FE7FDC" w:rsidP="009C6914">
                  <w:pPr>
                    <w:jc w:val="center"/>
                    <w:rPr>
                      <w:b/>
                      <w:color w:val="000000" w:themeColor="text1"/>
                      <w:sz w:val="30"/>
                      <w:szCs w:val="30"/>
                    </w:rPr>
                  </w:pPr>
                </w:p>
                <w:p w:rsidR="00FE7FDC" w:rsidRDefault="00FE7FDC" w:rsidP="009C6914">
                  <w:pPr>
                    <w:jc w:val="center"/>
                    <w:rPr>
                      <w:b/>
                      <w:color w:val="000000" w:themeColor="text1"/>
                      <w:sz w:val="30"/>
                      <w:szCs w:val="30"/>
                    </w:rPr>
                  </w:pPr>
                </w:p>
                <w:p w:rsidR="00FE7FDC" w:rsidRDefault="00FE7FDC" w:rsidP="009C6914">
                  <w:pPr>
                    <w:jc w:val="center"/>
                    <w:rPr>
                      <w:b/>
                      <w:color w:val="000000" w:themeColor="text1"/>
                      <w:sz w:val="30"/>
                      <w:szCs w:val="30"/>
                    </w:rPr>
                  </w:pPr>
                </w:p>
                <w:p w:rsidR="00FE7FDC" w:rsidRDefault="00FE7FDC" w:rsidP="009C6914">
                  <w:pPr>
                    <w:jc w:val="center"/>
                    <w:rPr>
                      <w:b/>
                      <w:color w:val="000000" w:themeColor="text1"/>
                      <w:sz w:val="30"/>
                      <w:szCs w:val="30"/>
                    </w:rPr>
                  </w:pPr>
                </w:p>
                <w:p w:rsidR="00DC284A" w:rsidRPr="009C6914" w:rsidRDefault="00C44D70" w:rsidP="00FE7FDC">
                  <w:pPr>
                    <w:jc w:val="center"/>
                    <w:rPr>
                      <w:b/>
                      <w:color w:val="000000" w:themeColor="text1"/>
                      <w:sz w:val="28"/>
                      <w:szCs w:val="28"/>
                      <w:lang w:eastAsia="en-US"/>
                    </w:rPr>
                  </w:pPr>
                  <w:r w:rsidRPr="009C6914">
                    <w:rPr>
                      <w:b/>
                      <w:bCs/>
                      <w:color w:val="000000" w:themeColor="text1"/>
                      <w:sz w:val="28"/>
                      <w:szCs w:val="28"/>
                      <w:lang w:eastAsia="en-US"/>
                    </w:rPr>
                    <w:t>Préparé</w:t>
                  </w:r>
                  <w:r w:rsidR="00867DFB" w:rsidRPr="009C6914">
                    <w:rPr>
                      <w:b/>
                      <w:bCs/>
                      <w:color w:val="000000" w:themeColor="text1"/>
                      <w:sz w:val="28"/>
                      <w:szCs w:val="28"/>
                      <w:lang w:eastAsia="en-US"/>
                    </w:rPr>
                    <w:t>e</w:t>
                  </w:r>
                  <w:r w:rsidR="00DC284A" w:rsidRPr="009C6914">
                    <w:rPr>
                      <w:b/>
                      <w:bCs/>
                      <w:color w:val="000000" w:themeColor="text1"/>
                      <w:sz w:val="28"/>
                      <w:szCs w:val="28"/>
                      <w:lang w:eastAsia="en-US"/>
                    </w:rPr>
                    <w:t xml:space="preserve"> par </w:t>
                  </w:r>
                  <w:r w:rsidR="00FE7FDC">
                    <w:rPr>
                      <w:b/>
                      <w:bCs/>
                      <w:color w:val="000000" w:themeColor="text1"/>
                      <w:sz w:val="28"/>
                      <w:szCs w:val="28"/>
                      <w:lang w:eastAsia="en-US"/>
                    </w:rPr>
                    <w:t xml:space="preserve">Fatima </w:t>
                  </w:r>
                  <w:proofErr w:type="spellStart"/>
                  <w:r w:rsidR="00FE7FDC">
                    <w:rPr>
                      <w:b/>
                      <w:bCs/>
                      <w:color w:val="000000" w:themeColor="text1"/>
                      <w:sz w:val="28"/>
                      <w:szCs w:val="28"/>
                      <w:lang w:eastAsia="en-US"/>
                    </w:rPr>
                    <w:t>Moussawi</w:t>
                  </w:r>
                  <w:proofErr w:type="spellEnd"/>
                </w:p>
                <w:p w:rsidR="00E53458" w:rsidRPr="009C6914" w:rsidRDefault="00E53458" w:rsidP="00E53458">
                  <w:pPr>
                    <w:rPr>
                      <w:color w:val="000000" w:themeColor="text1"/>
                    </w:rPr>
                  </w:pPr>
                </w:p>
              </w:txbxContent>
            </v:textbox>
            <w10:wrap type="square"/>
          </v:shape>
        </w:pict>
      </w:r>
      <w:r>
        <w:rPr>
          <w:noProof/>
          <w:sz w:val="36"/>
          <w:szCs w:val="36"/>
        </w:rPr>
        <w:pict>
          <v:shape id="Zone de texte 8" o:spid="_x0000_s1035" type="#_x0000_t202" style="position:absolute;left:0;text-align:left;margin-left:223.1pt;margin-top:16.8pt;width:278.1pt;height:558.65pt;z-index:251664384;visibility:visible;mso-position-horizontal-relative:text;mso-position-vertical-relative:text;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" fillcolor="white [3212]" stroked="f">
            <v:textbox style="mso-next-textbox:#Zone de texte 8">
              <w:txbxContent>
                <w:p w:rsidR="00FE7FDC" w:rsidRPr="00FE7FDC" w:rsidRDefault="00FE7FDC" w:rsidP="00FE7FDC">
                  <w:pPr>
                    <w:pStyle w:val="ListParagraph"/>
                    <w:numPr>
                      <w:ilvl w:val="0"/>
                      <w:numId w:val="23"/>
                    </w:numPr>
                    <w:jc w:val="both"/>
                    <w:rPr>
                      <w:b/>
                      <w:bCs/>
                      <w:color w:val="FF0000"/>
                    </w:rPr>
                  </w:pPr>
                  <w:r w:rsidRPr="00FE7FDC">
                    <w:rPr>
                      <w:b/>
                      <w:bCs/>
                      <w:color w:val="FF0000"/>
                    </w:rPr>
                    <w:t>Les causes et les facteurs de risque:</w:t>
                  </w:r>
                </w:p>
                <w:p w:rsidR="00FE7FDC" w:rsidRPr="00FE7FDC" w:rsidRDefault="00FE7FDC" w:rsidP="00FE7FDC">
                  <w:pPr>
                    <w:jc w:val="both"/>
                    <w:rPr>
                      <w:b/>
                      <w:bCs/>
                    </w:rPr>
                  </w:pPr>
                  <w:r w:rsidRPr="00FE7FDC">
                    <w:t>L’hypertension est liée à plusieurs facteurs, dont certains sont non modifiables comme :</w:t>
                  </w:r>
                </w:p>
                <w:p w:rsidR="00FE7FDC" w:rsidRPr="00FE7FDC" w:rsidRDefault="00FE7FDC" w:rsidP="00FE7FDC">
                  <w:pPr>
                    <w:numPr>
                      <w:ilvl w:val="0"/>
                      <w:numId w:val="16"/>
                    </w:numPr>
                    <w:jc w:val="both"/>
                  </w:pPr>
                  <w:r w:rsidRPr="00FE7FDC">
                    <w:rPr>
                      <w:b/>
                      <w:bCs/>
                    </w:rPr>
                    <w:t>L’Âge</w:t>
                  </w:r>
                  <w:r w:rsidRPr="00FE7FDC">
                    <w:t xml:space="preserve">: la pression artérielle augmente </w:t>
                  </w:r>
                  <w:r w:rsidRPr="00FE7FDC">
                    <w:t>avec l’âge</w:t>
                  </w:r>
                  <w:r w:rsidRPr="00FE7FDC">
                    <w:t xml:space="preserve">, car nos artères ont tendance à devenir rigides. </w:t>
                  </w:r>
                </w:p>
                <w:p w:rsidR="00FE7FDC" w:rsidRPr="00FE7FDC" w:rsidRDefault="00FE7FDC" w:rsidP="00FE7FDC">
                  <w:pPr>
                    <w:numPr>
                      <w:ilvl w:val="0"/>
                      <w:numId w:val="16"/>
                    </w:numPr>
                    <w:jc w:val="both"/>
                  </w:pPr>
                  <w:r w:rsidRPr="00FE7FDC">
                    <w:rPr>
                      <w:b/>
                      <w:bCs/>
                    </w:rPr>
                    <w:t>Le sexe</w:t>
                  </w:r>
                  <w:r w:rsidRPr="00FE7FDC">
                    <w:t xml:space="preserve"> Chez les femmes,</w:t>
                  </w:r>
                  <w:r>
                    <w:t xml:space="preserve"> HTA</w:t>
                  </w:r>
                  <w:r w:rsidRPr="00FE7FDC">
                    <w:t xml:space="preserve"> peut se développer à trois moments-clés : lors de la prise de la première pilule contraceptive, lors de la grossesse et à la ménopause.</w:t>
                  </w:r>
                </w:p>
                <w:p w:rsidR="00FE7FDC" w:rsidRPr="00FE7FDC" w:rsidRDefault="00FE7FDC" w:rsidP="00FE7FDC">
                  <w:pPr>
                    <w:numPr>
                      <w:ilvl w:val="0"/>
                      <w:numId w:val="16"/>
                    </w:numPr>
                    <w:jc w:val="both"/>
                  </w:pPr>
                  <w:r w:rsidRPr="00FE7FDC">
                    <w:rPr>
                      <w:b/>
                      <w:bCs/>
                    </w:rPr>
                    <w:t>L’hérédité :</w:t>
                  </w:r>
                  <w:r w:rsidRPr="00FE7FDC">
                    <w:t xml:space="preserve"> Si l’un de vos parents est hypertendu, le risque est multiplié par deux.</w:t>
                  </w:r>
                </w:p>
                <w:p w:rsidR="00FE7FDC" w:rsidRPr="00FE7FDC" w:rsidRDefault="00FE7FDC" w:rsidP="00FE7FDC">
                  <w:pPr>
                    <w:numPr>
                      <w:ilvl w:val="0"/>
                      <w:numId w:val="16"/>
                    </w:numPr>
                    <w:jc w:val="both"/>
                  </w:pPr>
                  <w:r w:rsidRPr="00FE7FDC">
                    <w:rPr>
                      <w:b/>
                      <w:bCs/>
                    </w:rPr>
                    <w:t xml:space="preserve">Les causes physiques et médicamenteuses : </w:t>
                  </w:r>
                  <w:r w:rsidRPr="00FE7FDC">
                    <w:t xml:space="preserve">Certaines maladies rénales ou endocriniennes peuvent provoquer une HTA, de même que la prise de certains médicaments : contraception </w:t>
                  </w:r>
                  <w:proofErr w:type="spellStart"/>
                  <w:r w:rsidRPr="00FE7FDC">
                    <w:t>œstroproge</w:t>
                  </w:r>
                  <w:r>
                    <w:t>stative</w:t>
                  </w:r>
                  <w:proofErr w:type="spellEnd"/>
                  <w:r>
                    <w:t>, corticoïdes</w:t>
                  </w:r>
                  <w:proofErr w:type="gramStart"/>
                  <w:r>
                    <w:t>..</w:t>
                  </w:r>
                  <w:proofErr w:type="gramEnd"/>
                  <w:r w:rsidRPr="00FE7FDC">
                    <w:t xml:space="preserve"> </w:t>
                  </w:r>
                </w:p>
                <w:p w:rsidR="00FE7FDC" w:rsidRPr="00FE7FDC" w:rsidRDefault="00FE7FDC" w:rsidP="00FE7FDC">
                  <w:pPr>
                    <w:numPr>
                      <w:ilvl w:val="0"/>
                      <w:numId w:val="16"/>
                    </w:numPr>
                    <w:jc w:val="both"/>
                  </w:pPr>
                  <w:r w:rsidRPr="00FE7FDC">
                    <w:rPr>
                      <w:b/>
                      <w:bCs/>
                    </w:rPr>
                    <w:t>La prise de poids</w:t>
                  </w:r>
                  <w:r w:rsidRPr="00FE7FDC">
                    <w:t>.</w:t>
                  </w:r>
                </w:p>
                <w:p w:rsidR="00FE7FDC" w:rsidRPr="00FE7FDC" w:rsidRDefault="00FE7FDC" w:rsidP="00FE7FDC">
                  <w:pPr>
                    <w:numPr>
                      <w:ilvl w:val="0"/>
                      <w:numId w:val="16"/>
                    </w:numPr>
                    <w:jc w:val="both"/>
                  </w:pPr>
                  <w:r w:rsidRPr="00FE7FDC">
                    <w:rPr>
                      <w:b/>
                      <w:bCs/>
                    </w:rPr>
                    <w:t xml:space="preserve">Le manque d’activité physique </w:t>
                  </w:r>
                  <w:r w:rsidRPr="00FE7FDC">
                    <w:t xml:space="preserve"> Lié à un mode de vie sédentaire. </w:t>
                  </w:r>
                </w:p>
                <w:p w:rsidR="00FE7FDC" w:rsidRPr="00FE7FDC" w:rsidRDefault="00FE7FDC" w:rsidP="00FE7FDC">
                  <w:pPr>
                    <w:numPr>
                      <w:ilvl w:val="0"/>
                      <w:numId w:val="16"/>
                    </w:numPr>
                    <w:jc w:val="both"/>
                  </w:pPr>
                  <w:r w:rsidRPr="00FE7FDC">
                    <w:rPr>
                      <w:b/>
                      <w:bCs/>
                    </w:rPr>
                    <w:t>Le tabac</w:t>
                  </w:r>
                  <w:r w:rsidRPr="00FE7FDC">
                    <w:t xml:space="preserve"> : </w:t>
                  </w:r>
                  <w:r>
                    <w:t>en favorisa</w:t>
                  </w:r>
                  <w:r w:rsidRPr="00FE7FDC">
                    <w:t xml:space="preserve">nt le dépôt de plaques d’athérome qui multiplie fortement le risque d’accident cardiovasculaire. </w:t>
                  </w:r>
                </w:p>
                <w:p w:rsidR="00FE7FDC" w:rsidRPr="00FE7FDC" w:rsidRDefault="00FE7FDC" w:rsidP="00FE7FDC">
                  <w:pPr>
                    <w:numPr>
                      <w:ilvl w:val="0"/>
                      <w:numId w:val="16"/>
                    </w:numPr>
                    <w:jc w:val="both"/>
                  </w:pPr>
                  <w:r w:rsidRPr="00FE7FDC">
                    <w:rPr>
                      <w:b/>
                      <w:bCs/>
                    </w:rPr>
                    <w:t>L’alcool</w:t>
                  </w:r>
                  <w:r w:rsidRPr="00FE7FDC">
                    <w:t xml:space="preserve"> : Sa consommation excessive (au-delà d’un verre par jour chez la femme et de deux chez l’homme) augmente la </w:t>
                  </w:r>
                  <w:r>
                    <w:t>TA.</w:t>
                  </w:r>
                </w:p>
                <w:p w:rsidR="00FE7FDC" w:rsidRPr="00FE7FDC" w:rsidRDefault="00FE7FDC" w:rsidP="00FE7FDC">
                  <w:pPr>
                    <w:pStyle w:val="ListParagraph"/>
                    <w:numPr>
                      <w:ilvl w:val="0"/>
                      <w:numId w:val="20"/>
                    </w:numPr>
                    <w:spacing w:after="160" w:line="259" w:lineRule="auto"/>
                    <w:jc w:val="both"/>
                    <w:rPr>
                      <w:b/>
                      <w:bCs/>
                      <w:color w:val="FF0000"/>
                    </w:rPr>
                  </w:pPr>
                  <w:r w:rsidRPr="00FE7FDC">
                    <w:rPr>
                      <w:b/>
                      <w:bCs/>
                      <w:color w:val="FF0000"/>
                    </w:rPr>
                    <w:t>Que dois- je faire si je suis hypertendu ou a risque d’HTA?</w:t>
                  </w:r>
                </w:p>
                <w:p w:rsidR="00FE7FDC" w:rsidRDefault="00FE7FDC" w:rsidP="00FE7FDC">
                  <w:pPr>
                    <w:pStyle w:val="ListParagraph"/>
                    <w:numPr>
                      <w:ilvl w:val="0"/>
                      <w:numId w:val="19"/>
                    </w:numPr>
                    <w:spacing w:after="160" w:line="259" w:lineRule="auto"/>
                    <w:jc w:val="both"/>
                  </w:pPr>
                  <w:r>
                    <w:t>Arrêt du tabac.</w:t>
                  </w:r>
                </w:p>
                <w:p w:rsidR="00FE7FDC" w:rsidRDefault="00FE7FDC" w:rsidP="00FE7FDC">
                  <w:pPr>
                    <w:pStyle w:val="ListParagraph"/>
                    <w:numPr>
                      <w:ilvl w:val="0"/>
                      <w:numId w:val="19"/>
                    </w:numPr>
                    <w:spacing w:after="160" w:line="259" w:lineRule="auto"/>
                    <w:jc w:val="both"/>
                  </w:pPr>
                  <w:r>
                    <w:t>R</w:t>
                  </w:r>
                  <w:r w:rsidRPr="001225FE">
                    <w:t xml:space="preserve">éduction du poids en cas de </w:t>
                  </w:r>
                  <w:r>
                    <w:t>surcharge pondérale.</w:t>
                  </w:r>
                </w:p>
                <w:p w:rsidR="00FE7FDC" w:rsidRDefault="00FE7FDC" w:rsidP="00FE7FDC">
                  <w:pPr>
                    <w:pStyle w:val="ListParagraph"/>
                    <w:numPr>
                      <w:ilvl w:val="0"/>
                      <w:numId w:val="19"/>
                    </w:numPr>
                    <w:spacing w:after="160" w:line="259" w:lineRule="auto"/>
                    <w:jc w:val="both"/>
                  </w:pPr>
                  <w:r>
                    <w:t>Pratique d’activité physique régulière (</w:t>
                  </w:r>
                  <w:r w:rsidRPr="001225FE">
                    <w:t>au moins 30 minutes p</w:t>
                  </w:r>
                  <w:r>
                    <w:t>ar jour trois fois par semaine).</w:t>
                  </w:r>
                </w:p>
                <w:p w:rsidR="00FE7FDC" w:rsidRDefault="00FE7FDC" w:rsidP="00FE7FDC">
                  <w:pPr>
                    <w:pStyle w:val="ListParagraph"/>
                    <w:numPr>
                      <w:ilvl w:val="0"/>
                      <w:numId w:val="19"/>
                    </w:numPr>
                    <w:spacing w:after="160" w:line="259" w:lineRule="auto"/>
                    <w:jc w:val="both"/>
                  </w:pPr>
                  <w:r>
                    <w:t>D</w:t>
                  </w:r>
                  <w:r w:rsidRPr="001225FE">
                    <w:t>iminution de la consommation de se</w:t>
                  </w:r>
                  <w:r>
                    <w:t xml:space="preserve">l en dessous de 6 g par jour = 1 </w:t>
                  </w:r>
                  <w:proofErr w:type="spellStart"/>
                  <w:r>
                    <w:t>tsp</w:t>
                  </w:r>
                  <w:proofErr w:type="spellEnd"/>
                  <w:r>
                    <w:t>.</w:t>
                  </w:r>
                </w:p>
                <w:p w:rsidR="00FE7FDC" w:rsidRDefault="00FE7FDC" w:rsidP="00FE7FDC">
                  <w:pPr>
                    <w:pStyle w:val="ListParagraph"/>
                    <w:numPr>
                      <w:ilvl w:val="0"/>
                      <w:numId w:val="19"/>
                    </w:numPr>
                    <w:spacing w:after="160" w:line="259" w:lineRule="auto"/>
                    <w:jc w:val="both"/>
                  </w:pPr>
                  <w:r>
                    <w:t>L</w:t>
                  </w:r>
                  <w:r w:rsidRPr="001225FE">
                    <w:t>imitation de la con</w:t>
                  </w:r>
                  <w:r>
                    <w:t xml:space="preserve">sommation d’alcool à moins de 2 </w:t>
                  </w:r>
                  <w:r w:rsidRPr="001225FE">
                    <w:t xml:space="preserve">verres </w:t>
                  </w:r>
                  <w:r>
                    <w:t>chez les hommes et 1 verre chez les femmes par jour.</w:t>
                  </w:r>
                </w:p>
                <w:p w:rsidR="00FE7FDC" w:rsidRPr="005A3CB3" w:rsidRDefault="00FE7FDC" w:rsidP="00FE7FDC">
                  <w:pPr>
                    <w:pStyle w:val="ListParagraph"/>
                    <w:numPr>
                      <w:ilvl w:val="0"/>
                      <w:numId w:val="19"/>
                    </w:numPr>
                    <w:spacing w:after="160" w:line="259" w:lineRule="auto"/>
                    <w:jc w:val="both"/>
                  </w:pPr>
                  <w:r>
                    <w:t>U</w:t>
                  </w:r>
                  <w:r w:rsidRPr="001225FE">
                    <w:t xml:space="preserve">n régime alimentaire riche en fruits et en légumes et pauvre </w:t>
                  </w:r>
                  <w:r>
                    <w:t>en graisse et en acides saturés et en sels.</w:t>
                  </w:r>
                </w:p>
              </w:txbxContent>
            </v:textbox>
            <w10:wrap type="square"/>
          </v:shape>
        </w:pict>
      </w:r>
      <w:r>
        <w:rPr>
          <w:noProof/>
        </w:rPr>
        <w:pict>
          <v:shape id="_x0000_s1038" type="#_x0000_t202" style="position:absolute;left:0;text-align:left;margin-left:-54.35pt;margin-top:141.2pt;width:256.85pt;height:434.25pt;z-index:251674624;visibility:visible;mso-wrap-distance-left:9pt;mso-wrap-distance-top:3.6pt;mso-wrap-distance-right:9pt;mso-wrap-distance-bottom:3.6pt;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" stroked="f">
            <v:textbox>
              <w:txbxContent>
                <w:p w:rsidR="00FE7FDC" w:rsidRPr="00FE7FDC" w:rsidRDefault="00FE7FDC" w:rsidP="00FE7FDC">
                  <w:pPr>
                    <w:pStyle w:val="ListParagraph"/>
                    <w:numPr>
                      <w:ilvl w:val="0"/>
                      <w:numId w:val="24"/>
                    </w:numPr>
                    <w:jc w:val="both"/>
                    <w:rPr>
                      <w:b/>
                      <w:bCs/>
                      <w:color w:val="FF0000"/>
                    </w:rPr>
                  </w:pPr>
                  <w:r w:rsidRPr="00FE7FDC">
                    <w:rPr>
                      <w:b/>
                      <w:bCs/>
                      <w:color w:val="FF0000"/>
                    </w:rPr>
                    <w:t>Qu’est-ce que l’HTA ?</w:t>
                  </w:r>
                </w:p>
                <w:p w:rsidR="00FE7FDC" w:rsidRDefault="00FE7FDC" w:rsidP="00FE7FDC">
                  <w:pPr>
                    <w:jc w:val="both"/>
                  </w:pPr>
                  <w:r w:rsidRPr="00FE7FDC">
                    <w:t>L’HTA  constitue la première cause de mortalité, elle est la conséquence de l’évolution de nos modes de vie, en particulier une alimentation trop riche en graisses et en sel, ainsi qu’une diminution de l’activité physique.</w:t>
                  </w:r>
                </w:p>
                <w:p w:rsidR="00FE7FDC" w:rsidRDefault="00FE7FDC" w:rsidP="00FE7FDC">
                  <w:pPr>
                    <w:jc w:val="both"/>
                  </w:pPr>
                </w:p>
                <w:p w:rsidR="00FE7FDC" w:rsidRPr="00FE7FDC" w:rsidRDefault="00FE7FDC" w:rsidP="00FE7FDC">
                  <w:pPr>
                    <w:jc w:val="center"/>
                  </w:pPr>
                  <w:r w:rsidRPr="00FE7FDC">
                    <w:drawing>
                      <wp:inline distT="0" distB="0" distL="0" distR="0" wp14:anchorId="505D032B" wp14:editId="1B4F58F2">
                        <wp:extent cx="1093978" cy="7493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22550" cy="768870"/>
                                </a:xfrm>
                                <a:prstGeom prst="rect">
                                  <a:avLst/>
                                </a:prstGeom>
                                <a:noFill/>
                                <a:ln>
                                  <a:noFill/>
                                </a:ln>
                              </pic:spPr>
                            </pic:pic>
                          </a:graphicData>
                        </a:graphic>
                      </wp:inline>
                    </w:drawing>
                  </w:r>
                  <w:bookmarkStart w:id="0" w:name="_GoBack"/>
                  <w:bookmarkEnd w:id="0"/>
                </w:p>
                <w:p w:rsidR="00FE7FDC" w:rsidRPr="00FE7FDC" w:rsidRDefault="00FE7FDC" w:rsidP="00FE7FDC">
                  <w:pPr>
                    <w:pStyle w:val="ListParagraph"/>
                    <w:numPr>
                      <w:ilvl w:val="0"/>
                      <w:numId w:val="24"/>
                    </w:numPr>
                    <w:jc w:val="both"/>
                    <w:rPr>
                      <w:b/>
                      <w:bCs/>
                      <w:color w:val="FF0000"/>
                    </w:rPr>
                  </w:pPr>
                  <w:r w:rsidRPr="00FE7FDC">
                    <w:rPr>
                      <w:b/>
                      <w:bCs/>
                      <w:color w:val="FF0000"/>
                    </w:rPr>
                    <w:t xml:space="preserve"> </w:t>
                  </w:r>
                  <w:r w:rsidRPr="00FE7FDC">
                    <w:rPr>
                      <w:b/>
                      <w:bCs/>
                      <w:color w:val="FF0000"/>
                    </w:rPr>
                    <w:t>Est-ce que je suis hypertendu ?</w:t>
                  </w:r>
                </w:p>
                <w:p w:rsidR="00FE7FDC" w:rsidRPr="00FE7FDC" w:rsidRDefault="00FE7FDC" w:rsidP="00FE7FDC">
                  <w:pPr>
                    <w:jc w:val="both"/>
                  </w:pPr>
                  <w:r w:rsidRPr="00FE7FDC">
                    <w:t xml:space="preserve">L’hypertension artérielle est un « tueur silencieux ». Parce que la plupart du temps, elle ne se manifeste à travers aucun symptôme particulier, MAIS, certains troubles peuvent néanmoins vous alerter : maux de tête, difficultés de concentration, vertiges, douleurs dans la poitrine, essoufflement, troubles visuels (papillons devant les yeux), bourdonnements d’oreille, fatigue… </w:t>
                  </w:r>
                </w:p>
                <w:p w:rsidR="00FE7FDC" w:rsidRDefault="00FE7FDC" w:rsidP="00FE7FDC">
                  <w:pPr>
                    <w:jc w:val="both"/>
                  </w:pPr>
                  <w:r w:rsidRPr="00FE7FDC">
                    <w:t>La mesure de la pression artérielle se fait à l'aide d'un tensiomètre. Elle doit être faite au repos, en position assise ou allongée.</w:t>
                  </w:r>
                </w:p>
                <w:p w:rsidR="00FE7FDC" w:rsidRDefault="00FE7FDC" w:rsidP="00FE7FDC">
                  <w:pPr>
                    <w:jc w:val="both"/>
                  </w:pPr>
                </w:p>
                <w:tbl>
                  <w:tblPr>
                    <w:tblStyle w:val="TableGrid1"/>
                    <w:tblW w:w="0" w:type="auto"/>
                    <w:shd w:val="clear" w:color="auto" w:fill="BDD6EE"/>
                    <w:tblLook w:val="04A0" w:firstRow="1" w:lastRow="0" w:firstColumn="1" w:lastColumn="0" w:noHBand="0" w:noVBand="1"/>
                  </w:tblPr>
                  <w:tblGrid>
                    <w:gridCol w:w="1655"/>
                    <w:gridCol w:w="1652"/>
                    <w:gridCol w:w="1757"/>
                  </w:tblGrid>
                  <w:tr w:rsidR="00FE7FDC" w:rsidRPr="00FE7FDC" w:rsidTr="00F13A21">
                    <w:tc>
                      <w:tcPr>
                        <w:tcW w:w="3145" w:type="dxa"/>
                        <w:shd w:val="clear" w:color="auto" w:fill="BDD6EE"/>
                      </w:tcPr>
                      <w:p w:rsidR="00FE7FDC" w:rsidRPr="00FE7FDC" w:rsidRDefault="00FE7FDC" w:rsidP="00FE7FDC">
                        <w:pPr>
                          <w:tabs>
                            <w:tab w:val="left" w:pos="1170"/>
                            <w:tab w:val="center" w:pos="1394"/>
                          </w:tabs>
                          <w:jc w:val="both"/>
                          <w:rPr>
                            <w:rFonts w:eastAsia="Times New Roman"/>
                            <w:color w:val="FF0000"/>
                            <w:sz w:val="24"/>
                            <w:szCs w:val="24"/>
                          </w:rPr>
                        </w:pPr>
                        <w:r w:rsidRPr="00FE7FDC">
                          <w:rPr>
                            <w:rFonts w:eastAsia="Times New Roman"/>
                            <w:color w:val="FF0000"/>
                            <w:sz w:val="24"/>
                            <w:szCs w:val="24"/>
                          </w:rPr>
                          <w:t>Tension Artérielle</w:t>
                        </w:r>
                      </w:p>
                    </w:tc>
                    <w:tc>
                      <w:tcPr>
                        <w:tcW w:w="2865" w:type="dxa"/>
                        <w:shd w:val="clear" w:color="auto" w:fill="BDD6EE"/>
                      </w:tcPr>
                      <w:p w:rsidR="00FE7FDC" w:rsidRPr="00FE7FDC" w:rsidRDefault="00FE7FDC" w:rsidP="00FE7FDC">
                        <w:pPr>
                          <w:jc w:val="both"/>
                          <w:rPr>
                            <w:rFonts w:eastAsia="Times New Roman"/>
                            <w:color w:val="FF0000"/>
                            <w:sz w:val="24"/>
                            <w:szCs w:val="24"/>
                          </w:rPr>
                        </w:pPr>
                        <w:r w:rsidRPr="00FE7FDC">
                          <w:rPr>
                            <w:rFonts w:eastAsia="Times New Roman"/>
                            <w:color w:val="FF0000"/>
                            <w:sz w:val="24"/>
                            <w:szCs w:val="24"/>
                          </w:rPr>
                          <w:t xml:space="preserve">Systolique </w:t>
                        </w:r>
                        <w:proofErr w:type="spellStart"/>
                        <w:r w:rsidRPr="00FE7FDC">
                          <w:rPr>
                            <w:rFonts w:eastAsia="Times New Roman"/>
                            <w:color w:val="FF0000"/>
                            <w:sz w:val="24"/>
                            <w:szCs w:val="24"/>
                          </w:rPr>
                          <w:t>mmHg</w:t>
                        </w:r>
                        <w:proofErr w:type="spellEnd"/>
                      </w:p>
                    </w:tc>
                    <w:tc>
                      <w:tcPr>
                        <w:tcW w:w="3006" w:type="dxa"/>
                        <w:shd w:val="clear" w:color="auto" w:fill="BDD6EE"/>
                      </w:tcPr>
                      <w:p w:rsidR="00FE7FDC" w:rsidRPr="00FE7FDC" w:rsidRDefault="00FE7FDC" w:rsidP="00FE7FDC">
                        <w:pPr>
                          <w:jc w:val="both"/>
                          <w:rPr>
                            <w:rFonts w:eastAsia="Times New Roman"/>
                            <w:color w:val="FF0000"/>
                            <w:sz w:val="24"/>
                            <w:szCs w:val="24"/>
                          </w:rPr>
                        </w:pPr>
                        <w:r w:rsidRPr="00FE7FDC">
                          <w:rPr>
                            <w:rFonts w:eastAsia="Times New Roman"/>
                            <w:color w:val="FF0000"/>
                            <w:sz w:val="24"/>
                            <w:szCs w:val="24"/>
                          </w:rPr>
                          <w:t xml:space="preserve">Diastolique </w:t>
                        </w:r>
                        <w:proofErr w:type="spellStart"/>
                        <w:r w:rsidRPr="00FE7FDC">
                          <w:rPr>
                            <w:rFonts w:eastAsia="Times New Roman"/>
                            <w:color w:val="FF0000"/>
                            <w:sz w:val="24"/>
                            <w:szCs w:val="24"/>
                          </w:rPr>
                          <w:t>mmHg</w:t>
                        </w:r>
                        <w:proofErr w:type="spellEnd"/>
                      </w:p>
                    </w:tc>
                  </w:tr>
                  <w:tr w:rsidR="00FE7FDC" w:rsidRPr="00FE7FDC" w:rsidTr="00F13A21">
                    <w:tc>
                      <w:tcPr>
                        <w:tcW w:w="3145" w:type="dxa"/>
                        <w:shd w:val="clear" w:color="auto" w:fill="BDD6EE"/>
                      </w:tcPr>
                      <w:p w:rsidR="00FE7FDC" w:rsidRPr="00FE7FDC" w:rsidRDefault="00FE7FDC" w:rsidP="00FE7FDC">
                        <w:pPr>
                          <w:tabs>
                            <w:tab w:val="left" w:pos="260"/>
                            <w:tab w:val="center" w:pos="1394"/>
                          </w:tabs>
                          <w:jc w:val="both"/>
                          <w:rPr>
                            <w:rFonts w:eastAsia="Times New Roman"/>
                            <w:sz w:val="24"/>
                            <w:szCs w:val="24"/>
                          </w:rPr>
                        </w:pPr>
                        <w:r w:rsidRPr="00FE7FDC">
                          <w:rPr>
                            <w:rFonts w:eastAsia="Times New Roman"/>
                            <w:sz w:val="24"/>
                            <w:szCs w:val="24"/>
                          </w:rPr>
                          <w:t>Normale</w:t>
                        </w:r>
                      </w:p>
                    </w:tc>
                    <w:tc>
                      <w:tcPr>
                        <w:tcW w:w="2865" w:type="dxa"/>
                        <w:shd w:val="clear" w:color="auto" w:fill="BDD6EE"/>
                      </w:tcPr>
                      <w:p w:rsidR="00FE7FDC" w:rsidRPr="00FE7FDC" w:rsidRDefault="00FE7FDC" w:rsidP="00FE7FDC">
                        <w:pPr>
                          <w:jc w:val="both"/>
                          <w:rPr>
                            <w:rFonts w:eastAsia="Times New Roman"/>
                            <w:sz w:val="24"/>
                            <w:szCs w:val="24"/>
                          </w:rPr>
                        </w:pPr>
                        <w:r w:rsidRPr="00FE7FDC">
                          <w:rPr>
                            <w:rFonts w:eastAsia="Times New Roman"/>
                            <w:sz w:val="24"/>
                            <w:szCs w:val="24"/>
                          </w:rPr>
                          <w:t>&lt;120</w:t>
                        </w:r>
                      </w:p>
                    </w:tc>
                    <w:tc>
                      <w:tcPr>
                        <w:tcW w:w="3006" w:type="dxa"/>
                        <w:shd w:val="clear" w:color="auto" w:fill="BDD6EE"/>
                      </w:tcPr>
                      <w:p w:rsidR="00FE7FDC" w:rsidRPr="00FE7FDC" w:rsidRDefault="00FE7FDC" w:rsidP="00FE7FDC">
                        <w:pPr>
                          <w:jc w:val="both"/>
                          <w:rPr>
                            <w:rFonts w:eastAsia="Times New Roman"/>
                            <w:sz w:val="24"/>
                            <w:szCs w:val="24"/>
                          </w:rPr>
                        </w:pPr>
                        <w:r w:rsidRPr="00FE7FDC">
                          <w:rPr>
                            <w:rFonts w:eastAsia="Times New Roman"/>
                            <w:sz w:val="24"/>
                            <w:szCs w:val="24"/>
                          </w:rPr>
                          <w:t>&lt; 80</w:t>
                        </w:r>
                      </w:p>
                    </w:tc>
                  </w:tr>
                  <w:tr w:rsidR="00FE7FDC" w:rsidRPr="00FE7FDC" w:rsidTr="00F13A21">
                    <w:tc>
                      <w:tcPr>
                        <w:tcW w:w="3145" w:type="dxa"/>
                        <w:shd w:val="clear" w:color="auto" w:fill="BDD6EE"/>
                      </w:tcPr>
                      <w:p w:rsidR="00FE7FDC" w:rsidRPr="00FE7FDC" w:rsidRDefault="00FE7FDC" w:rsidP="00FE7FDC">
                        <w:pPr>
                          <w:jc w:val="both"/>
                          <w:rPr>
                            <w:rFonts w:eastAsia="Times New Roman"/>
                            <w:sz w:val="24"/>
                            <w:szCs w:val="24"/>
                          </w:rPr>
                        </w:pPr>
                        <w:r w:rsidRPr="00FE7FDC">
                          <w:rPr>
                            <w:rFonts w:eastAsia="Times New Roman"/>
                            <w:sz w:val="24"/>
                            <w:szCs w:val="24"/>
                          </w:rPr>
                          <w:t>Pré HTA</w:t>
                        </w:r>
                      </w:p>
                    </w:tc>
                    <w:tc>
                      <w:tcPr>
                        <w:tcW w:w="2865" w:type="dxa"/>
                        <w:shd w:val="clear" w:color="auto" w:fill="BDD6EE"/>
                      </w:tcPr>
                      <w:p w:rsidR="00FE7FDC" w:rsidRPr="00FE7FDC" w:rsidRDefault="00FE7FDC" w:rsidP="00FE7FDC">
                        <w:pPr>
                          <w:jc w:val="both"/>
                          <w:rPr>
                            <w:rFonts w:eastAsia="Times New Roman"/>
                            <w:sz w:val="24"/>
                            <w:szCs w:val="24"/>
                          </w:rPr>
                        </w:pPr>
                        <w:r w:rsidRPr="00FE7FDC">
                          <w:rPr>
                            <w:rFonts w:eastAsia="Times New Roman"/>
                            <w:sz w:val="24"/>
                            <w:szCs w:val="24"/>
                          </w:rPr>
                          <w:t>120-139</w:t>
                        </w:r>
                      </w:p>
                    </w:tc>
                    <w:tc>
                      <w:tcPr>
                        <w:tcW w:w="3006" w:type="dxa"/>
                        <w:shd w:val="clear" w:color="auto" w:fill="BDD6EE"/>
                      </w:tcPr>
                      <w:p w:rsidR="00FE7FDC" w:rsidRPr="00FE7FDC" w:rsidRDefault="00FE7FDC" w:rsidP="00FE7FDC">
                        <w:pPr>
                          <w:jc w:val="both"/>
                          <w:rPr>
                            <w:rFonts w:eastAsia="Times New Roman"/>
                            <w:sz w:val="24"/>
                            <w:szCs w:val="24"/>
                          </w:rPr>
                        </w:pPr>
                        <w:r w:rsidRPr="00FE7FDC">
                          <w:rPr>
                            <w:rFonts w:eastAsia="Times New Roman"/>
                            <w:sz w:val="24"/>
                            <w:szCs w:val="24"/>
                          </w:rPr>
                          <w:t>80-89</w:t>
                        </w:r>
                      </w:p>
                    </w:tc>
                  </w:tr>
                  <w:tr w:rsidR="00FE7FDC" w:rsidRPr="00FE7FDC" w:rsidTr="00F13A21">
                    <w:tc>
                      <w:tcPr>
                        <w:tcW w:w="3145" w:type="dxa"/>
                        <w:shd w:val="clear" w:color="auto" w:fill="BDD6EE"/>
                      </w:tcPr>
                      <w:p w:rsidR="00FE7FDC" w:rsidRPr="00FE7FDC" w:rsidRDefault="00FE7FDC" w:rsidP="00FE7FDC">
                        <w:pPr>
                          <w:jc w:val="both"/>
                          <w:rPr>
                            <w:rFonts w:eastAsia="Times New Roman"/>
                            <w:sz w:val="24"/>
                            <w:szCs w:val="24"/>
                          </w:rPr>
                        </w:pPr>
                        <w:r w:rsidRPr="00FE7FDC">
                          <w:rPr>
                            <w:rFonts w:eastAsia="Times New Roman"/>
                            <w:sz w:val="24"/>
                            <w:szCs w:val="24"/>
                          </w:rPr>
                          <w:t>HTA stade 1</w:t>
                        </w:r>
                      </w:p>
                    </w:tc>
                    <w:tc>
                      <w:tcPr>
                        <w:tcW w:w="2865" w:type="dxa"/>
                        <w:shd w:val="clear" w:color="auto" w:fill="BDD6EE"/>
                      </w:tcPr>
                      <w:p w:rsidR="00FE7FDC" w:rsidRPr="00FE7FDC" w:rsidRDefault="00FE7FDC" w:rsidP="00FE7FDC">
                        <w:pPr>
                          <w:jc w:val="both"/>
                          <w:rPr>
                            <w:rFonts w:eastAsia="Times New Roman"/>
                            <w:sz w:val="24"/>
                            <w:szCs w:val="24"/>
                          </w:rPr>
                        </w:pPr>
                        <w:r w:rsidRPr="00FE7FDC">
                          <w:rPr>
                            <w:rFonts w:eastAsia="Times New Roman"/>
                            <w:sz w:val="24"/>
                            <w:szCs w:val="24"/>
                          </w:rPr>
                          <w:t>140-159</w:t>
                        </w:r>
                      </w:p>
                    </w:tc>
                    <w:tc>
                      <w:tcPr>
                        <w:tcW w:w="3006" w:type="dxa"/>
                        <w:shd w:val="clear" w:color="auto" w:fill="BDD6EE"/>
                      </w:tcPr>
                      <w:p w:rsidR="00FE7FDC" w:rsidRPr="00FE7FDC" w:rsidRDefault="00FE7FDC" w:rsidP="00FE7FDC">
                        <w:pPr>
                          <w:jc w:val="both"/>
                          <w:rPr>
                            <w:rFonts w:eastAsia="Times New Roman"/>
                            <w:sz w:val="24"/>
                            <w:szCs w:val="24"/>
                          </w:rPr>
                        </w:pPr>
                        <w:r w:rsidRPr="00FE7FDC">
                          <w:rPr>
                            <w:rFonts w:eastAsia="Times New Roman"/>
                            <w:sz w:val="24"/>
                            <w:szCs w:val="24"/>
                          </w:rPr>
                          <w:t>90-99</w:t>
                        </w:r>
                      </w:p>
                    </w:tc>
                  </w:tr>
                  <w:tr w:rsidR="00FE7FDC" w:rsidRPr="00FE7FDC" w:rsidTr="00F13A21">
                    <w:tc>
                      <w:tcPr>
                        <w:tcW w:w="3145" w:type="dxa"/>
                        <w:shd w:val="clear" w:color="auto" w:fill="BDD6EE"/>
                      </w:tcPr>
                      <w:p w:rsidR="00FE7FDC" w:rsidRPr="00FE7FDC" w:rsidRDefault="00FE7FDC" w:rsidP="00FE7FDC">
                        <w:pPr>
                          <w:jc w:val="both"/>
                          <w:rPr>
                            <w:rFonts w:eastAsia="Times New Roman"/>
                            <w:sz w:val="24"/>
                            <w:szCs w:val="24"/>
                          </w:rPr>
                        </w:pPr>
                        <w:r w:rsidRPr="00FE7FDC">
                          <w:rPr>
                            <w:rFonts w:eastAsia="Times New Roman"/>
                            <w:sz w:val="24"/>
                            <w:szCs w:val="24"/>
                          </w:rPr>
                          <w:t>HTA stade 2</w:t>
                        </w:r>
                      </w:p>
                    </w:tc>
                    <w:tc>
                      <w:tcPr>
                        <w:tcW w:w="2865" w:type="dxa"/>
                        <w:shd w:val="clear" w:color="auto" w:fill="BDD6EE"/>
                      </w:tcPr>
                      <w:p w:rsidR="00FE7FDC" w:rsidRPr="00FE7FDC" w:rsidRDefault="00FE7FDC" w:rsidP="00FE7FDC">
                        <w:pPr>
                          <w:jc w:val="both"/>
                          <w:rPr>
                            <w:rFonts w:eastAsia="Times New Roman"/>
                            <w:sz w:val="24"/>
                            <w:szCs w:val="24"/>
                          </w:rPr>
                        </w:pPr>
                        <w:r w:rsidRPr="00FE7FDC">
                          <w:rPr>
                            <w:rFonts w:eastAsia="Times New Roman"/>
                            <w:sz w:val="24"/>
                            <w:szCs w:val="24"/>
                          </w:rPr>
                          <w:t>&gt; 160</w:t>
                        </w:r>
                      </w:p>
                    </w:tc>
                    <w:tc>
                      <w:tcPr>
                        <w:tcW w:w="3006" w:type="dxa"/>
                        <w:shd w:val="clear" w:color="auto" w:fill="BDD6EE"/>
                      </w:tcPr>
                      <w:p w:rsidR="00FE7FDC" w:rsidRPr="00FE7FDC" w:rsidRDefault="00FE7FDC" w:rsidP="00FE7FDC">
                        <w:pPr>
                          <w:jc w:val="both"/>
                          <w:rPr>
                            <w:rFonts w:eastAsia="Times New Roman"/>
                            <w:sz w:val="24"/>
                            <w:szCs w:val="24"/>
                          </w:rPr>
                        </w:pPr>
                        <w:r w:rsidRPr="00FE7FDC">
                          <w:rPr>
                            <w:rFonts w:eastAsia="Times New Roman"/>
                            <w:sz w:val="24"/>
                            <w:szCs w:val="24"/>
                          </w:rPr>
                          <w:t xml:space="preserve">&gt;100 </w:t>
                        </w:r>
                        <w:proofErr w:type="spellStart"/>
                        <w:r w:rsidRPr="00FE7FDC">
                          <w:rPr>
                            <w:rFonts w:eastAsia="Times New Roman"/>
                            <w:sz w:val="24"/>
                            <w:szCs w:val="24"/>
                          </w:rPr>
                          <w:t>mmHg</w:t>
                        </w:r>
                        <w:proofErr w:type="spellEnd"/>
                      </w:p>
                    </w:tc>
                  </w:tr>
                </w:tbl>
                <w:p w:rsidR="00FE7FDC" w:rsidRDefault="00FE7FDC" w:rsidP="00FE7FDC">
                  <w:pPr>
                    <w:jc w:val="both"/>
                  </w:pPr>
                </w:p>
                <w:p w:rsidR="00FE7FDC" w:rsidRPr="00FE7FDC" w:rsidRDefault="00FE7FDC" w:rsidP="00FE7FDC">
                  <w:pPr>
                    <w:jc w:val="both"/>
                  </w:pPr>
                </w:p>
                <w:p w:rsidR="00FE7FDC" w:rsidRPr="00FE7FDC" w:rsidRDefault="00FE7FDC" w:rsidP="00FE7FDC">
                  <w:pPr>
                    <w:jc w:val="both"/>
                  </w:pPr>
                </w:p>
              </w:txbxContent>
            </v:textbox>
            <w10:wrap type="square"/>
          </v:shape>
        </w:pict>
      </w:r>
      <w:r>
        <w:rPr>
          <w:noProof/>
        </w:rPr>
        <w:pict>
          <v:shape id="Text Box 2" o:spid="_x0000_s1037" type="#_x0000_t202" style="position:absolute;left:0;text-align:left;margin-left:-55.1pt;margin-top:79.5pt;width:255.1pt;height:48.6pt;z-index:251672576;visibility:visible;mso-height-percent:200;mso-wrap-distance-left:9pt;mso-wrap-distance-top:3.6pt;mso-wrap-distance-right:9pt;mso-wrap-distance-bottom:3.6pt;mso-position-horizontal-relative:text;mso-position-vertical-relative:text;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" stroked="f">
            <v:textbox style="mso-fit-shape-to-text:t">
              <w:txbxContent>
                <w:p w:rsidR="00FE7FDC" w:rsidRPr="00FE7FDC" w:rsidRDefault="00FE7FDC" w:rsidP="00FE7FDC">
                  <w:pPr>
                    <w:jc w:val="center"/>
                    <w:rPr>
                      <w:b/>
                      <w:bCs/>
                      <w:color w:val="FF0000"/>
                    </w:rPr>
                  </w:pPr>
                  <w:r w:rsidRPr="00FE7FDC">
                    <w:rPr>
                      <w:b/>
                      <w:bCs/>
                      <w:color w:val="FF0000"/>
                    </w:rPr>
                    <w:t>HYPERTENSION ARTÉRIELLE (HTA) : PREMIER FACTEUR DE RISQUE CARDIOVASCULAIRE</w:t>
                  </w:r>
                </w:p>
              </w:txbxContent>
            </v:textbox>
            <w10:wrap type="square"/>
          </v:shape>
        </w:pict>
      </w:r>
      <w:r w:rsidR="00FD609A">
        <w:rPr>
          <w:noProof/>
        </w:rPr>
        <w:pict>
          <v:rect id="Rectangle 1" o:spid="_x0000_s1032" style="position:absolute;left:0;text-align:left;margin-left:-69.55pt;margin-top:1.8pt;width:849pt;height:594.2pt;z-index:251659264;visibility:visible;mso-width-relative:margin;mso-height-relative:margin;v-text-anchor:middle" wrapcoords="-38 -55 -38 21709 21676 21709 21676 0 21657 -55 -38 -5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" fillcolor="#4a66ac [3204]" strokecolor="#f2f2f2 [3041]" strokeweight="3pt">
            <v:fill rotate="t"/>
            <v:shadow on="t" type="perspective" color="#243255 [1604]" opacity=".5" offset="1pt" offset2="-1pt"/>
            <w10:wrap type="through"/>
          </v:rect>
        </w:pict>
      </w:r>
      <w:r w:rsidR="00FD609A">
        <w:rPr>
          <w:noProof/>
        </w:rPr>
        <w:pict>
          <v:shape id="Zone de texte 4" o:spid="_x0000_s1028" type="#_x0000_t202" style="position:absolute;left:0;text-align:left;margin-left:-4.1pt;margin-top:5.7pt;width:204.15pt;height:70.85pt;z-index:251668480;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" filled="f" stroked="f">
            <v:textbox style="mso-next-textbox:#Zone de texte 4">
              <w:txbxContent>
                <w:p w:rsidR="00427886" w:rsidRPr="009A60BB" w:rsidRDefault="00993095">
                  <w:pPr>
                    <w:rPr>
                      <w:sz w:val="22"/>
                      <w:szCs w:val="22"/>
                      <w:lang w:eastAsia="en-US"/>
                    </w:rPr>
                  </w:pPr>
                  <w:r>
                    <w:rPr>
                      <w:sz w:val="22"/>
                      <w:szCs w:val="22"/>
                      <w:lang w:eastAsia="en-US"/>
                    </w:rPr>
                    <w:t>U</w:t>
                  </w:r>
                  <w:r w:rsidR="00427886" w:rsidRPr="009A60BB">
                    <w:rPr>
                      <w:sz w:val="22"/>
                      <w:szCs w:val="22"/>
                      <w:lang w:eastAsia="en-US"/>
                    </w:rPr>
                    <w:t xml:space="preserve">niversité Saint-Esprit de </w:t>
                  </w:r>
                  <w:proofErr w:type="spellStart"/>
                  <w:r w:rsidR="00427886" w:rsidRPr="009A60BB">
                    <w:rPr>
                      <w:sz w:val="22"/>
                      <w:szCs w:val="22"/>
                      <w:lang w:eastAsia="en-US"/>
                    </w:rPr>
                    <w:t>Kaslik</w:t>
                  </w:r>
                  <w:proofErr w:type="spellEnd"/>
                  <w:r w:rsidR="00470699" w:rsidRPr="009A60BB">
                    <w:rPr>
                      <w:sz w:val="22"/>
                      <w:szCs w:val="22"/>
                      <w:lang w:eastAsia="en-US"/>
                    </w:rPr>
                    <w:t>- Zahlé</w:t>
                  </w:r>
                </w:p>
                <w:p w:rsidR="00A0184B" w:rsidRPr="009A60BB" w:rsidRDefault="00427886">
                  <w:pPr>
                    <w:rPr>
                      <w:sz w:val="22"/>
                      <w:szCs w:val="22"/>
                      <w:lang w:eastAsia="en-US"/>
                    </w:rPr>
                  </w:pPr>
                  <w:r w:rsidRPr="009A60BB">
                    <w:rPr>
                      <w:sz w:val="22"/>
                      <w:szCs w:val="22"/>
                      <w:lang w:eastAsia="en-US"/>
                    </w:rPr>
                    <w:t xml:space="preserve">Faculté des Sciences Agronomiques </w:t>
                  </w:r>
                  <w:r w:rsidR="00D33729">
                    <w:rPr>
                      <w:sz w:val="22"/>
                      <w:szCs w:val="22"/>
                      <w:lang w:eastAsia="en-US"/>
                    </w:rPr>
                    <w:t>et A</w:t>
                  </w:r>
                  <w:r w:rsidR="00A0184B" w:rsidRPr="009A60BB">
                    <w:rPr>
                      <w:sz w:val="22"/>
                      <w:szCs w:val="22"/>
                      <w:lang w:eastAsia="en-US"/>
                    </w:rPr>
                    <w:t>limentaire</w:t>
                  </w:r>
                  <w:r w:rsidR="00551120" w:rsidRPr="009A60BB">
                    <w:rPr>
                      <w:sz w:val="22"/>
                      <w:szCs w:val="22"/>
                      <w:lang w:eastAsia="en-US"/>
                    </w:rPr>
                    <w:t>s</w:t>
                  </w:r>
                </w:p>
                <w:p w:rsidR="00427886" w:rsidRPr="009A60BB" w:rsidRDefault="00427886" w:rsidP="00993095">
                  <w:pPr>
                    <w:rPr>
                      <w:sz w:val="22"/>
                      <w:szCs w:val="22"/>
                    </w:rPr>
                  </w:pPr>
                  <w:r w:rsidRPr="009A60BB">
                    <w:rPr>
                      <w:bCs/>
                      <w:sz w:val="22"/>
                      <w:szCs w:val="22"/>
                      <w:lang w:eastAsia="en-US"/>
                    </w:rPr>
                    <w:t>Département de Nutrition</w:t>
                  </w:r>
                  <w:r w:rsidR="00993095">
                    <w:rPr>
                      <w:bCs/>
                      <w:sz w:val="22"/>
                      <w:szCs w:val="22"/>
                      <w:lang w:eastAsia="en-US"/>
                    </w:rPr>
                    <w:t xml:space="preserve"> Humaine </w:t>
                  </w:r>
                  <w:r w:rsidRPr="009A60BB">
                    <w:rPr>
                      <w:sz w:val="22"/>
                      <w:szCs w:val="22"/>
                      <w:lang w:eastAsia="en-US"/>
                    </w:rPr>
                    <w:t xml:space="preserve"> et Diététique </w:t>
                  </w:r>
                </w:p>
              </w:txbxContent>
            </v:textbox>
            <w10:wrap type="square"/>
          </v:shape>
        </w:pict>
      </w:r>
      <w:r w:rsidR="00FD609A">
        <w:rPr>
          <w:noProof/>
        </w:rPr>
        <w:pict>
          <v:shapetype id="_x0000_t32" coordsize="21600,21600" o:spt="32" o:oned="t" path="m,l21600,21600e" filled="f">
            <v:path arrowok="t" fillok="f" o:connecttype="none"/>
            <o:lock v:ext="edit" shapetype="t"/>
          </v:shapetype>
          <v:shape id="Connecteur droit avec flèche 7" o:spid="_x0000_s1034" type="#_x0000_t32" style="position:absolute;left:0;text-align:left;margin-left:374.25pt;margin-top:504.15pt;width:18.1pt;height:36pt;flip:y;z-index:251670528;visibility:visible;mso-position-horizontal-relative:text;mso-position-vertical-relative:text;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" strokecolor="#7030a0" strokeweight="1.5pt">
            <v:stroke endarrow="block" joinstyle="miter"/>
          </v:shape>
        </w:pict>
      </w:r>
      <w:r w:rsidR="001E0045">
        <w:rPr>
          <w:noProof/>
        </w:rPr>
        <w:drawing>
          <wp:anchor distT="0" distB="0" distL="114300" distR="114300" simplePos="0" relativeHeight="251667456" behindDoc="0" locked="0" layoutInCell="1" allowOverlap="1">
            <wp:simplePos x="0" y="0"/>
            <wp:positionH relativeFrom="margin">
              <wp:posOffset>-734695</wp:posOffset>
            </wp:positionH>
            <wp:positionV relativeFrom="margin">
              <wp:posOffset>119380</wp:posOffset>
            </wp:positionV>
            <wp:extent cx="737870" cy="682625"/>
            <wp:effectExtent l="0" t="0" r="0" b="3175"/>
            <wp:wrapSquare wrapText="bothSides"/>
            <wp:docPr id="3" name="Image 3" descr="logo_Q7j9RaAEKiPu.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Q7j9RaAEKiPu.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7870" cy="682625"/>
                    </a:xfrm>
                    <a:prstGeom prst="rect">
                      <a:avLst/>
                    </a:prstGeom>
                    <a:noFill/>
                    <a:ln>
                      <a:noFill/>
                    </a:ln>
                  </pic:spPr>
                </pic:pic>
              </a:graphicData>
            </a:graphic>
          </wp:anchor>
        </w:drawing>
      </w:r>
    </w:p>
    <w:sectPr w:rsidR="00C95F83" w:rsidSect="00E75A60">
      <w:pgSz w:w="16840" w:h="11900" w:orient="landscape"/>
      <w:pgMar w:top="0" w:right="1417" w:bottom="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A35065"/>
    <w:multiLevelType w:val="hybridMultilevel"/>
    <w:tmpl w:val="F91E7912"/>
    <w:lvl w:ilvl="0" w:tplc="0409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nsid w:val="03CD72EB"/>
    <w:multiLevelType w:val="hybridMultilevel"/>
    <w:tmpl w:val="8CF039B2"/>
    <w:lvl w:ilvl="0" w:tplc="0409000D">
      <w:start w:val="1"/>
      <w:numFmt w:val="bullet"/>
      <w:lvlText w:val=""/>
      <w:lvlJc w:val="left"/>
      <w:pPr>
        <w:ind w:left="770" w:hanging="360"/>
      </w:pPr>
      <w:rPr>
        <w:rFonts w:ascii="Wingdings" w:hAnsi="Wingdings" w:hint="default"/>
      </w:rPr>
    </w:lvl>
    <w:lvl w:ilvl="1" w:tplc="040C0003" w:tentative="1">
      <w:start w:val="1"/>
      <w:numFmt w:val="bullet"/>
      <w:lvlText w:val="o"/>
      <w:lvlJc w:val="left"/>
      <w:pPr>
        <w:ind w:left="1490" w:hanging="360"/>
      </w:pPr>
      <w:rPr>
        <w:rFonts w:ascii="Courier New" w:hAnsi="Courier New" w:cs="Courier New" w:hint="default"/>
      </w:rPr>
    </w:lvl>
    <w:lvl w:ilvl="2" w:tplc="040C0005" w:tentative="1">
      <w:start w:val="1"/>
      <w:numFmt w:val="bullet"/>
      <w:lvlText w:val=""/>
      <w:lvlJc w:val="left"/>
      <w:pPr>
        <w:ind w:left="2210" w:hanging="360"/>
      </w:pPr>
      <w:rPr>
        <w:rFonts w:ascii="Wingdings" w:hAnsi="Wingdings" w:hint="default"/>
      </w:rPr>
    </w:lvl>
    <w:lvl w:ilvl="3" w:tplc="040C0001" w:tentative="1">
      <w:start w:val="1"/>
      <w:numFmt w:val="bullet"/>
      <w:lvlText w:val=""/>
      <w:lvlJc w:val="left"/>
      <w:pPr>
        <w:ind w:left="2930" w:hanging="360"/>
      </w:pPr>
      <w:rPr>
        <w:rFonts w:ascii="Symbol" w:hAnsi="Symbol" w:hint="default"/>
      </w:rPr>
    </w:lvl>
    <w:lvl w:ilvl="4" w:tplc="040C0003" w:tentative="1">
      <w:start w:val="1"/>
      <w:numFmt w:val="bullet"/>
      <w:lvlText w:val="o"/>
      <w:lvlJc w:val="left"/>
      <w:pPr>
        <w:ind w:left="3650" w:hanging="360"/>
      </w:pPr>
      <w:rPr>
        <w:rFonts w:ascii="Courier New" w:hAnsi="Courier New" w:cs="Courier New" w:hint="default"/>
      </w:rPr>
    </w:lvl>
    <w:lvl w:ilvl="5" w:tplc="040C0005" w:tentative="1">
      <w:start w:val="1"/>
      <w:numFmt w:val="bullet"/>
      <w:lvlText w:val=""/>
      <w:lvlJc w:val="left"/>
      <w:pPr>
        <w:ind w:left="4370" w:hanging="360"/>
      </w:pPr>
      <w:rPr>
        <w:rFonts w:ascii="Wingdings" w:hAnsi="Wingdings" w:hint="default"/>
      </w:rPr>
    </w:lvl>
    <w:lvl w:ilvl="6" w:tplc="040C0001" w:tentative="1">
      <w:start w:val="1"/>
      <w:numFmt w:val="bullet"/>
      <w:lvlText w:val=""/>
      <w:lvlJc w:val="left"/>
      <w:pPr>
        <w:ind w:left="5090" w:hanging="360"/>
      </w:pPr>
      <w:rPr>
        <w:rFonts w:ascii="Symbol" w:hAnsi="Symbol" w:hint="default"/>
      </w:rPr>
    </w:lvl>
    <w:lvl w:ilvl="7" w:tplc="040C0003" w:tentative="1">
      <w:start w:val="1"/>
      <w:numFmt w:val="bullet"/>
      <w:lvlText w:val="o"/>
      <w:lvlJc w:val="left"/>
      <w:pPr>
        <w:ind w:left="5810" w:hanging="360"/>
      </w:pPr>
      <w:rPr>
        <w:rFonts w:ascii="Courier New" w:hAnsi="Courier New" w:cs="Courier New" w:hint="default"/>
      </w:rPr>
    </w:lvl>
    <w:lvl w:ilvl="8" w:tplc="040C0005" w:tentative="1">
      <w:start w:val="1"/>
      <w:numFmt w:val="bullet"/>
      <w:lvlText w:val=""/>
      <w:lvlJc w:val="left"/>
      <w:pPr>
        <w:ind w:left="6530" w:hanging="360"/>
      </w:pPr>
      <w:rPr>
        <w:rFonts w:ascii="Wingdings" w:hAnsi="Wingdings" w:hint="default"/>
      </w:rPr>
    </w:lvl>
  </w:abstractNum>
  <w:abstractNum w:abstractNumId="2">
    <w:nsid w:val="04C119FB"/>
    <w:multiLevelType w:val="hybridMultilevel"/>
    <w:tmpl w:val="0882A88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8706B26"/>
    <w:multiLevelType w:val="hybridMultilevel"/>
    <w:tmpl w:val="7250DC0E"/>
    <w:lvl w:ilvl="0" w:tplc="A6C4357E">
      <w:start w:val="1"/>
      <w:numFmt w:val="decimal"/>
      <w:lvlText w:val="%1-"/>
      <w:lvlJc w:val="left"/>
      <w:pPr>
        <w:ind w:left="360" w:hanging="360"/>
      </w:pPr>
      <w:rPr>
        <w:rFonts w:hint="default"/>
      </w:rPr>
    </w:lvl>
    <w:lvl w:ilvl="1" w:tplc="040C0019" w:tentative="1">
      <w:start w:val="1"/>
      <w:numFmt w:val="lowerLetter"/>
      <w:lvlText w:val="%2."/>
      <w:lvlJc w:val="left"/>
      <w:pPr>
        <w:ind w:left="938" w:hanging="360"/>
      </w:pPr>
    </w:lvl>
    <w:lvl w:ilvl="2" w:tplc="040C001B" w:tentative="1">
      <w:start w:val="1"/>
      <w:numFmt w:val="lowerRoman"/>
      <w:lvlText w:val="%3."/>
      <w:lvlJc w:val="right"/>
      <w:pPr>
        <w:ind w:left="1658" w:hanging="180"/>
      </w:pPr>
    </w:lvl>
    <w:lvl w:ilvl="3" w:tplc="040C000F" w:tentative="1">
      <w:start w:val="1"/>
      <w:numFmt w:val="decimal"/>
      <w:lvlText w:val="%4."/>
      <w:lvlJc w:val="left"/>
      <w:pPr>
        <w:ind w:left="2378" w:hanging="360"/>
      </w:pPr>
    </w:lvl>
    <w:lvl w:ilvl="4" w:tplc="040C0019" w:tentative="1">
      <w:start w:val="1"/>
      <w:numFmt w:val="lowerLetter"/>
      <w:lvlText w:val="%5."/>
      <w:lvlJc w:val="left"/>
      <w:pPr>
        <w:ind w:left="3098" w:hanging="360"/>
      </w:pPr>
    </w:lvl>
    <w:lvl w:ilvl="5" w:tplc="040C001B" w:tentative="1">
      <w:start w:val="1"/>
      <w:numFmt w:val="lowerRoman"/>
      <w:lvlText w:val="%6."/>
      <w:lvlJc w:val="right"/>
      <w:pPr>
        <w:ind w:left="3818" w:hanging="180"/>
      </w:pPr>
    </w:lvl>
    <w:lvl w:ilvl="6" w:tplc="040C000F" w:tentative="1">
      <w:start w:val="1"/>
      <w:numFmt w:val="decimal"/>
      <w:lvlText w:val="%7."/>
      <w:lvlJc w:val="left"/>
      <w:pPr>
        <w:ind w:left="4538" w:hanging="360"/>
      </w:pPr>
    </w:lvl>
    <w:lvl w:ilvl="7" w:tplc="040C0019" w:tentative="1">
      <w:start w:val="1"/>
      <w:numFmt w:val="lowerLetter"/>
      <w:lvlText w:val="%8."/>
      <w:lvlJc w:val="left"/>
      <w:pPr>
        <w:ind w:left="5258" w:hanging="360"/>
      </w:pPr>
    </w:lvl>
    <w:lvl w:ilvl="8" w:tplc="040C001B" w:tentative="1">
      <w:start w:val="1"/>
      <w:numFmt w:val="lowerRoman"/>
      <w:lvlText w:val="%9."/>
      <w:lvlJc w:val="right"/>
      <w:pPr>
        <w:ind w:left="5978" w:hanging="180"/>
      </w:pPr>
    </w:lvl>
  </w:abstractNum>
  <w:abstractNum w:abstractNumId="4">
    <w:nsid w:val="0B0B48BF"/>
    <w:multiLevelType w:val="hybridMultilevel"/>
    <w:tmpl w:val="F4AAE366"/>
    <w:lvl w:ilvl="0" w:tplc="0409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0DD977D0"/>
    <w:multiLevelType w:val="hybridMultilevel"/>
    <w:tmpl w:val="EECE1026"/>
    <w:lvl w:ilvl="0" w:tplc="37E48C0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140B0CBE"/>
    <w:multiLevelType w:val="hybridMultilevel"/>
    <w:tmpl w:val="EE386D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5851AB3"/>
    <w:multiLevelType w:val="hybridMultilevel"/>
    <w:tmpl w:val="122204FC"/>
    <w:lvl w:ilvl="0" w:tplc="0409000F">
      <w:start w:val="1"/>
      <w:numFmt w:val="decimal"/>
      <w:lvlText w:val="%1."/>
      <w:lvlJc w:val="left"/>
      <w:pPr>
        <w:ind w:left="789" w:hanging="360"/>
      </w:pPr>
    </w:lvl>
    <w:lvl w:ilvl="1" w:tplc="04090019" w:tentative="1">
      <w:start w:val="1"/>
      <w:numFmt w:val="lowerLetter"/>
      <w:lvlText w:val="%2."/>
      <w:lvlJc w:val="left"/>
      <w:pPr>
        <w:ind w:left="1509" w:hanging="360"/>
      </w:pPr>
    </w:lvl>
    <w:lvl w:ilvl="2" w:tplc="0409001B" w:tentative="1">
      <w:start w:val="1"/>
      <w:numFmt w:val="lowerRoman"/>
      <w:lvlText w:val="%3."/>
      <w:lvlJc w:val="right"/>
      <w:pPr>
        <w:ind w:left="2229" w:hanging="180"/>
      </w:pPr>
    </w:lvl>
    <w:lvl w:ilvl="3" w:tplc="0409000F" w:tentative="1">
      <w:start w:val="1"/>
      <w:numFmt w:val="decimal"/>
      <w:lvlText w:val="%4."/>
      <w:lvlJc w:val="left"/>
      <w:pPr>
        <w:ind w:left="2949" w:hanging="360"/>
      </w:pPr>
    </w:lvl>
    <w:lvl w:ilvl="4" w:tplc="04090019" w:tentative="1">
      <w:start w:val="1"/>
      <w:numFmt w:val="lowerLetter"/>
      <w:lvlText w:val="%5."/>
      <w:lvlJc w:val="left"/>
      <w:pPr>
        <w:ind w:left="3669" w:hanging="360"/>
      </w:pPr>
    </w:lvl>
    <w:lvl w:ilvl="5" w:tplc="0409001B" w:tentative="1">
      <w:start w:val="1"/>
      <w:numFmt w:val="lowerRoman"/>
      <w:lvlText w:val="%6."/>
      <w:lvlJc w:val="right"/>
      <w:pPr>
        <w:ind w:left="4389" w:hanging="180"/>
      </w:pPr>
    </w:lvl>
    <w:lvl w:ilvl="6" w:tplc="0409000F" w:tentative="1">
      <w:start w:val="1"/>
      <w:numFmt w:val="decimal"/>
      <w:lvlText w:val="%7."/>
      <w:lvlJc w:val="left"/>
      <w:pPr>
        <w:ind w:left="5109" w:hanging="360"/>
      </w:pPr>
    </w:lvl>
    <w:lvl w:ilvl="7" w:tplc="04090019" w:tentative="1">
      <w:start w:val="1"/>
      <w:numFmt w:val="lowerLetter"/>
      <w:lvlText w:val="%8."/>
      <w:lvlJc w:val="left"/>
      <w:pPr>
        <w:ind w:left="5829" w:hanging="360"/>
      </w:pPr>
    </w:lvl>
    <w:lvl w:ilvl="8" w:tplc="0409001B" w:tentative="1">
      <w:start w:val="1"/>
      <w:numFmt w:val="lowerRoman"/>
      <w:lvlText w:val="%9."/>
      <w:lvlJc w:val="right"/>
      <w:pPr>
        <w:ind w:left="6549" w:hanging="180"/>
      </w:pPr>
    </w:lvl>
  </w:abstractNum>
  <w:abstractNum w:abstractNumId="8">
    <w:nsid w:val="275F124A"/>
    <w:multiLevelType w:val="hybridMultilevel"/>
    <w:tmpl w:val="EBCCB6A4"/>
    <w:lvl w:ilvl="0" w:tplc="040C000F">
      <w:start w:val="3"/>
      <w:numFmt w:val="decimal"/>
      <w:lvlText w:val="%1."/>
      <w:lvlJc w:val="left"/>
      <w:pPr>
        <w:ind w:left="720"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2E441751"/>
    <w:multiLevelType w:val="hybridMultilevel"/>
    <w:tmpl w:val="769A7C30"/>
    <w:lvl w:ilvl="0" w:tplc="29C86692">
      <w:start w:val="1"/>
      <w:numFmt w:val="bullet"/>
      <w:lvlText w:val=""/>
      <w:lvlJc w:val="left"/>
      <w:pPr>
        <w:ind w:left="644" w:hanging="360"/>
      </w:pPr>
      <w:rPr>
        <w:rFonts w:ascii="Symbol" w:hAnsi="Symbol" w:hint="default"/>
        <w:sz w:val="24"/>
        <w:szCs w:val="24"/>
      </w:rPr>
    </w:lvl>
    <w:lvl w:ilvl="1" w:tplc="04090003" w:tentative="1">
      <w:start w:val="1"/>
      <w:numFmt w:val="bullet"/>
      <w:lvlText w:val="o"/>
      <w:lvlJc w:val="left"/>
      <w:pPr>
        <w:ind w:left="1004" w:hanging="360"/>
      </w:pPr>
      <w:rPr>
        <w:rFonts w:ascii="Courier New" w:hAnsi="Courier New" w:cs="Courier New" w:hint="default"/>
      </w:rPr>
    </w:lvl>
    <w:lvl w:ilvl="2" w:tplc="04090005" w:tentative="1">
      <w:start w:val="1"/>
      <w:numFmt w:val="bullet"/>
      <w:lvlText w:val=""/>
      <w:lvlJc w:val="left"/>
      <w:pPr>
        <w:ind w:left="1724" w:hanging="360"/>
      </w:pPr>
      <w:rPr>
        <w:rFonts w:ascii="Wingdings" w:hAnsi="Wingdings" w:hint="default"/>
      </w:rPr>
    </w:lvl>
    <w:lvl w:ilvl="3" w:tplc="04090001" w:tentative="1">
      <w:start w:val="1"/>
      <w:numFmt w:val="bullet"/>
      <w:lvlText w:val=""/>
      <w:lvlJc w:val="left"/>
      <w:pPr>
        <w:ind w:left="2444" w:hanging="360"/>
      </w:pPr>
      <w:rPr>
        <w:rFonts w:ascii="Symbol" w:hAnsi="Symbol" w:hint="default"/>
      </w:rPr>
    </w:lvl>
    <w:lvl w:ilvl="4" w:tplc="04090003" w:tentative="1">
      <w:start w:val="1"/>
      <w:numFmt w:val="bullet"/>
      <w:lvlText w:val="o"/>
      <w:lvlJc w:val="left"/>
      <w:pPr>
        <w:ind w:left="3164" w:hanging="360"/>
      </w:pPr>
      <w:rPr>
        <w:rFonts w:ascii="Courier New" w:hAnsi="Courier New" w:cs="Courier New" w:hint="default"/>
      </w:rPr>
    </w:lvl>
    <w:lvl w:ilvl="5" w:tplc="04090005" w:tentative="1">
      <w:start w:val="1"/>
      <w:numFmt w:val="bullet"/>
      <w:lvlText w:val=""/>
      <w:lvlJc w:val="left"/>
      <w:pPr>
        <w:ind w:left="3884" w:hanging="360"/>
      </w:pPr>
      <w:rPr>
        <w:rFonts w:ascii="Wingdings" w:hAnsi="Wingdings" w:hint="default"/>
      </w:rPr>
    </w:lvl>
    <w:lvl w:ilvl="6" w:tplc="04090001" w:tentative="1">
      <w:start w:val="1"/>
      <w:numFmt w:val="bullet"/>
      <w:lvlText w:val=""/>
      <w:lvlJc w:val="left"/>
      <w:pPr>
        <w:ind w:left="4604" w:hanging="360"/>
      </w:pPr>
      <w:rPr>
        <w:rFonts w:ascii="Symbol" w:hAnsi="Symbol" w:hint="default"/>
      </w:rPr>
    </w:lvl>
    <w:lvl w:ilvl="7" w:tplc="04090003" w:tentative="1">
      <w:start w:val="1"/>
      <w:numFmt w:val="bullet"/>
      <w:lvlText w:val="o"/>
      <w:lvlJc w:val="left"/>
      <w:pPr>
        <w:ind w:left="5324" w:hanging="360"/>
      </w:pPr>
      <w:rPr>
        <w:rFonts w:ascii="Courier New" w:hAnsi="Courier New" w:cs="Courier New" w:hint="default"/>
      </w:rPr>
    </w:lvl>
    <w:lvl w:ilvl="8" w:tplc="04090005" w:tentative="1">
      <w:start w:val="1"/>
      <w:numFmt w:val="bullet"/>
      <w:lvlText w:val=""/>
      <w:lvlJc w:val="left"/>
      <w:pPr>
        <w:ind w:left="6044" w:hanging="360"/>
      </w:pPr>
      <w:rPr>
        <w:rFonts w:ascii="Wingdings" w:hAnsi="Wingdings" w:hint="default"/>
      </w:rPr>
    </w:lvl>
  </w:abstractNum>
  <w:abstractNum w:abstractNumId="10">
    <w:nsid w:val="317B6B4C"/>
    <w:multiLevelType w:val="hybridMultilevel"/>
    <w:tmpl w:val="318E7A96"/>
    <w:lvl w:ilvl="0" w:tplc="A6C4357E">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3E7E2AEA"/>
    <w:multiLevelType w:val="hybridMultilevel"/>
    <w:tmpl w:val="F6D03C1E"/>
    <w:lvl w:ilvl="0" w:tplc="A6C435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EF627D3"/>
    <w:multiLevelType w:val="hybridMultilevel"/>
    <w:tmpl w:val="F314C914"/>
    <w:lvl w:ilvl="0" w:tplc="A7EC9CE0">
      <w:start w:val="1"/>
      <w:numFmt w:val="bullet"/>
      <w:lvlText w:val="•"/>
      <w:lvlJc w:val="left"/>
      <w:pPr>
        <w:tabs>
          <w:tab w:val="num" w:pos="720"/>
        </w:tabs>
        <w:ind w:left="720" w:hanging="360"/>
      </w:pPr>
      <w:rPr>
        <w:rFonts w:ascii="Arial" w:hAnsi="Arial" w:hint="default"/>
      </w:rPr>
    </w:lvl>
    <w:lvl w:ilvl="1" w:tplc="DC30CC7C" w:tentative="1">
      <w:start w:val="1"/>
      <w:numFmt w:val="bullet"/>
      <w:lvlText w:val="•"/>
      <w:lvlJc w:val="left"/>
      <w:pPr>
        <w:tabs>
          <w:tab w:val="num" w:pos="1440"/>
        </w:tabs>
        <w:ind w:left="1440" w:hanging="360"/>
      </w:pPr>
      <w:rPr>
        <w:rFonts w:ascii="Arial" w:hAnsi="Arial" w:hint="default"/>
      </w:rPr>
    </w:lvl>
    <w:lvl w:ilvl="2" w:tplc="63F4E7AE">
      <w:start w:val="1"/>
      <w:numFmt w:val="bullet"/>
      <w:lvlText w:val="•"/>
      <w:lvlJc w:val="left"/>
      <w:pPr>
        <w:tabs>
          <w:tab w:val="num" w:pos="2160"/>
        </w:tabs>
        <w:ind w:left="2160" w:hanging="360"/>
      </w:pPr>
      <w:rPr>
        <w:rFonts w:ascii="Arial" w:hAnsi="Arial" w:hint="default"/>
      </w:rPr>
    </w:lvl>
    <w:lvl w:ilvl="3" w:tplc="C5A0009A" w:tentative="1">
      <w:start w:val="1"/>
      <w:numFmt w:val="bullet"/>
      <w:lvlText w:val="•"/>
      <w:lvlJc w:val="left"/>
      <w:pPr>
        <w:tabs>
          <w:tab w:val="num" w:pos="2880"/>
        </w:tabs>
        <w:ind w:left="2880" w:hanging="360"/>
      </w:pPr>
      <w:rPr>
        <w:rFonts w:ascii="Arial" w:hAnsi="Arial" w:hint="default"/>
      </w:rPr>
    </w:lvl>
    <w:lvl w:ilvl="4" w:tplc="6A9EA72C" w:tentative="1">
      <w:start w:val="1"/>
      <w:numFmt w:val="bullet"/>
      <w:lvlText w:val="•"/>
      <w:lvlJc w:val="left"/>
      <w:pPr>
        <w:tabs>
          <w:tab w:val="num" w:pos="3600"/>
        </w:tabs>
        <w:ind w:left="3600" w:hanging="360"/>
      </w:pPr>
      <w:rPr>
        <w:rFonts w:ascii="Arial" w:hAnsi="Arial" w:hint="default"/>
      </w:rPr>
    </w:lvl>
    <w:lvl w:ilvl="5" w:tplc="DF92987C" w:tentative="1">
      <w:start w:val="1"/>
      <w:numFmt w:val="bullet"/>
      <w:lvlText w:val="•"/>
      <w:lvlJc w:val="left"/>
      <w:pPr>
        <w:tabs>
          <w:tab w:val="num" w:pos="4320"/>
        </w:tabs>
        <w:ind w:left="4320" w:hanging="360"/>
      </w:pPr>
      <w:rPr>
        <w:rFonts w:ascii="Arial" w:hAnsi="Arial" w:hint="default"/>
      </w:rPr>
    </w:lvl>
    <w:lvl w:ilvl="6" w:tplc="3FAE88C4" w:tentative="1">
      <w:start w:val="1"/>
      <w:numFmt w:val="bullet"/>
      <w:lvlText w:val="•"/>
      <w:lvlJc w:val="left"/>
      <w:pPr>
        <w:tabs>
          <w:tab w:val="num" w:pos="5040"/>
        </w:tabs>
        <w:ind w:left="5040" w:hanging="360"/>
      </w:pPr>
      <w:rPr>
        <w:rFonts w:ascii="Arial" w:hAnsi="Arial" w:hint="default"/>
      </w:rPr>
    </w:lvl>
    <w:lvl w:ilvl="7" w:tplc="387A0E48" w:tentative="1">
      <w:start w:val="1"/>
      <w:numFmt w:val="bullet"/>
      <w:lvlText w:val="•"/>
      <w:lvlJc w:val="left"/>
      <w:pPr>
        <w:tabs>
          <w:tab w:val="num" w:pos="5760"/>
        </w:tabs>
        <w:ind w:left="5760" w:hanging="360"/>
      </w:pPr>
      <w:rPr>
        <w:rFonts w:ascii="Arial" w:hAnsi="Arial" w:hint="default"/>
      </w:rPr>
    </w:lvl>
    <w:lvl w:ilvl="8" w:tplc="497A60F2" w:tentative="1">
      <w:start w:val="1"/>
      <w:numFmt w:val="bullet"/>
      <w:lvlText w:val="•"/>
      <w:lvlJc w:val="left"/>
      <w:pPr>
        <w:tabs>
          <w:tab w:val="num" w:pos="6480"/>
        </w:tabs>
        <w:ind w:left="6480" w:hanging="360"/>
      </w:pPr>
      <w:rPr>
        <w:rFonts w:ascii="Arial" w:hAnsi="Arial" w:hint="default"/>
      </w:rPr>
    </w:lvl>
  </w:abstractNum>
  <w:abstractNum w:abstractNumId="13">
    <w:nsid w:val="471E164B"/>
    <w:multiLevelType w:val="hybridMultilevel"/>
    <w:tmpl w:val="7E4A5BB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475127FB"/>
    <w:multiLevelType w:val="hybridMultilevel"/>
    <w:tmpl w:val="00565ED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B177FDF"/>
    <w:multiLevelType w:val="hybridMultilevel"/>
    <w:tmpl w:val="B28087EC"/>
    <w:lvl w:ilvl="0" w:tplc="C0F046D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503D6F9D"/>
    <w:multiLevelType w:val="hybridMultilevel"/>
    <w:tmpl w:val="68087614"/>
    <w:lvl w:ilvl="0" w:tplc="29C86692">
      <w:start w:val="1"/>
      <w:numFmt w:val="bullet"/>
      <w:lvlText w:val=""/>
      <w:lvlJc w:val="left"/>
      <w:pPr>
        <w:ind w:left="1069" w:hanging="360"/>
      </w:pPr>
      <w:rPr>
        <w:rFonts w:ascii="Symbol" w:hAnsi="Symbol" w:hint="default"/>
        <w:sz w:val="24"/>
        <w:szCs w:val="24"/>
      </w:rPr>
    </w:lvl>
    <w:lvl w:ilvl="1" w:tplc="04090003" w:tentative="1">
      <w:start w:val="1"/>
      <w:numFmt w:val="bullet"/>
      <w:lvlText w:val="o"/>
      <w:lvlJc w:val="left"/>
      <w:pPr>
        <w:ind w:left="1429" w:hanging="360"/>
      </w:pPr>
      <w:rPr>
        <w:rFonts w:ascii="Courier New" w:hAnsi="Courier New" w:cs="Courier New" w:hint="default"/>
      </w:rPr>
    </w:lvl>
    <w:lvl w:ilvl="2" w:tplc="04090005" w:tentative="1">
      <w:start w:val="1"/>
      <w:numFmt w:val="bullet"/>
      <w:lvlText w:val=""/>
      <w:lvlJc w:val="left"/>
      <w:pPr>
        <w:ind w:left="2149" w:hanging="360"/>
      </w:pPr>
      <w:rPr>
        <w:rFonts w:ascii="Wingdings" w:hAnsi="Wingdings" w:hint="default"/>
      </w:rPr>
    </w:lvl>
    <w:lvl w:ilvl="3" w:tplc="04090001" w:tentative="1">
      <w:start w:val="1"/>
      <w:numFmt w:val="bullet"/>
      <w:lvlText w:val=""/>
      <w:lvlJc w:val="left"/>
      <w:pPr>
        <w:ind w:left="2869" w:hanging="360"/>
      </w:pPr>
      <w:rPr>
        <w:rFonts w:ascii="Symbol" w:hAnsi="Symbol" w:hint="default"/>
      </w:rPr>
    </w:lvl>
    <w:lvl w:ilvl="4" w:tplc="04090003" w:tentative="1">
      <w:start w:val="1"/>
      <w:numFmt w:val="bullet"/>
      <w:lvlText w:val="o"/>
      <w:lvlJc w:val="left"/>
      <w:pPr>
        <w:ind w:left="3589" w:hanging="360"/>
      </w:pPr>
      <w:rPr>
        <w:rFonts w:ascii="Courier New" w:hAnsi="Courier New" w:cs="Courier New" w:hint="default"/>
      </w:rPr>
    </w:lvl>
    <w:lvl w:ilvl="5" w:tplc="04090005" w:tentative="1">
      <w:start w:val="1"/>
      <w:numFmt w:val="bullet"/>
      <w:lvlText w:val=""/>
      <w:lvlJc w:val="left"/>
      <w:pPr>
        <w:ind w:left="4309" w:hanging="360"/>
      </w:pPr>
      <w:rPr>
        <w:rFonts w:ascii="Wingdings" w:hAnsi="Wingdings" w:hint="default"/>
      </w:rPr>
    </w:lvl>
    <w:lvl w:ilvl="6" w:tplc="04090001" w:tentative="1">
      <w:start w:val="1"/>
      <w:numFmt w:val="bullet"/>
      <w:lvlText w:val=""/>
      <w:lvlJc w:val="left"/>
      <w:pPr>
        <w:ind w:left="5029" w:hanging="360"/>
      </w:pPr>
      <w:rPr>
        <w:rFonts w:ascii="Symbol" w:hAnsi="Symbol" w:hint="default"/>
      </w:rPr>
    </w:lvl>
    <w:lvl w:ilvl="7" w:tplc="04090003" w:tentative="1">
      <w:start w:val="1"/>
      <w:numFmt w:val="bullet"/>
      <w:lvlText w:val="o"/>
      <w:lvlJc w:val="left"/>
      <w:pPr>
        <w:ind w:left="5749" w:hanging="360"/>
      </w:pPr>
      <w:rPr>
        <w:rFonts w:ascii="Courier New" w:hAnsi="Courier New" w:cs="Courier New" w:hint="default"/>
      </w:rPr>
    </w:lvl>
    <w:lvl w:ilvl="8" w:tplc="04090005" w:tentative="1">
      <w:start w:val="1"/>
      <w:numFmt w:val="bullet"/>
      <w:lvlText w:val=""/>
      <w:lvlJc w:val="left"/>
      <w:pPr>
        <w:ind w:left="6469" w:hanging="360"/>
      </w:pPr>
      <w:rPr>
        <w:rFonts w:ascii="Wingdings" w:hAnsi="Wingdings" w:hint="default"/>
      </w:rPr>
    </w:lvl>
  </w:abstractNum>
  <w:abstractNum w:abstractNumId="17">
    <w:nsid w:val="5AC75DC0"/>
    <w:multiLevelType w:val="hybridMultilevel"/>
    <w:tmpl w:val="D6AABD82"/>
    <w:lvl w:ilvl="0" w:tplc="0409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5D850BBA"/>
    <w:multiLevelType w:val="hybridMultilevel"/>
    <w:tmpl w:val="A7ECAAC2"/>
    <w:lvl w:ilvl="0" w:tplc="D17284EA">
      <w:start w:val="3"/>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9">
    <w:nsid w:val="62147797"/>
    <w:multiLevelType w:val="hybridMultilevel"/>
    <w:tmpl w:val="76EA8030"/>
    <w:lvl w:ilvl="0" w:tplc="29C86692">
      <w:start w:val="1"/>
      <w:numFmt w:val="bullet"/>
      <w:lvlText w:val=""/>
      <w:lvlJc w:val="left"/>
      <w:pPr>
        <w:ind w:left="644" w:hanging="360"/>
      </w:pPr>
      <w:rPr>
        <w:rFonts w:ascii="Symbol" w:hAnsi="Symbol" w:hint="default"/>
        <w:sz w:val="24"/>
        <w:szCs w:val="24"/>
      </w:rPr>
    </w:lvl>
    <w:lvl w:ilvl="1" w:tplc="04090003" w:tentative="1">
      <w:start w:val="1"/>
      <w:numFmt w:val="bullet"/>
      <w:lvlText w:val="o"/>
      <w:lvlJc w:val="left"/>
      <w:pPr>
        <w:ind w:left="1004" w:hanging="360"/>
      </w:pPr>
      <w:rPr>
        <w:rFonts w:ascii="Courier New" w:hAnsi="Courier New" w:cs="Courier New" w:hint="default"/>
      </w:rPr>
    </w:lvl>
    <w:lvl w:ilvl="2" w:tplc="04090005">
      <w:start w:val="1"/>
      <w:numFmt w:val="bullet"/>
      <w:lvlText w:val=""/>
      <w:lvlJc w:val="left"/>
      <w:pPr>
        <w:ind w:left="1724" w:hanging="360"/>
      </w:pPr>
      <w:rPr>
        <w:rFonts w:ascii="Wingdings" w:hAnsi="Wingdings" w:hint="default"/>
      </w:rPr>
    </w:lvl>
    <w:lvl w:ilvl="3" w:tplc="04090001" w:tentative="1">
      <w:start w:val="1"/>
      <w:numFmt w:val="bullet"/>
      <w:lvlText w:val=""/>
      <w:lvlJc w:val="left"/>
      <w:pPr>
        <w:ind w:left="2444" w:hanging="360"/>
      </w:pPr>
      <w:rPr>
        <w:rFonts w:ascii="Symbol" w:hAnsi="Symbol" w:hint="default"/>
      </w:rPr>
    </w:lvl>
    <w:lvl w:ilvl="4" w:tplc="04090003" w:tentative="1">
      <w:start w:val="1"/>
      <w:numFmt w:val="bullet"/>
      <w:lvlText w:val="o"/>
      <w:lvlJc w:val="left"/>
      <w:pPr>
        <w:ind w:left="3164" w:hanging="360"/>
      </w:pPr>
      <w:rPr>
        <w:rFonts w:ascii="Courier New" w:hAnsi="Courier New" w:cs="Courier New" w:hint="default"/>
      </w:rPr>
    </w:lvl>
    <w:lvl w:ilvl="5" w:tplc="04090005" w:tentative="1">
      <w:start w:val="1"/>
      <w:numFmt w:val="bullet"/>
      <w:lvlText w:val=""/>
      <w:lvlJc w:val="left"/>
      <w:pPr>
        <w:ind w:left="3884" w:hanging="360"/>
      </w:pPr>
      <w:rPr>
        <w:rFonts w:ascii="Wingdings" w:hAnsi="Wingdings" w:hint="default"/>
      </w:rPr>
    </w:lvl>
    <w:lvl w:ilvl="6" w:tplc="04090001" w:tentative="1">
      <w:start w:val="1"/>
      <w:numFmt w:val="bullet"/>
      <w:lvlText w:val=""/>
      <w:lvlJc w:val="left"/>
      <w:pPr>
        <w:ind w:left="4604" w:hanging="360"/>
      </w:pPr>
      <w:rPr>
        <w:rFonts w:ascii="Symbol" w:hAnsi="Symbol" w:hint="default"/>
      </w:rPr>
    </w:lvl>
    <w:lvl w:ilvl="7" w:tplc="04090003" w:tentative="1">
      <w:start w:val="1"/>
      <w:numFmt w:val="bullet"/>
      <w:lvlText w:val="o"/>
      <w:lvlJc w:val="left"/>
      <w:pPr>
        <w:ind w:left="5324" w:hanging="360"/>
      </w:pPr>
      <w:rPr>
        <w:rFonts w:ascii="Courier New" w:hAnsi="Courier New" w:cs="Courier New" w:hint="default"/>
      </w:rPr>
    </w:lvl>
    <w:lvl w:ilvl="8" w:tplc="04090005" w:tentative="1">
      <w:start w:val="1"/>
      <w:numFmt w:val="bullet"/>
      <w:lvlText w:val=""/>
      <w:lvlJc w:val="left"/>
      <w:pPr>
        <w:ind w:left="6044" w:hanging="360"/>
      </w:pPr>
      <w:rPr>
        <w:rFonts w:ascii="Wingdings" w:hAnsi="Wingdings" w:hint="default"/>
      </w:rPr>
    </w:lvl>
  </w:abstractNum>
  <w:abstractNum w:abstractNumId="20">
    <w:nsid w:val="622319F6"/>
    <w:multiLevelType w:val="hybridMultilevel"/>
    <w:tmpl w:val="114E4B18"/>
    <w:lvl w:ilvl="0" w:tplc="040C000F">
      <w:start w:val="4"/>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649E4723"/>
    <w:multiLevelType w:val="hybridMultilevel"/>
    <w:tmpl w:val="7CD6BFC4"/>
    <w:lvl w:ilvl="0" w:tplc="0409000D">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692B6D17"/>
    <w:multiLevelType w:val="hybridMultilevel"/>
    <w:tmpl w:val="93E086A8"/>
    <w:lvl w:ilvl="0" w:tplc="0409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76FB4CFD"/>
    <w:multiLevelType w:val="hybridMultilevel"/>
    <w:tmpl w:val="7696FA26"/>
    <w:lvl w:ilvl="0" w:tplc="C0F046D4">
      <w:start w:val="1"/>
      <w:numFmt w:val="bullet"/>
      <w:lvlText w:val=""/>
      <w:lvlJc w:val="left"/>
      <w:pPr>
        <w:ind w:left="770" w:hanging="360"/>
      </w:pPr>
      <w:rPr>
        <w:rFonts w:ascii="Symbol" w:hAnsi="Symbol" w:hint="default"/>
      </w:rPr>
    </w:lvl>
    <w:lvl w:ilvl="1" w:tplc="040C0003" w:tentative="1">
      <w:start w:val="1"/>
      <w:numFmt w:val="bullet"/>
      <w:lvlText w:val="o"/>
      <w:lvlJc w:val="left"/>
      <w:pPr>
        <w:ind w:left="1490" w:hanging="360"/>
      </w:pPr>
      <w:rPr>
        <w:rFonts w:ascii="Courier New" w:hAnsi="Courier New" w:cs="Courier New" w:hint="default"/>
      </w:rPr>
    </w:lvl>
    <w:lvl w:ilvl="2" w:tplc="040C0005" w:tentative="1">
      <w:start w:val="1"/>
      <w:numFmt w:val="bullet"/>
      <w:lvlText w:val=""/>
      <w:lvlJc w:val="left"/>
      <w:pPr>
        <w:ind w:left="2210" w:hanging="360"/>
      </w:pPr>
      <w:rPr>
        <w:rFonts w:ascii="Wingdings" w:hAnsi="Wingdings" w:hint="default"/>
      </w:rPr>
    </w:lvl>
    <w:lvl w:ilvl="3" w:tplc="040C0001" w:tentative="1">
      <w:start w:val="1"/>
      <w:numFmt w:val="bullet"/>
      <w:lvlText w:val=""/>
      <w:lvlJc w:val="left"/>
      <w:pPr>
        <w:ind w:left="2930" w:hanging="360"/>
      </w:pPr>
      <w:rPr>
        <w:rFonts w:ascii="Symbol" w:hAnsi="Symbol" w:hint="default"/>
      </w:rPr>
    </w:lvl>
    <w:lvl w:ilvl="4" w:tplc="040C0003" w:tentative="1">
      <w:start w:val="1"/>
      <w:numFmt w:val="bullet"/>
      <w:lvlText w:val="o"/>
      <w:lvlJc w:val="left"/>
      <w:pPr>
        <w:ind w:left="3650" w:hanging="360"/>
      </w:pPr>
      <w:rPr>
        <w:rFonts w:ascii="Courier New" w:hAnsi="Courier New" w:cs="Courier New" w:hint="default"/>
      </w:rPr>
    </w:lvl>
    <w:lvl w:ilvl="5" w:tplc="040C0005" w:tentative="1">
      <w:start w:val="1"/>
      <w:numFmt w:val="bullet"/>
      <w:lvlText w:val=""/>
      <w:lvlJc w:val="left"/>
      <w:pPr>
        <w:ind w:left="4370" w:hanging="360"/>
      </w:pPr>
      <w:rPr>
        <w:rFonts w:ascii="Wingdings" w:hAnsi="Wingdings" w:hint="default"/>
      </w:rPr>
    </w:lvl>
    <w:lvl w:ilvl="6" w:tplc="040C0001" w:tentative="1">
      <w:start w:val="1"/>
      <w:numFmt w:val="bullet"/>
      <w:lvlText w:val=""/>
      <w:lvlJc w:val="left"/>
      <w:pPr>
        <w:ind w:left="5090" w:hanging="360"/>
      </w:pPr>
      <w:rPr>
        <w:rFonts w:ascii="Symbol" w:hAnsi="Symbol" w:hint="default"/>
      </w:rPr>
    </w:lvl>
    <w:lvl w:ilvl="7" w:tplc="040C0003" w:tentative="1">
      <w:start w:val="1"/>
      <w:numFmt w:val="bullet"/>
      <w:lvlText w:val="o"/>
      <w:lvlJc w:val="left"/>
      <w:pPr>
        <w:ind w:left="5810" w:hanging="360"/>
      </w:pPr>
      <w:rPr>
        <w:rFonts w:ascii="Courier New" w:hAnsi="Courier New" w:cs="Courier New" w:hint="default"/>
      </w:rPr>
    </w:lvl>
    <w:lvl w:ilvl="8" w:tplc="040C0005" w:tentative="1">
      <w:start w:val="1"/>
      <w:numFmt w:val="bullet"/>
      <w:lvlText w:val=""/>
      <w:lvlJc w:val="left"/>
      <w:pPr>
        <w:ind w:left="6530" w:hanging="360"/>
      </w:pPr>
      <w:rPr>
        <w:rFonts w:ascii="Wingdings" w:hAnsi="Wingdings" w:hint="default"/>
      </w:rPr>
    </w:lvl>
  </w:abstractNum>
  <w:abstractNum w:abstractNumId="24">
    <w:nsid w:val="775663A7"/>
    <w:multiLevelType w:val="hybridMultilevel"/>
    <w:tmpl w:val="A074F1E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nsid w:val="78826C56"/>
    <w:multiLevelType w:val="hybridMultilevel"/>
    <w:tmpl w:val="4A703A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7D7B3812"/>
    <w:multiLevelType w:val="hybridMultilevel"/>
    <w:tmpl w:val="C622BBC0"/>
    <w:lvl w:ilvl="0" w:tplc="29C86692">
      <w:start w:val="1"/>
      <w:numFmt w:val="bullet"/>
      <w:lvlText w:val=""/>
      <w:lvlJc w:val="left"/>
      <w:pPr>
        <w:ind w:left="1080" w:hanging="360"/>
      </w:pPr>
      <w:rPr>
        <w:rFonts w:ascii="Symbol" w:hAnsi="Symbol" w:hint="default"/>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7FDB37B6"/>
    <w:multiLevelType w:val="hybridMultilevel"/>
    <w:tmpl w:val="FC2813D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5"/>
  </w:num>
  <w:num w:numId="2">
    <w:abstractNumId w:val="13"/>
  </w:num>
  <w:num w:numId="3">
    <w:abstractNumId w:val="2"/>
  </w:num>
  <w:num w:numId="4">
    <w:abstractNumId w:val="25"/>
  </w:num>
  <w:num w:numId="5">
    <w:abstractNumId w:val="3"/>
  </w:num>
  <w:num w:numId="6">
    <w:abstractNumId w:val="7"/>
  </w:num>
  <w:num w:numId="7">
    <w:abstractNumId w:val="26"/>
  </w:num>
  <w:num w:numId="8">
    <w:abstractNumId w:val="16"/>
  </w:num>
  <w:num w:numId="9">
    <w:abstractNumId w:val="6"/>
  </w:num>
  <w:num w:numId="10">
    <w:abstractNumId w:val="11"/>
  </w:num>
  <w:num w:numId="11">
    <w:abstractNumId w:val="10"/>
  </w:num>
  <w:num w:numId="12">
    <w:abstractNumId w:val="9"/>
  </w:num>
  <w:num w:numId="13">
    <w:abstractNumId w:val="19"/>
  </w:num>
  <w:num w:numId="14">
    <w:abstractNumId w:val="12"/>
  </w:num>
  <w:num w:numId="15">
    <w:abstractNumId w:val="14"/>
  </w:num>
  <w:num w:numId="16">
    <w:abstractNumId w:val="0"/>
  </w:num>
  <w:num w:numId="17">
    <w:abstractNumId w:val="24"/>
  </w:num>
  <w:num w:numId="18">
    <w:abstractNumId w:val="18"/>
  </w:num>
  <w:num w:numId="19">
    <w:abstractNumId w:val="21"/>
  </w:num>
  <w:num w:numId="20">
    <w:abstractNumId w:val="20"/>
  </w:num>
  <w:num w:numId="21">
    <w:abstractNumId w:val="15"/>
  </w:num>
  <w:num w:numId="22">
    <w:abstractNumId w:val="23"/>
  </w:num>
  <w:num w:numId="23">
    <w:abstractNumId w:val="8"/>
  </w:num>
  <w:num w:numId="24">
    <w:abstractNumId w:val="27"/>
  </w:num>
  <w:num w:numId="25">
    <w:abstractNumId w:val="17"/>
  </w:num>
  <w:num w:numId="26">
    <w:abstractNumId w:val="4"/>
  </w:num>
  <w:num w:numId="27">
    <w:abstractNumId w:val="22"/>
  </w:num>
  <w:num w:numId="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displayBackgroundShape/>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2"/>
  </w:compat>
  <w:rsids>
    <w:rsidRoot w:val="00E53458"/>
    <w:rsid w:val="00014D5C"/>
    <w:rsid w:val="00031F94"/>
    <w:rsid w:val="0013488B"/>
    <w:rsid w:val="00134CC7"/>
    <w:rsid w:val="00153BE2"/>
    <w:rsid w:val="001833D1"/>
    <w:rsid w:val="001A6205"/>
    <w:rsid w:val="001E0045"/>
    <w:rsid w:val="00201BB8"/>
    <w:rsid w:val="00213FC3"/>
    <w:rsid w:val="00217F6B"/>
    <w:rsid w:val="00236441"/>
    <w:rsid w:val="00272BC0"/>
    <w:rsid w:val="002818BC"/>
    <w:rsid w:val="002A0B47"/>
    <w:rsid w:val="002C60F2"/>
    <w:rsid w:val="002C6603"/>
    <w:rsid w:val="003011E7"/>
    <w:rsid w:val="00307DAA"/>
    <w:rsid w:val="003144C4"/>
    <w:rsid w:val="00327F15"/>
    <w:rsid w:val="003332D8"/>
    <w:rsid w:val="0035420A"/>
    <w:rsid w:val="00412EFA"/>
    <w:rsid w:val="00414992"/>
    <w:rsid w:val="00427886"/>
    <w:rsid w:val="00470699"/>
    <w:rsid w:val="004A5D09"/>
    <w:rsid w:val="00512789"/>
    <w:rsid w:val="00515C5E"/>
    <w:rsid w:val="00537FDC"/>
    <w:rsid w:val="00543A13"/>
    <w:rsid w:val="00550CDB"/>
    <w:rsid w:val="00551120"/>
    <w:rsid w:val="00557CBE"/>
    <w:rsid w:val="005E2A2F"/>
    <w:rsid w:val="006151FE"/>
    <w:rsid w:val="00621D5E"/>
    <w:rsid w:val="00630A20"/>
    <w:rsid w:val="00640510"/>
    <w:rsid w:val="006E02B9"/>
    <w:rsid w:val="006E2468"/>
    <w:rsid w:val="00731FBA"/>
    <w:rsid w:val="0074406B"/>
    <w:rsid w:val="0076749D"/>
    <w:rsid w:val="007859E0"/>
    <w:rsid w:val="007B77AA"/>
    <w:rsid w:val="007B79C5"/>
    <w:rsid w:val="007C3684"/>
    <w:rsid w:val="007F5BC4"/>
    <w:rsid w:val="008216FD"/>
    <w:rsid w:val="00845C07"/>
    <w:rsid w:val="00867DFB"/>
    <w:rsid w:val="0087152C"/>
    <w:rsid w:val="008C3058"/>
    <w:rsid w:val="008D7F02"/>
    <w:rsid w:val="008E500E"/>
    <w:rsid w:val="0090393F"/>
    <w:rsid w:val="00933CCC"/>
    <w:rsid w:val="00993095"/>
    <w:rsid w:val="009974FA"/>
    <w:rsid w:val="009A60BB"/>
    <w:rsid w:val="009C6914"/>
    <w:rsid w:val="00A0048E"/>
    <w:rsid w:val="00A0184B"/>
    <w:rsid w:val="00A0267C"/>
    <w:rsid w:val="00A818DA"/>
    <w:rsid w:val="00AA5820"/>
    <w:rsid w:val="00AB7FA4"/>
    <w:rsid w:val="00AF6842"/>
    <w:rsid w:val="00B45B03"/>
    <w:rsid w:val="00B70DD3"/>
    <w:rsid w:val="00BA1373"/>
    <w:rsid w:val="00BE0A1E"/>
    <w:rsid w:val="00C011EE"/>
    <w:rsid w:val="00C44D70"/>
    <w:rsid w:val="00C5227D"/>
    <w:rsid w:val="00C5743A"/>
    <w:rsid w:val="00C95F83"/>
    <w:rsid w:val="00CF5829"/>
    <w:rsid w:val="00CF5E2C"/>
    <w:rsid w:val="00D02ED0"/>
    <w:rsid w:val="00D33729"/>
    <w:rsid w:val="00D523A7"/>
    <w:rsid w:val="00D75FED"/>
    <w:rsid w:val="00D9276A"/>
    <w:rsid w:val="00DC284A"/>
    <w:rsid w:val="00DF05CA"/>
    <w:rsid w:val="00E108C7"/>
    <w:rsid w:val="00E22602"/>
    <w:rsid w:val="00E366CA"/>
    <w:rsid w:val="00E4517E"/>
    <w:rsid w:val="00E53458"/>
    <w:rsid w:val="00E65DFA"/>
    <w:rsid w:val="00E75942"/>
    <w:rsid w:val="00E75A60"/>
    <w:rsid w:val="00E8485D"/>
    <w:rsid w:val="00EB21EA"/>
    <w:rsid w:val="00EC7662"/>
    <w:rsid w:val="00F11A51"/>
    <w:rsid w:val="00F53DEF"/>
    <w:rsid w:val="00F53EE4"/>
    <w:rsid w:val="00F959C4"/>
    <w:rsid w:val="00F9797C"/>
    <w:rsid w:val="00FB0061"/>
    <w:rsid w:val="00FB2077"/>
    <w:rsid w:val="00FD609A"/>
    <w:rsid w:val="00FE7FDC"/>
    <w:rsid w:val="00FF1100"/>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39">
      <o:colormru v:ext="edit" colors="#29d757,#24d60c,#edebed"/>
      <o:colormenu v:ext="edit" fillcolor="none [3212]" strokecolor="none"/>
    </o:shapedefaults>
    <o:shapelayout v:ext="edit">
      <o:idmap v:ext="edit" data="1"/>
      <o:rules v:ext="edit">
        <o:r id="V:Rule2" type="connector" idref="#Connecteur droit avec flèche 7"/>
      </o:rules>
    </o:shapelayout>
  </w:shapeDefaults>
  <w:decimalSymbol w:val="."/>
  <w:listSeparator w:val=","/>
  <w15:docId w15:val="{B1C83E63-8070-43AC-8107-FDE77460C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3458"/>
    <w:rPr>
      <w:rFonts w:ascii="Times New Roman" w:hAnsi="Times New Roman" w:cs="Times New Roman"/>
      <w:lang w:eastAsia="fr-FR"/>
    </w:rPr>
  </w:style>
  <w:style w:type="paragraph" w:styleId="Heading3">
    <w:name w:val="heading 3"/>
    <w:basedOn w:val="Normal"/>
    <w:link w:val="Heading3Char"/>
    <w:uiPriority w:val="9"/>
    <w:qFormat/>
    <w:rsid w:val="00512789"/>
    <w:pPr>
      <w:spacing w:before="100" w:beforeAutospacing="1" w:after="100" w:afterAutospacing="1"/>
      <w:outlineLvl w:val="2"/>
    </w:pPr>
    <w:rPr>
      <w:rFonts w:eastAsia="Times New Roman"/>
      <w:b/>
      <w:bCs/>
      <w:sz w:val="27"/>
      <w:szCs w:val="27"/>
      <w:lang w:val="en-US"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3458"/>
    <w:pPr>
      <w:ind w:left="720"/>
      <w:contextualSpacing/>
    </w:pPr>
  </w:style>
  <w:style w:type="table" w:styleId="TableGrid">
    <w:name w:val="Table Grid"/>
    <w:basedOn w:val="TableNormal"/>
    <w:uiPriority w:val="39"/>
    <w:rsid w:val="00E534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E2A2F"/>
    <w:rPr>
      <w:rFonts w:ascii="Tahoma" w:hAnsi="Tahoma" w:cs="Tahoma"/>
      <w:sz w:val="16"/>
      <w:szCs w:val="16"/>
    </w:rPr>
  </w:style>
  <w:style w:type="character" w:customStyle="1" w:styleId="BalloonTextChar">
    <w:name w:val="Balloon Text Char"/>
    <w:basedOn w:val="DefaultParagraphFont"/>
    <w:link w:val="BalloonText"/>
    <w:uiPriority w:val="99"/>
    <w:semiHidden/>
    <w:rsid w:val="005E2A2F"/>
    <w:rPr>
      <w:rFonts w:ascii="Tahoma" w:hAnsi="Tahoma" w:cs="Tahoma"/>
      <w:sz w:val="16"/>
      <w:szCs w:val="16"/>
      <w:lang w:eastAsia="fr-FR"/>
    </w:rPr>
  </w:style>
  <w:style w:type="character" w:customStyle="1" w:styleId="Heading3Char">
    <w:name w:val="Heading 3 Char"/>
    <w:basedOn w:val="DefaultParagraphFont"/>
    <w:link w:val="Heading3"/>
    <w:uiPriority w:val="9"/>
    <w:rsid w:val="00512789"/>
    <w:rPr>
      <w:rFonts w:ascii="Times New Roman" w:eastAsia="Times New Roman" w:hAnsi="Times New Roman" w:cs="Times New Roman"/>
      <w:b/>
      <w:bCs/>
      <w:sz w:val="27"/>
      <w:szCs w:val="27"/>
      <w:lang w:val="en-US"/>
    </w:rPr>
  </w:style>
  <w:style w:type="character" w:styleId="Hyperlink">
    <w:name w:val="Hyperlink"/>
    <w:basedOn w:val="DefaultParagraphFont"/>
    <w:uiPriority w:val="99"/>
    <w:semiHidden/>
    <w:unhideWhenUsed/>
    <w:rsid w:val="00512789"/>
    <w:rPr>
      <w:color w:val="0000FF"/>
      <w:u w:val="single"/>
    </w:rPr>
  </w:style>
  <w:style w:type="character" w:customStyle="1" w:styleId="apple-converted-space">
    <w:name w:val="apple-converted-space"/>
    <w:basedOn w:val="DefaultParagraphFont"/>
    <w:rsid w:val="00512789"/>
  </w:style>
  <w:style w:type="character" w:customStyle="1" w:styleId="apple-style-span">
    <w:name w:val="apple-style-span"/>
    <w:basedOn w:val="DefaultParagraphFont"/>
    <w:rsid w:val="00EC7662"/>
  </w:style>
  <w:style w:type="character" w:styleId="PlaceholderText">
    <w:name w:val="Placeholder Text"/>
    <w:basedOn w:val="DefaultParagraphFont"/>
    <w:uiPriority w:val="99"/>
    <w:semiHidden/>
    <w:rsid w:val="009974FA"/>
    <w:rPr>
      <w:color w:val="808080"/>
    </w:rPr>
  </w:style>
  <w:style w:type="table" w:customStyle="1" w:styleId="TableGrid1">
    <w:name w:val="Table Grid1"/>
    <w:basedOn w:val="TableNormal"/>
    <w:next w:val="TableGrid"/>
    <w:uiPriority w:val="39"/>
    <w:rsid w:val="00FE7FDC"/>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82613">
      <w:bodyDiv w:val="1"/>
      <w:marLeft w:val="0"/>
      <w:marRight w:val="0"/>
      <w:marTop w:val="0"/>
      <w:marBottom w:val="0"/>
      <w:divBdr>
        <w:top w:val="none" w:sz="0" w:space="0" w:color="auto"/>
        <w:left w:val="none" w:sz="0" w:space="0" w:color="auto"/>
        <w:bottom w:val="none" w:sz="0" w:space="0" w:color="auto"/>
        <w:right w:val="none" w:sz="0" w:space="0" w:color="auto"/>
      </w:divBdr>
    </w:div>
    <w:div w:id="782185281">
      <w:bodyDiv w:val="1"/>
      <w:marLeft w:val="0"/>
      <w:marRight w:val="0"/>
      <w:marTop w:val="0"/>
      <w:marBottom w:val="0"/>
      <w:divBdr>
        <w:top w:val="none" w:sz="0" w:space="0" w:color="auto"/>
        <w:left w:val="none" w:sz="0" w:space="0" w:color="auto"/>
        <w:bottom w:val="none" w:sz="0" w:space="0" w:color="auto"/>
        <w:right w:val="none" w:sz="0" w:space="0" w:color="auto"/>
      </w:divBdr>
    </w:div>
    <w:div w:id="785082709">
      <w:bodyDiv w:val="1"/>
      <w:marLeft w:val="0"/>
      <w:marRight w:val="0"/>
      <w:marTop w:val="0"/>
      <w:marBottom w:val="0"/>
      <w:divBdr>
        <w:top w:val="none" w:sz="0" w:space="0" w:color="auto"/>
        <w:left w:val="none" w:sz="0" w:space="0" w:color="auto"/>
        <w:bottom w:val="none" w:sz="0" w:space="0" w:color="auto"/>
        <w:right w:val="none" w:sz="0" w:space="0" w:color="auto"/>
      </w:divBdr>
    </w:div>
    <w:div w:id="902448910">
      <w:bodyDiv w:val="1"/>
      <w:marLeft w:val="0"/>
      <w:marRight w:val="0"/>
      <w:marTop w:val="0"/>
      <w:marBottom w:val="0"/>
      <w:divBdr>
        <w:top w:val="none" w:sz="0" w:space="0" w:color="auto"/>
        <w:left w:val="none" w:sz="0" w:space="0" w:color="auto"/>
        <w:bottom w:val="none" w:sz="0" w:space="0" w:color="auto"/>
        <w:right w:val="none" w:sz="0" w:space="0" w:color="auto"/>
      </w:divBdr>
    </w:div>
    <w:div w:id="947734931">
      <w:bodyDiv w:val="1"/>
      <w:marLeft w:val="0"/>
      <w:marRight w:val="0"/>
      <w:marTop w:val="0"/>
      <w:marBottom w:val="0"/>
      <w:divBdr>
        <w:top w:val="none" w:sz="0" w:space="0" w:color="auto"/>
        <w:left w:val="none" w:sz="0" w:space="0" w:color="auto"/>
        <w:bottom w:val="none" w:sz="0" w:space="0" w:color="auto"/>
        <w:right w:val="none" w:sz="0" w:space="0" w:color="auto"/>
      </w:divBdr>
    </w:div>
    <w:div w:id="1009599886">
      <w:bodyDiv w:val="1"/>
      <w:marLeft w:val="0"/>
      <w:marRight w:val="0"/>
      <w:marTop w:val="0"/>
      <w:marBottom w:val="0"/>
      <w:divBdr>
        <w:top w:val="none" w:sz="0" w:space="0" w:color="auto"/>
        <w:left w:val="none" w:sz="0" w:space="0" w:color="auto"/>
        <w:bottom w:val="none" w:sz="0" w:space="0" w:color="auto"/>
        <w:right w:val="none" w:sz="0" w:space="0" w:color="auto"/>
      </w:divBdr>
    </w:div>
    <w:div w:id="1790195348">
      <w:bodyDiv w:val="1"/>
      <w:marLeft w:val="0"/>
      <w:marRight w:val="0"/>
      <w:marTop w:val="0"/>
      <w:marBottom w:val="0"/>
      <w:divBdr>
        <w:top w:val="none" w:sz="0" w:space="0" w:color="auto"/>
        <w:left w:val="none" w:sz="0" w:space="0" w:color="auto"/>
        <w:bottom w:val="none" w:sz="0" w:space="0" w:color="auto"/>
        <w:right w:val="none" w:sz="0" w:space="0" w:color="auto"/>
      </w:divBdr>
      <w:divsChild>
        <w:div w:id="1162891172">
          <w:marLeft w:val="1800"/>
          <w:marRight w:val="0"/>
          <w:marTop w:val="10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3" Type="http://schemas.openxmlformats.org/officeDocument/2006/relationships/styles" Target="styles.xml"/><Relationship Id="rId7" Type="http://schemas.openxmlformats.org/officeDocument/2006/relationships/image" Target="media/image2.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image" Target="media/image1.gif"/><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Bureau">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8290682-254B-4E9B-98EA-3122B6C197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1</Words>
  <Characters>8</Characters>
  <Application>Microsoft Office Word</Application>
  <DocSecurity>0</DocSecurity>
  <Lines>1</Lines>
  <Paragraphs>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Zeinab Selman</dc:creator>
  <cp:lastModifiedBy>User</cp:lastModifiedBy>
  <cp:revision>3</cp:revision>
  <dcterms:created xsi:type="dcterms:W3CDTF">2017-04-26T13:25:00Z</dcterms:created>
  <dcterms:modified xsi:type="dcterms:W3CDTF">2017-04-27T07:23:00Z</dcterms:modified>
</cp:coreProperties>
</file>