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49" w:tblpY="-179"/>
        <w:tblW w:w="10977" w:type="dxa"/>
        <w:tblLook w:val="04A0" w:firstRow="1" w:lastRow="0" w:firstColumn="1" w:lastColumn="0" w:noHBand="0" w:noVBand="1"/>
      </w:tblPr>
      <w:tblGrid>
        <w:gridCol w:w="3222"/>
        <w:gridCol w:w="7721"/>
        <w:gridCol w:w="34"/>
      </w:tblGrid>
      <w:tr w:rsidR="00F3338A" w:rsidRPr="00700BFF" w14:paraId="3EFCB2BE" w14:textId="77777777" w:rsidTr="0097721A">
        <w:trPr>
          <w:gridAfter w:val="1"/>
          <w:wAfter w:w="34" w:type="dxa"/>
          <w:trHeight w:val="1535"/>
        </w:trPr>
        <w:tc>
          <w:tcPr>
            <w:tcW w:w="109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03F60" w14:textId="77777777" w:rsidR="00F3338A" w:rsidRPr="00700BFF" w:rsidRDefault="00F3338A" w:rsidP="00EA4187">
            <w:pPr>
              <w:rPr>
                <w:rFonts w:ascii="Avenir Light" w:hAnsi="Avenir Light"/>
                <w:b/>
                <w:sz w:val="20"/>
                <w:szCs w:val="20"/>
                <w:lang w:val="fr-CA"/>
              </w:rPr>
            </w:pPr>
            <w:r w:rsidRPr="00700BFF">
              <w:rPr>
                <w:rFonts w:ascii="Avenir Book" w:eastAsia="Arial Unicode MS" w:hAnsi="Avenir Book" w:cs="Arial Unicode MS"/>
                <w:b/>
                <w:noProof/>
                <w:sz w:val="20"/>
                <w:szCs w:val="20"/>
                <w:lang w:val="en-US"/>
              </w:rPr>
              <mc:AlternateContent>
                <mc:Choice Requires="wps">
                  <w:drawing>
                    <wp:anchor distT="0" distB="0" distL="114300" distR="114300" simplePos="0" relativeHeight="251659264" behindDoc="1" locked="0" layoutInCell="1" allowOverlap="1" wp14:anchorId="60CF4384" wp14:editId="0A5E08FB">
                      <wp:simplePos x="0" y="0"/>
                      <wp:positionH relativeFrom="column">
                        <wp:posOffset>-65405</wp:posOffset>
                      </wp:positionH>
                      <wp:positionV relativeFrom="paragraph">
                        <wp:posOffset>40640</wp:posOffset>
                      </wp:positionV>
                      <wp:extent cx="338010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8010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B397C" w14:textId="77777777" w:rsidR="00B31374" w:rsidRDefault="00B31374" w:rsidP="00F3338A">
                                  <w:r w:rsidRPr="001921F2">
                                    <w:rPr>
                                      <w:rFonts w:ascii="Edwardian Script ITC" w:hAnsi="Edwardian Script ITC"/>
                                      <w:sz w:val="80"/>
                                      <w:szCs w:val="80"/>
                                    </w:rPr>
                                    <w:t>Catherine Gagnon</w:t>
                                  </w:r>
                                  <w:r>
                                    <w:rPr>
                                      <w:rFonts w:ascii="Edwardian Script ITC" w:hAnsi="Edwardian Script ITC"/>
                                      <w:sz w:val="80"/>
                                      <w:szCs w:val="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1pt;margin-top:3.2pt;width:266.1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" filled="f" stroked="f">
                      <v:textbox>
                        <w:txbxContent>
                          <w:p w14:paraId="548B397C" w14:textId="77777777" w:rsidR="003F12A3" w:rsidRDefault="003F12A3" w:rsidP="00F3338A">
                            <w:r w:rsidRPr="001921F2">
                              <w:rPr>
                                <w:rFonts w:ascii="Edwardian Script ITC" w:hAnsi="Edwardian Script ITC"/>
                                <w:sz w:val="80"/>
                                <w:szCs w:val="80"/>
                              </w:rPr>
                              <w:t>Catherine Gagnon</w:t>
                            </w:r>
                            <w:r>
                              <w:rPr>
                                <w:rFonts w:ascii="Edwardian Script ITC" w:hAnsi="Edwardian Script ITC"/>
                                <w:sz w:val="80"/>
                                <w:szCs w:val="80"/>
                              </w:rPr>
                              <w:t xml:space="preserve">  </w:t>
                            </w:r>
                          </w:p>
                        </w:txbxContent>
                      </v:textbox>
                    </v:shape>
                  </w:pict>
                </mc:Fallback>
              </mc:AlternateContent>
            </w:r>
          </w:p>
          <w:p w14:paraId="607BFD52" w14:textId="77777777" w:rsidR="00F3338A" w:rsidRPr="00225524" w:rsidRDefault="00F3338A" w:rsidP="00EA4187">
            <w:pPr>
              <w:jc w:val="right"/>
              <w:rPr>
                <w:rFonts w:ascii="Avenir Book" w:eastAsia="Arial Unicode MS" w:hAnsi="Avenir Book" w:cs="Arial Unicode MS"/>
                <w:sz w:val="20"/>
                <w:szCs w:val="20"/>
                <w:lang w:val="fr-CA"/>
              </w:rPr>
            </w:pPr>
            <w:r w:rsidRPr="00225524">
              <w:rPr>
                <w:rFonts w:ascii="Avenir Book" w:eastAsia="Arial Unicode MS" w:hAnsi="Avenir Book" w:cs="Arial Unicode MS"/>
                <w:sz w:val="20"/>
                <w:szCs w:val="20"/>
                <w:lang w:val="fr-CA"/>
              </w:rPr>
              <w:t xml:space="preserve">1280, rue </w:t>
            </w:r>
            <w:proofErr w:type="spellStart"/>
            <w:r w:rsidRPr="00225524">
              <w:rPr>
                <w:rFonts w:ascii="Avenir Book" w:eastAsia="Arial Unicode MS" w:hAnsi="Avenir Book" w:cs="Arial Unicode MS"/>
                <w:sz w:val="20"/>
                <w:szCs w:val="20"/>
                <w:lang w:val="fr-CA"/>
              </w:rPr>
              <w:t>Dufrost</w:t>
            </w:r>
            <w:proofErr w:type="spellEnd"/>
            <w:r w:rsidRPr="00225524">
              <w:rPr>
                <w:rFonts w:ascii="Avenir Book" w:eastAsia="Arial Unicode MS" w:hAnsi="Avenir Book" w:cs="Arial Unicode MS"/>
                <w:sz w:val="20"/>
                <w:szCs w:val="20"/>
                <w:lang w:val="fr-CA"/>
              </w:rPr>
              <w:t xml:space="preserve"> </w:t>
            </w:r>
          </w:p>
          <w:p w14:paraId="0FB21C84" w14:textId="77777777" w:rsidR="00F3338A" w:rsidRPr="00700BFF" w:rsidRDefault="00F3338A" w:rsidP="00EA4187">
            <w:pPr>
              <w:jc w:val="right"/>
              <w:rPr>
                <w:rFonts w:ascii="Avenir Light" w:hAnsi="Avenir Light"/>
                <w:b/>
                <w:sz w:val="20"/>
                <w:szCs w:val="20"/>
                <w:lang w:val="fr-CA"/>
              </w:rPr>
            </w:pPr>
            <w:r w:rsidRPr="00225524">
              <w:rPr>
                <w:rFonts w:ascii="Avenir Book" w:eastAsia="Arial Unicode MS" w:hAnsi="Avenir Book" w:cs="Arial Unicode MS"/>
                <w:sz w:val="20"/>
                <w:szCs w:val="20"/>
                <w:lang w:val="fr-CA"/>
              </w:rPr>
              <w:t>Saint-Bruno (Québec) J3V 4K2</w:t>
            </w:r>
            <w:r w:rsidRPr="00225524">
              <w:rPr>
                <w:rFonts w:ascii="Avenir Book" w:eastAsia="Arial Unicode MS" w:hAnsi="Avenir Book" w:cs="Arial Unicode MS"/>
                <w:sz w:val="20"/>
                <w:szCs w:val="20"/>
                <w:lang w:val="fr-CA"/>
              </w:rPr>
              <w:br/>
              <w:t>514-963-5345</w:t>
            </w:r>
            <w:r w:rsidRPr="00225524">
              <w:rPr>
                <w:rFonts w:ascii="Avenir Book" w:eastAsia="Arial Unicode MS" w:hAnsi="Avenir Book" w:cs="Arial Unicode MS"/>
                <w:sz w:val="20"/>
                <w:szCs w:val="20"/>
                <w:lang w:val="fr-CA"/>
              </w:rPr>
              <w:br/>
              <w:t>catherine.gagnon@live.com</w:t>
            </w:r>
            <w:r w:rsidRPr="00700BFF">
              <w:rPr>
                <w:rFonts w:ascii="Avenir Book" w:eastAsia="Arial Unicode MS" w:hAnsi="Avenir Book" w:cs="Arial Unicode MS"/>
                <w:b/>
                <w:sz w:val="20"/>
                <w:szCs w:val="20"/>
                <w:lang w:val="fr-CA"/>
              </w:rPr>
              <w:br/>
            </w:r>
            <w:bookmarkStart w:id="0" w:name="webProfileURL"/>
            <w:proofErr w:type="spellStart"/>
            <w:r w:rsidRPr="00700BFF">
              <w:rPr>
                <w:rFonts w:ascii="Avenir Light" w:hAnsi="Avenir Light"/>
                <w:b/>
                <w:sz w:val="20"/>
                <w:szCs w:val="20"/>
                <w:lang w:val="fr-CA"/>
              </w:rPr>
              <w:t>LinkedIn</w:t>
            </w:r>
            <w:proofErr w:type="spellEnd"/>
            <w:r w:rsidRPr="00700BFF">
              <w:rPr>
                <w:rFonts w:ascii="Avenir Light" w:hAnsi="Avenir Light"/>
                <w:b/>
                <w:sz w:val="20"/>
                <w:szCs w:val="20"/>
                <w:lang w:val="fr-CA"/>
              </w:rPr>
              <w:t>: ca.linkedin.com/in/</w:t>
            </w:r>
            <w:proofErr w:type="spellStart"/>
            <w:r w:rsidRPr="00700BFF">
              <w:rPr>
                <w:rFonts w:ascii="Avenir Light" w:hAnsi="Avenir Light"/>
                <w:b/>
                <w:sz w:val="20"/>
                <w:szCs w:val="20"/>
                <w:lang w:val="fr-CA"/>
              </w:rPr>
              <w:t>cagagnon</w:t>
            </w:r>
            <w:proofErr w:type="spellEnd"/>
            <w:r w:rsidRPr="00700BFF">
              <w:rPr>
                <w:rFonts w:ascii="Avenir Light" w:hAnsi="Avenir Light"/>
                <w:b/>
                <w:sz w:val="20"/>
                <w:szCs w:val="20"/>
                <w:lang w:val="fr-CA"/>
              </w:rPr>
              <w:t>/</w:t>
            </w:r>
            <w:bookmarkEnd w:id="0"/>
          </w:p>
        </w:tc>
      </w:tr>
      <w:tr w:rsidR="00F3338A" w:rsidRPr="0010157A" w14:paraId="46328334" w14:textId="77777777" w:rsidTr="0097721A">
        <w:trPr>
          <w:trHeight w:val="209"/>
        </w:trPr>
        <w:tc>
          <w:tcPr>
            <w:tcW w:w="3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AADBB" w14:textId="2F3884F7" w:rsidR="00F3338A" w:rsidRPr="0010157A" w:rsidRDefault="00F3338A" w:rsidP="00EA4187">
            <w:pPr>
              <w:rPr>
                <w:rFonts w:ascii="Avenir Light" w:hAnsi="Avenir Light"/>
                <w:b/>
                <w:sz w:val="20"/>
                <w:szCs w:val="20"/>
                <w:lang w:val="fr-CA"/>
              </w:rPr>
            </w:pPr>
          </w:p>
        </w:tc>
        <w:tc>
          <w:tcPr>
            <w:tcW w:w="7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01496" w14:textId="77777777" w:rsidR="00F3338A" w:rsidRPr="0010157A" w:rsidRDefault="00F3338A" w:rsidP="00EA4187">
            <w:pPr>
              <w:rPr>
                <w:rFonts w:ascii="Avenir Light" w:hAnsi="Avenir Light"/>
                <w:sz w:val="20"/>
                <w:szCs w:val="20"/>
                <w:lang w:val="fr-CA"/>
              </w:rPr>
            </w:pPr>
          </w:p>
        </w:tc>
      </w:tr>
      <w:tr w:rsidR="00F3338A" w:rsidRPr="0010157A" w14:paraId="2ADFA10A" w14:textId="77777777" w:rsidTr="0097721A">
        <w:trPr>
          <w:trHeight w:val="1166"/>
        </w:trPr>
        <w:tc>
          <w:tcPr>
            <w:tcW w:w="3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02B06" w14:textId="77777777" w:rsidR="00F3338A" w:rsidRPr="0010157A" w:rsidRDefault="00F3338A" w:rsidP="00EA4187">
            <w:pPr>
              <w:rPr>
                <w:rFonts w:ascii="Avenir Light" w:hAnsi="Avenir Light"/>
                <w:b/>
                <w:sz w:val="20"/>
                <w:szCs w:val="20"/>
                <w:lang w:val="fr-CA"/>
              </w:rPr>
            </w:pPr>
            <w:r w:rsidRPr="0010157A">
              <w:rPr>
                <w:rFonts w:ascii="Avenir Light" w:hAnsi="Avenir Light"/>
                <w:b/>
                <w:sz w:val="20"/>
                <w:szCs w:val="20"/>
                <w:lang w:val="fr-CA"/>
              </w:rPr>
              <w:t>COMPÉTENCES ET ACQUIS</w:t>
            </w:r>
          </w:p>
        </w:tc>
        <w:tc>
          <w:tcPr>
            <w:tcW w:w="7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F4372" w14:textId="45287916" w:rsidR="00F3338A" w:rsidRPr="00166352" w:rsidRDefault="00F3338A" w:rsidP="00843695">
            <w:pPr>
              <w:rPr>
                <w:rFonts w:ascii="Avenir Light" w:hAnsi="Avenir Light"/>
                <w:sz w:val="20"/>
                <w:szCs w:val="20"/>
                <w:lang w:val="fr-CA"/>
              </w:rPr>
            </w:pPr>
            <w:r w:rsidRPr="00871EA6">
              <w:rPr>
                <w:rFonts w:ascii="Avenir Light" w:hAnsi="Avenir Light"/>
                <w:sz w:val="20"/>
                <w:szCs w:val="20"/>
                <w:lang w:val="fr-CA"/>
              </w:rPr>
              <w:t>Langues parlées et écrites:</w:t>
            </w:r>
            <w:r w:rsidRPr="00166352">
              <w:rPr>
                <w:rFonts w:ascii="Avenir Light" w:hAnsi="Avenir Light"/>
                <w:sz w:val="20"/>
                <w:szCs w:val="20"/>
                <w:lang w:val="fr-CA"/>
              </w:rPr>
              <w:t xml:space="preserve"> Français</w:t>
            </w:r>
            <w:r w:rsidR="00595F14">
              <w:rPr>
                <w:rFonts w:ascii="Avenir Light" w:hAnsi="Avenir Light"/>
                <w:sz w:val="20"/>
                <w:szCs w:val="20"/>
                <w:lang w:val="fr-CA"/>
              </w:rPr>
              <w:t xml:space="preserve"> (Langue maternelle</w:t>
            </w:r>
            <w:r>
              <w:rPr>
                <w:rFonts w:ascii="Avenir Light" w:hAnsi="Avenir Light"/>
                <w:sz w:val="20"/>
                <w:szCs w:val="20"/>
                <w:lang w:val="fr-CA"/>
              </w:rPr>
              <w:t>)</w:t>
            </w:r>
            <w:r w:rsidRPr="00166352">
              <w:rPr>
                <w:rFonts w:ascii="Avenir Light" w:hAnsi="Avenir Light"/>
                <w:sz w:val="20"/>
                <w:szCs w:val="20"/>
                <w:lang w:val="fr-CA"/>
              </w:rPr>
              <w:t xml:space="preserve"> et Anglais</w:t>
            </w:r>
            <w:r>
              <w:rPr>
                <w:rFonts w:ascii="Avenir Light" w:hAnsi="Avenir Light"/>
                <w:sz w:val="20"/>
                <w:szCs w:val="20"/>
                <w:lang w:val="fr-CA"/>
              </w:rPr>
              <w:t xml:space="preserve"> (</w:t>
            </w:r>
            <w:r w:rsidR="00595F14">
              <w:rPr>
                <w:rFonts w:ascii="Avenir Light" w:hAnsi="Avenir Light"/>
                <w:sz w:val="20"/>
                <w:szCs w:val="20"/>
                <w:lang w:val="fr-CA"/>
              </w:rPr>
              <w:t>Avancé</w:t>
            </w:r>
            <w:r>
              <w:rPr>
                <w:rFonts w:ascii="Avenir Light" w:hAnsi="Avenir Light"/>
                <w:sz w:val="20"/>
                <w:szCs w:val="20"/>
                <w:lang w:val="fr-CA"/>
              </w:rPr>
              <w:t>)</w:t>
            </w:r>
          </w:p>
          <w:p w14:paraId="242B4415" w14:textId="2278A181" w:rsidR="00F3338A" w:rsidRPr="0010157A" w:rsidRDefault="00F3338A" w:rsidP="00843695">
            <w:pPr>
              <w:rPr>
                <w:rFonts w:ascii="Avenir Light" w:hAnsi="Avenir Light"/>
                <w:sz w:val="20"/>
                <w:szCs w:val="20"/>
                <w:lang w:val="fr-CA"/>
              </w:rPr>
            </w:pPr>
            <w:r w:rsidRPr="00871EA6">
              <w:rPr>
                <w:rFonts w:ascii="Avenir Light" w:hAnsi="Avenir Light"/>
                <w:sz w:val="20"/>
                <w:szCs w:val="20"/>
                <w:lang w:val="fr-CA"/>
              </w:rPr>
              <w:t>Connaissances informatiques:</w:t>
            </w:r>
            <w:r w:rsidRPr="00166352">
              <w:rPr>
                <w:rFonts w:ascii="Avenir Light" w:hAnsi="Avenir Light"/>
                <w:sz w:val="20"/>
                <w:szCs w:val="20"/>
                <w:lang w:val="fr-CA"/>
              </w:rPr>
              <w:t xml:space="preserve"> Suite Microsoft Office, Lotus Notes</w:t>
            </w:r>
            <w:r>
              <w:rPr>
                <w:rFonts w:ascii="Avenir Light" w:hAnsi="Avenir Light"/>
                <w:sz w:val="20"/>
                <w:szCs w:val="20"/>
                <w:lang w:val="fr-CA"/>
              </w:rPr>
              <w:t xml:space="preserve">, </w:t>
            </w:r>
            <w:proofErr w:type="spellStart"/>
            <w:r w:rsidR="0025110B">
              <w:rPr>
                <w:rFonts w:ascii="Avenir Light" w:hAnsi="Avenir Light"/>
                <w:sz w:val="20"/>
                <w:szCs w:val="20"/>
                <w:lang w:val="fr-CA"/>
              </w:rPr>
              <w:t>Cognos</w:t>
            </w:r>
            <w:proofErr w:type="spellEnd"/>
            <w:r w:rsidR="0025110B">
              <w:rPr>
                <w:rFonts w:ascii="Avenir Light" w:hAnsi="Avenir Light"/>
                <w:sz w:val="20"/>
                <w:szCs w:val="20"/>
                <w:lang w:val="fr-CA"/>
              </w:rPr>
              <w:t xml:space="preserve">, </w:t>
            </w:r>
            <w:r>
              <w:rPr>
                <w:rFonts w:ascii="Avenir Light" w:hAnsi="Avenir Light"/>
                <w:sz w:val="20"/>
                <w:szCs w:val="20"/>
                <w:lang w:val="fr-CA"/>
              </w:rPr>
              <w:t xml:space="preserve">SAP, </w:t>
            </w:r>
            <w:r w:rsidR="00843695">
              <w:rPr>
                <w:rFonts w:ascii="Avenir Light" w:hAnsi="Avenir Light"/>
                <w:sz w:val="20"/>
                <w:szCs w:val="20"/>
                <w:lang w:val="fr-CA"/>
              </w:rPr>
              <w:t xml:space="preserve">Illustrator, </w:t>
            </w:r>
            <w:r w:rsidR="00C36364">
              <w:rPr>
                <w:rFonts w:ascii="Avenir Light" w:hAnsi="Avenir Light"/>
                <w:sz w:val="20"/>
                <w:szCs w:val="20"/>
                <w:lang w:val="fr-CA"/>
              </w:rPr>
              <w:t xml:space="preserve">Microsoft Dynamics, </w:t>
            </w:r>
            <w:r>
              <w:rPr>
                <w:rFonts w:ascii="Avenir Light" w:hAnsi="Avenir Light"/>
                <w:sz w:val="20"/>
                <w:szCs w:val="20"/>
                <w:lang w:val="fr-CA"/>
              </w:rPr>
              <w:t>environnement MAC et Windows</w:t>
            </w:r>
            <w:r w:rsidRPr="00166352">
              <w:rPr>
                <w:rFonts w:ascii="Avenir Light" w:hAnsi="Avenir Light"/>
                <w:sz w:val="16"/>
                <w:szCs w:val="16"/>
                <w:lang w:val="fr-CA"/>
              </w:rPr>
              <w:br/>
            </w:r>
            <w:r w:rsidRPr="00166352">
              <w:rPr>
                <w:rFonts w:ascii="Avenir Light" w:hAnsi="Avenir Light"/>
                <w:sz w:val="12"/>
                <w:szCs w:val="12"/>
                <w:lang w:val="fr-CA"/>
              </w:rPr>
              <w:br/>
            </w:r>
            <w:r w:rsidRPr="003F12A3">
              <w:rPr>
                <w:rFonts w:ascii="Avenir Light" w:hAnsi="Avenir Light"/>
                <w:sz w:val="20"/>
                <w:szCs w:val="20"/>
                <w:lang w:val="fr-CA"/>
              </w:rPr>
              <w:t>Travaillante |</w:t>
            </w:r>
            <w:r w:rsidR="0011220A">
              <w:rPr>
                <w:rFonts w:ascii="Avenir Light" w:hAnsi="Avenir Light"/>
                <w:sz w:val="20"/>
                <w:szCs w:val="20"/>
                <w:lang w:val="fr-CA"/>
              </w:rPr>
              <w:t xml:space="preserve"> Autonome </w:t>
            </w:r>
            <w:r w:rsidR="001534D4">
              <w:rPr>
                <w:rFonts w:ascii="Avenir Light" w:hAnsi="Avenir Light"/>
                <w:sz w:val="20"/>
                <w:szCs w:val="20"/>
                <w:lang w:val="fr-CA"/>
              </w:rPr>
              <w:t>|</w:t>
            </w:r>
            <w:r w:rsidR="0011220A">
              <w:rPr>
                <w:rFonts w:ascii="Avenir Light" w:hAnsi="Avenir Light"/>
                <w:sz w:val="20"/>
                <w:szCs w:val="20"/>
                <w:lang w:val="fr-CA"/>
              </w:rPr>
              <w:t xml:space="preserve"> Organisée </w:t>
            </w:r>
            <w:r w:rsidR="001534D4">
              <w:rPr>
                <w:rFonts w:ascii="Avenir Light" w:hAnsi="Avenir Light"/>
                <w:sz w:val="20"/>
                <w:szCs w:val="20"/>
                <w:lang w:val="fr-CA"/>
              </w:rPr>
              <w:t>|</w:t>
            </w:r>
            <w:r w:rsidRPr="003F12A3">
              <w:rPr>
                <w:rFonts w:ascii="Avenir Light" w:hAnsi="Avenir Light"/>
                <w:sz w:val="20"/>
                <w:szCs w:val="20"/>
                <w:lang w:val="fr-CA"/>
              </w:rPr>
              <w:t xml:space="preserve"> Consciencieuse |</w:t>
            </w:r>
            <w:r w:rsidR="0011220A">
              <w:rPr>
                <w:rFonts w:ascii="Avenir Light" w:hAnsi="Avenir Light"/>
                <w:sz w:val="20"/>
                <w:szCs w:val="20"/>
                <w:lang w:val="fr-CA"/>
              </w:rPr>
              <w:t xml:space="preserve"> Ambitieuse </w:t>
            </w:r>
            <w:r w:rsidR="001534D4">
              <w:rPr>
                <w:rFonts w:ascii="Avenir Light" w:hAnsi="Avenir Light"/>
                <w:sz w:val="20"/>
                <w:szCs w:val="20"/>
                <w:lang w:val="fr-CA"/>
              </w:rPr>
              <w:t>|</w:t>
            </w:r>
            <w:r w:rsidRPr="003F12A3">
              <w:rPr>
                <w:rFonts w:ascii="Avenir Light" w:hAnsi="Avenir Light"/>
                <w:sz w:val="20"/>
                <w:szCs w:val="20"/>
                <w:lang w:val="fr-CA"/>
              </w:rPr>
              <w:t xml:space="preserve"> Coopé</w:t>
            </w:r>
            <w:r w:rsidR="001534D4">
              <w:rPr>
                <w:rFonts w:ascii="Avenir Light" w:hAnsi="Avenir Light"/>
                <w:sz w:val="20"/>
                <w:szCs w:val="20"/>
                <w:lang w:val="fr-CA"/>
              </w:rPr>
              <w:t>rative</w:t>
            </w:r>
          </w:p>
        </w:tc>
      </w:tr>
      <w:tr w:rsidR="00F3338A" w:rsidRPr="00842760" w14:paraId="51546B10" w14:textId="77777777" w:rsidTr="0097721A">
        <w:trPr>
          <w:trHeight w:val="264"/>
        </w:trPr>
        <w:tc>
          <w:tcPr>
            <w:tcW w:w="3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31B414" w14:textId="77777777" w:rsidR="00F3338A" w:rsidRPr="0010157A" w:rsidRDefault="00F3338A" w:rsidP="00EA4187">
            <w:pPr>
              <w:rPr>
                <w:rFonts w:ascii="Avenir Light" w:hAnsi="Avenir Light"/>
                <w:b/>
                <w:sz w:val="20"/>
                <w:szCs w:val="20"/>
                <w:lang w:val="fr-CA"/>
              </w:rPr>
            </w:pPr>
          </w:p>
        </w:tc>
        <w:tc>
          <w:tcPr>
            <w:tcW w:w="7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64CFD" w14:textId="77777777" w:rsidR="00F3338A" w:rsidRPr="00842760" w:rsidRDefault="00F3338A" w:rsidP="00EA4187">
            <w:pPr>
              <w:rPr>
                <w:rFonts w:ascii="Avenir Light" w:hAnsi="Avenir Light"/>
                <w:sz w:val="4"/>
                <w:szCs w:val="4"/>
                <w:lang w:val="fr-CA"/>
              </w:rPr>
            </w:pPr>
          </w:p>
        </w:tc>
      </w:tr>
      <w:tr w:rsidR="00F3338A" w:rsidRPr="006C2232" w14:paraId="5FAA8FB0" w14:textId="77777777" w:rsidTr="0097721A">
        <w:trPr>
          <w:trHeight w:val="1784"/>
        </w:trPr>
        <w:tc>
          <w:tcPr>
            <w:tcW w:w="3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C270B" w14:textId="77777777" w:rsidR="00F3338A" w:rsidRDefault="00F3338A" w:rsidP="00EA4187">
            <w:pPr>
              <w:rPr>
                <w:rFonts w:ascii="Avenir Light" w:hAnsi="Avenir Light"/>
                <w:b/>
                <w:sz w:val="20"/>
                <w:szCs w:val="20"/>
                <w:lang w:val="fr-CA"/>
              </w:rPr>
            </w:pPr>
            <w:r w:rsidRPr="0010157A">
              <w:rPr>
                <w:rFonts w:ascii="Avenir Light" w:hAnsi="Avenir Light"/>
                <w:b/>
                <w:sz w:val="20"/>
                <w:szCs w:val="20"/>
                <w:lang w:val="fr-CA"/>
              </w:rPr>
              <w:t>EXPÉRIENCE</w:t>
            </w:r>
          </w:p>
          <w:p w14:paraId="3792AFDB" w14:textId="77777777" w:rsidR="00F3338A" w:rsidRDefault="00F3338A" w:rsidP="00EA4187">
            <w:pPr>
              <w:rPr>
                <w:rFonts w:ascii="Avenir Light" w:hAnsi="Avenir Light"/>
                <w:b/>
                <w:sz w:val="20"/>
                <w:szCs w:val="20"/>
                <w:lang w:val="fr-CA"/>
              </w:rPr>
            </w:pPr>
          </w:p>
          <w:p w14:paraId="11713CC1" w14:textId="77777777" w:rsidR="00F3338A" w:rsidRDefault="00F3338A" w:rsidP="00EA4187">
            <w:pPr>
              <w:rPr>
                <w:rFonts w:ascii="Avenir Light" w:hAnsi="Avenir Light"/>
                <w:b/>
                <w:sz w:val="20"/>
                <w:szCs w:val="20"/>
                <w:lang w:val="fr-CA"/>
              </w:rPr>
            </w:pPr>
          </w:p>
          <w:p w14:paraId="40346392" w14:textId="77777777" w:rsidR="00F3338A" w:rsidRDefault="00F3338A" w:rsidP="00EA4187">
            <w:pPr>
              <w:rPr>
                <w:rFonts w:ascii="Avenir Light" w:hAnsi="Avenir Light"/>
                <w:b/>
                <w:sz w:val="20"/>
                <w:szCs w:val="20"/>
                <w:lang w:val="fr-CA"/>
              </w:rPr>
            </w:pPr>
          </w:p>
          <w:p w14:paraId="34DCBF5E" w14:textId="77777777" w:rsidR="00F3338A" w:rsidRDefault="00F3338A" w:rsidP="00EA4187">
            <w:pPr>
              <w:rPr>
                <w:rFonts w:ascii="Avenir Light" w:hAnsi="Avenir Light"/>
                <w:b/>
                <w:sz w:val="20"/>
                <w:szCs w:val="20"/>
                <w:lang w:val="fr-CA"/>
              </w:rPr>
            </w:pPr>
          </w:p>
          <w:p w14:paraId="13A63F22" w14:textId="77777777" w:rsidR="00F3338A" w:rsidRDefault="00F3338A" w:rsidP="00EA4187">
            <w:pPr>
              <w:rPr>
                <w:rFonts w:ascii="Avenir Light" w:hAnsi="Avenir Light"/>
                <w:b/>
                <w:sz w:val="20"/>
                <w:szCs w:val="20"/>
                <w:lang w:val="fr-CA"/>
              </w:rPr>
            </w:pPr>
          </w:p>
          <w:p w14:paraId="6BD0C7DA" w14:textId="77777777" w:rsidR="00F3338A" w:rsidRDefault="00F3338A" w:rsidP="00EA4187">
            <w:pPr>
              <w:rPr>
                <w:rFonts w:ascii="Avenir Light" w:hAnsi="Avenir Light"/>
                <w:b/>
                <w:sz w:val="20"/>
                <w:szCs w:val="20"/>
                <w:lang w:val="fr-CA"/>
              </w:rPr>
            </w:pPr>
          </w:p>
          <w:p w14:paraId="438FE17E" w14:textId="77777777" w:rsidR="00F3338A" w:rsidRDefault="00F3338A" w:rsidP="00EA4187">
            <w:pPr>
              <w:rPr>
                <w:rFonts w:ascii="Avenir Light" w:hAnsi="Avenir Light"/>
                <w:b/>
                <w:sz w:val="20"/>
                <w:szCs w:val="20"/>
                <w:lang w:val="fr-CA"/>
              </w:rPr>
            </w:pPr>
          </w:p>
          <w:p w14:paraId="01CA7CD0" w14:textId="77777777" w:rsidR="00F3338A" w:rsidRDefault="00F3338A" w:rsidP="00EA4187">
            <w:pPr>
              <w:rPr>
                <w:rFonts w:ascii="Avenir Light" w:hAnsi="Avenir Light"/>
                <w:b/>
                <w:sz w:val="20"/>
                <w:szCs w:val="20"/>
                <w:lang w:val="fr-CA"/>
              </w:rPr>
            </w:pPr>
          </w:p>
          <w:p w14:paraId="5022E977" w14:textId="77777777" w:rsidR="00F3338A" w:rsidRDefault="00F3338A" w:rsidP="00EA4187">
            <w:pPr>
              <w:rPr>
                <w:rFonts w:ascii="Avenir Light" w:hAnsi="Avenir Light"/>
                <w:b/>
                <w:sz w:val="20"/>
                <w:szCs w:val="20"/>
                <w:lang w:val="fr-CA"/>
              </w:rPr>
            </w:pPr>
          </w:p>
          <w:p w14:paraId="66635305" w14:textId="77777777" w:rsidR="00F3338A" w:rsidRDefault="00F3338A" w:rsidP="00EA4187">
            <w:pPr>
              <w:rPr>
                <w:rFonts w:ascii="Avenir Light" w:hAnsi="Avenir Light"/>
                <w:b/>
                <w:sz w:val="20"/>
                <w:szCs w:val="20"/>
                <w:lang w:val="fr-CA"/>
              </w:rPr>
            </w:pPr>
          </w:p>
          <w:p w14:paraId="0B74E107" w14:textId="77777777" w:rsidR="00F3338A" w:rsidRDefault="00F3338A" w:rsidP="00EA4187">
            <w:pPr>
              <w:rPr>
                <w:rFonts w:ascii="Avenir Light" w:hAnsi="Avenir Light"/>
                <w:b/>
                <w:sz w:val="20"/>
                <w:szCs w:val="20"/>
                <w:lang w:val="fr-CA"/>
              </w:rPr>
            </w:pPr>
          </w:p>
          <w:p w14:paraId="1DE986D6" w14:textId="77777777" w:rsidR="00F3338A" w:rsidRDefault="00F3338A" w:rsidP="00EA4187">
            <w:pPr>
              <w:rPr>
                <w:rFonts w:ascii="Avenir Light" w:hAnsi="Avenir Light"/>
                <w:b/>
                <w:sz w:val="20"/>
                <w:szCs w:val="20"/>
                <w:lang w:val="fr-CA"/>
              </w:rPr>
            </w:pPr>
          </w:p>
          <w:p w14:paraId="22E6898C" w14:textId="77777777" w:rsidR="00F3338A" w:rsidRDefault="00F3338A" w:rsidP="00EA4187">
            <w:pPr>
              <w:rPr>
                <w:rFonts w:ascii="Avenir Light" w:hAnsi="Avenir Light"/>
                <w:b/>
                <w:sz w:val="20"/>
                <w:szCs w:val="20"/>
                <w:lang w:val="fr-CA"/>
              </w:rPr>
            </w:pPr>
          </w:p>
          <w:p w14:paraId="0137967B" w14:textId="77777777" w:rsidR="00F3338A" w:rsidRDefault="00F3338A" w:rsidP="00EA4187">
            <w:pPr>
              <w:rPr>
                <w:rFonts w:ascii="Avenir Light" w:hAnsi="Avenir Light"/>
                <w:b/>
                <w:sz w:val="20"/>
                <w:szCs w:val="20"/>
                <w:lang w:val="fr-CA"/>
              </w:rPr>
            </w:pPr>
          </w:p>
          <w:p w14:paraId="4C949F42" w14:textId="77777777" w:rsidR="00F3338A" w:rsidRDefault="00F3338A" w:rsidP="00EA4187">
            <w:pPr>
              <w:rPr>
                <w:rFonts w:ascii="Avenir Light" w:hAnsi="Avenir Light"/>
                <w:b/>
                <w:sz w:val="20"/>
                <w:szCs w:val="20"/>
                <w:lang w:val="fr-CA"/>
              </w:rPr>
            </w:pPr>
          </w:p>
          <w:p w14:paraId="7CAE981E" w14:textId="77777777" w:rsidR="00F3338A" w:rsidRDefault="00F3338A" w:rsidP="00EA4187">
            <w:pPr>
              <w:rPr>
                <w:rFonts w:ascii="Avenir Light" w:hAnsi="Avenir Light"/>
                <w:b/>
                <w:sz w:val="20"/>
                <w:szCs w:val="20"/>
                <w:lang w:val="fr-CA"/>
              </w:rPr>
            </w:pPr>
          </w:p>
          <w:p w14:paraId="510EA6D7" w14:textId="77777777" w:rsidR="00F3338A" w:rsidRDefault="00F3338A" w:rsidP="00EA4187">
            <w:pPr>
              <w:rPr>
                <w:rFonts w:ascii="Avenir Light" w:hAnsi="Avenir Light"/>
                <w:b/>
                <w:sz w:val="20"/>
                <w:szCs w:val="20"/>
                <w:lang w:val="fr-CA"/>
              </w:rPr>
            </w:pPr>
          </w:p>
          <w:p w14:paraId="3A236E55" w14:textId="77777777" w:rsidR="00F3338A" w:rsidRDefault="00F3338A" w:rsidP="00EA4187">
            <w:pPr>
              <w:rPr>
                <w:rFonts w:ascii="Avenir Light" w:hAnsi="Avenir Light"/>
                <w:b/>
                <w:sz w:val="20"/>
                <w:szCs w:val="20"/>
                <w:lang w:val="fr-CA"/>
              </w:rPr>
            </w:pPr>
          </w:p>
          <w:p w14:paraId="7C4C7FC1" w14:textId="77777777" w:rsidR="00F3338A" w:rsidRDefault="00F3338A" w:rsidP="00EA4187">
            <w:pPr>
              <w:rPr>
                <w:rFonts w:ascii="Avenir Light" w:hAnsi="Avenir Light"/>
                <w:b/>
                <w:sz w:val="20"/>
                <w:szCs w:val="20"/>
                <w:lang w:val="fr-CA"/>
              </w:rPr>
            </w:pPr>
          </w:p>
          <w:p w14:paraId="1DCDF6E4" w14:textId="77777777" w:rsidR="00F3338A" w:rsidRDefault="00F3338A" w:rsidP="00EA4187">
            <w:pPr>
              <w:rPr>
                <w:rFonts w:ascii="Avenir Light" w:hAnsi="Avenir Light"/>
                <w:b/>
                <w:sz w:val="20"/>
                <w:szCs w:val="20"/>
                <w:lang w:val="fr-CA"/>
              </w:rPr>
            </w:pPr>
          </w:p>
          <w:p w14:paraId="01855256" w14:textId="77777777" w:rsidR="00F3338A" w:rsidRDefault="00F3338A" w:rsidP="00EA4187">
            <w:pPr>
              <w:rPr>
                <w:rFonts w:ascii="Avenir Light" w:hAnsi="Avenir Light"/>
                <w:b/>
                <w:sz w:val="20"/>
                <w:szCs w:val="20"/>
                <w:lang w:val="fr-CA"/>
              </w:rPr>
            </w:pPr>
          </w:p>
          <w:p w14:paraId="72B467FC" w14:textId="77777777" w:rsidR="00F3338A" w:rsidRDefault="00F3338A" w:rsidP="00EA4187">
            <w:pPr>
              <w:rPr>
                <w:rFonts w:ascii="Avenir Light" w:hAnsi="Avenir Light"/>
                <w:b/>
                <w:sz w:val="20"/>
                <w:szCs w:val="20"/>
                <w:lang w:val="fr-CA"/>
              </w:rPr>
            </w:pPr>
          </w:p>
          <w:p w14:paraId="0E0617FA" w14:textId="77777777" w:rsidR="00F3338A" w:rsidRDefault="00F3338A" w:rsidP="00EA4187">
            <w:pPr>
              <w:rPr>
                <w:rFonts w:ascii="Avenir Light" w:hAnsi="Avenir Light"/>
                <w:b/>
                <w:sz w:val="20"/>
                <w:szCs w:val="20"/>
                <w:lang w:val="fr-CA"/>
              </w:rPr>
            </w:pPr>
          </w:p>
          <w:p w14:paraId="1AD2805A" w14:textId="77777777" w:rsidR="00F3338A" w:rsidRDefault="00F3338A" w:rsidP="00EA4187">
            <w:pPr>
              <w:rPr>
                <w:rFonts w:ascii="Avenir Light" w:hAnsi="Avenir Light"/>
                <w:b/>
                <w:sz w:val="20"/>
                <w:szCs w:val="20"/>
                <w:lang w:val="fr-CA"/>
              </w:rPr>
            </w:pPr>
          </w:p>
          <w:p w14:paraId="1892CED2" w14:textId="77777777" w:rsidR="00F3338A" w:rsidRDefault="00F3338A" w:rsidP="00EA4187">
            <w:pPr>
              <w:rPr>
                <w:rFonts w:ascii="Avenir Light" w:hAnsi="Avenir Light"/>
                <w:b/>
                <w:sz w:val="20"/>
                <w:szCs w:val="20"/>
                <w:lang w:val="fr-CA"/>
              </w:rPr>
            </w:pPr>
          </w:p>
          <w:p w14:paraId="531504C3" w14:textId="77777777" w:rsidR="00F3338A" w:rsidRDefault="00F3338A" w:rsidP="00EA4187">
            <w:pPr>
              <w:rPr>
                <w:rFonts w:ascii="Avenir Light" w:hAnsi="Avenir Light"/>
                <w:b/>
                <w:sz w:val="20"/>
                <w:szCs w:val="20"/>
                <w:lang w:val="fr-CA"/>
              </w:rPr>
            </w:pPr>
          </w:p>
          <w:p w14:paraId="686488B3" w14:textId="77777777" w:rsidR="00F3338A" w:rsidRDefault="00F3338A" w:rsidP="00EA4187">
            <w:pPr>
              <w:rPr>
                <w:rFonts w:ascii="Avenir Light" w:hAnsi="Avenir Light"/>
                <w:b/>
                <w:sz w:val="20"/>
                <w:szCs w:val="20"/>
                <w:lang w:val="fr-CA"/>
              </w:rPr>
            </w:pPr>
          </w:p>
          <w:p w14:paraId="73DD2F63" w14:textId="77777777" w:rsidR="00F3338A" w:rsidRDefault="00F3338A" w:rsidP="00EA4187">
            <w:pPr>
              <w:rPr>
                <w:rFonts w:ascii="Avenir Light" w:hAnsi="Avenir Light"/>
                <w:b/>
                <w:sz w:val="20"/>
                <w:szCs w:val="20"/>
                <w:lang w:val="fr-CA"/>
              </w:rPr>
            </w:pPr>
          </w:p>
          <w:p w14:paraId="076FEC8B" w14:textId="77777777" w:rsidR="00F3338A" w:rsidRDefault="00F3338A" w:rsidP="00EA4187">
            <w:pPr>
              <w:rPr>
                <w:rFonts w:ascii="Avenir Light" w:hAnsi="Avenir Light"/>
                <w:b/>
                <w:sz w:val="20"/>
                <w:szCs w:val="20"/>
                <w:lang w:val="fr-CA"/>
              </w:rPr>
            </w:pPr>
          </w:p>
          <w:p w14:paraId="6BD24279" w14:textId="77777777" w:rsidR="00F3338A" w:rsidRDefault="00F3338A" w:rsidP="00EA4187">
            <w:pPr>
              <w:rPr>
                <w:rFonts w:ascii="Avenir Light" w:hAnsi="Avenir Light"/>
                <w:b/>
                <w:sz w:val="20"/>
                <w:szCs w:val="20"/>
                <w:lang w:val="fr-CA"/>
              </w:rPr>
            </w:pPr>
          </w:p>
          <w:p w14:paraId="7C4CFBB6" w14:textId="77777777" w:rsidR="00F3338A" w:rsidRDefault="00F3338A" w:rsidP="00EA4187">
            <w:pPr>
              <w:rPr>
                <w:rFonts w:ascii="Avenir Light" w:hAnsi="Avenir Light"/>
                <w:b/>
                <w:sz w:val="20"/>
                <w:szCs w:val="20"/>
                <w:lang w:val="fr-CA"/>
              </w:rPr>
            </w:pPr>
          </w:p>
          <w:p w14:paraId="30617AB7" w14:textId="77777777" w:rsidR="00F3338A" w:rsidRDefault="00F3338A" w:rsidP="00EA4187">
            <w:pPr>
              <w:rPr>
                <w:rFonts w:ascii="Avenir Light" w:hAnsi="Avenir Light"/>
                <w:b/>
                <w:sz w:val="20"/>
                <w:szCs w:val="20"/>
                <w:lang w:val="fr-CA"/>
              </w:rPr>
            </w:pPr>
          </w:p>
          <w:p w14:paraId="26AD933A" w14:textId="77777777" w:rsidR="00F3338A" w:rsidRDefault="00F3338A" w:rsidP="00EA4187">
            <w:pPr>
              <w:rPr>
                <w:rFonts w:ascii="Avenir Light" w:hAnsi="Avenir Light"/>
                <w:b/>
                <w:sz w:val="20"/>
                <w:szCs w:val="20"/>
                <w:lang w:val="fr-CA"/>
              </w:rPr>
            </w:pPr>
          </w:p>
          <w:p w14:paraId="6BF5DC41" w14:textId="77777777" w:rsidR="00F3338A" w:rsidRDefault="00F3338A" w:rsidP="00EA4187">
            <w:pPr>
              <w:rPr>
                <w:rFonts w:ascii="Avenir Light" w:hAnsi="Avenir Light"/>
                <w:b/>
                <w:sz w:val="20"/>
                <w:szCs w:val="20"/>
                <w:lang w:val="fr-CA"/>
              </w:rPr>
            </w:pPr>
          </w:p>
          <w:p w14:paraId="520F8EB1" w14:textId="77777777" w:rsidR="00F3338A" w:rsidRDefault="00F3338A" w:rsidP="00EA4187">
            <w:pPr>
              <w:rPr>
                <w:rFonts w:ascii="Avenir Light" w:hAnsi="Avenir Light"/>
                <w:b/>
                <w:sz w:val="20"/>
                <w:szCs w:val="20"/>
                <w:lang w:val="fr-CA"/>
              </w:rPr>
            </w:pPr>
          </w:p>
          <w:p w14:paraId="39E1F77D" w14:textId="77777777" w:rsidR="00F3338A" w:rsidRDefault="00F3338A" w:rsidP="00EA4187">
            <w:pPr>
              <w:rPr>
                <w:rFonts w:ascii="Avenir Light" w:hAnsi="Avenir Light"/>
                <w:b/>
                <w:sz w:val="20"/>
                <w:szCs w:val="20"/>
                <w:lang w:val="fr-CA"/>
              </w:rPr>
            </w:pPr>
          </w:p>
          <w:p w14:paraId="2CE0526C" w14:textId="77777777" w:rsidR="00F3338A" w:rsidRDefault="00F3338A" w:rsidP="00EA4187">
            <w:pPr>
              <w:rPr>
                <w:rFonts w:ascii="Avenir Light" w:hAnsi="Avenir Light"/>
                <w:b/>
                <w:sz w:val="20"/>
                <w:szCs w:val="20"/>
                <w:lang w:val="fr-CA"/>
              </w:rPr>
            </w:pPr>
          </w:p>
          <w:p w14:paraId="34C6D52C" w14:textId="77777777" w:rsidR="00F3338A" w:rsidRDefault="00F3338A" w:rsidP="00EA4187">
            <w:pPr>
              <w:rPr>
                <w:rFonts w:ascii="Avenir Light" w:hAnsi="Avenir Light"/>
                <w:b/>
                <w:sz w:val="20"/>
                <w:szCs w:val="20"/>
                <w:lang w:val="fr-CA"/>
              </w:rPr>
            </w:pPr>
          </w:p>
          <w:p w14:paraId="4AECCDF4" w14:textId="77777777" w:rsidR="00F3338A" w:rsidRPr="0010157A" w:rsidRDefault="00F3338A" w:rsidP="00EA4187">
            <w:pPr>
              <w:rPr>
                <w:rFonts w:ascii="Avenir Light" w:hAnsi="Avenir Light"/>
                <w:b/>
                <w:sz w:val="20"/>
                <w:szCs w:val="20"/>
                <w:lang w:val="fr-CA"/>
              </w:rPr>
            </w:pPr>
          </w:p>
        </w:tc>
        <w:tc>
          <w:tcPr>
            <w:tcW w:w="7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5E2BA" w14:textId="42033AB3" w:rsidR="00F3338A" w:rsidRDefault="009676AE" w:rsidP="00EA4187">
            <w:pPr>
              <w:rPr>
                <w:rFonts w:ascii="Avenir Light" w:hAnsi="Avenir Light"/>
                <w:b/>
                <w:sz w:val="20"/>
                <w:szCs w:val="20"/>
                <w:lang w:val="fr-CA"/>
              </w:rPr>
            </w:pPr>
            <w:r>
              <w:rPr>
                <w:rFonts w:ascii="Avenir Light" w:hAnsi="Avenir Light"/>
                <w:b/>
                <w:sz w:val="20"/>
                <w:szCs w:val="20"/>
                <w:lang w:val="fr-CA"/>
              </w:rPr>
              <w:t>DIRECTRICE</w:t>
            </w:r>
            <w:r w:rsidR="00F3338A">
              <w:rPr>
                <w:rFonts w:ascii="Avenir Light" w:hAnsi="Avenir Light"/>
                <w:b/>
                <w:sz w:val="20"/>
                <w:szCs w:val="20"/>
                <w:lang w:val="fr-CA"/>
              </w:rPr>
              <w:t xml:space="preserve"> DE PRODUIT</w:t>
            </w:r>
            <w:r>
              <w:rPr>
                <w:rFonts w:ascii="Avenir Light" w:hAnsi="Avenir Light"/>
                <w:b/>
                <w:sz w:val="20"/>
                <w:szCs w:val="20"/>
                <w:lang w:val="fr-CA"/>
              </w:rPr>
              <w:t>S</w:t>
            </w:r>
            <w:r w:rsidR="00321488">
              <w:rPr>
                <w:rFonts w:ascii="Avenir Light" w:hAnsi="Avenir Light"/>
                <w:b/>
                <w:sz w:val="20"/>
                <w:szCs w:val="20"/>
                <w:lang w:val="fr-CA"/>
              </w:rPr>
              <w:t xml:space="preserve"> </w:t>
            </w:r>
            <w:r w:rsidR="00F3338A" w:rsidRPr="003F12A3">
              <w:rPr>
                <w:rFonts w:ascii="Avenir Light" w:hAnsi="Avenir Light"/>
                <w:sz w:val="20"/>
                <w:szCs w:val="20"/>
                <w:lang w:val="fr-CA"/>
              </w:rPr>
              <w:t>|</w:t>
            </w:r>
            <w:r w:rsidR="00F3338A">
              <w:rPr>
                <w:rFonts w:ascii="Avenir Light" w:hAnsi="Avenir Light"/>
                <w:b/>
                <w:sz w:val="20"/>
                <w:szCs w:val="20"/>
                <w:lang w:val="fr-CA"/>
              </w:rPr>
              <w:t xml:space="preserve"> UAP Inc., Division des Véhicules Lourds</w:t>
            </w:r>
          </w:p>
          <w:p w14:paraId="6BF7F8A5" w14:textId="464D5BC1" w:rsidR="00F3338A" w:rsidRDefault="00F3338A" w:rsidP="00EA4187">
            <w:pPr>
              <w:rPr>
                <w:rFonts w:ascii="Avenir Light" w:hAnsi="Avenir Light"/>
                <w:sz w:val="20"/>
                <w:szCs w:val="20"/>
                <w:lang w:val="fr-CA"/>
              </w:rPr>
            </w:pPr>
            <w:r w:rsidRPr="006F4AE1">
              <w:rPr>
                <w:rFonts w:ascii="Avenir Light" w:hAnsi="Avenir Light"/>
                <w:sz w:val="20"/>
                <w:szCs w:val="20"/>
                <w:lang w:val="fr-CA"/>
              </w:rPr>
              <w:t>Septembre 2015</w:t>
            </w:r>
            <w:r>
              <w:rPr>
                <w:rFonts w:ascii="Avenir Light" w:hAnsi="Avenir Light"/>
                <w:sz w:val="20"/>
                <w:szCs w:val="20"/>
                <w:lang w:val="fr-CA"/>
              </w:rPr>
              <w:t xml:space="preserve"> –</w:t>
            </w:r>
            <w:r w:rsidR="00D533B7">
              <w:rPr>
                <w:rFonts w:ascii="Avenir Light" w:hAnsi="Avenir Light"/>
                <w:sz w:val="20"/>
                <w:szCs w:val="20"/>
                <w:lang w:val="fr-CA"/>
              </w:rPr>
              <w:t xml:space="preserve"> Aujourd’hui </w:t>
            </w:r>
            <w:r>
              <w:rPr>
                <w:rFonts w:ascii="Avenir Light" w:hAnsi="Avenir Light"/>
                <w:sz w:val="20"/>
                <w:szCs w:val="20"/>
                <w:lang w:val="fr-CA"/>
              </w:rPr>
              <w:t>| Longueuil, Québec</w:t>
            </w:r>
          </w:p>
          <w:p w14:paraId="6B583BBF" w14:textId="6BF27544" w:rsidR="00F207F4" w:rsidRDefault="00F207F4" w:rsidP="00EA4187">
            <w:pPr>
              <w:pStyle w:val="ListParagraph"/>
              <w:numPr>
                <w:ilvl w:val="0"/>
                <w:numId w:val="1"/>
              </w:numPr>
              <w:tabs>
                <w:tab w:val="left" w:pos="3261"/>
              </w:tabs>
              <w:jc w:val="both"/>
              <w:rPr>
                <w:rFonts w:ascii="Avenir Light" w:hAnsi="Avenir Light"/>
                <w:sz w:val="20"/>
                <w:szCs w:val="20"/>
                <w:lang w:val="fr-CA"/>
              </w:rPr>
            </w:pPr>
            <w:r>
              <w:rPr>
                <w:rFonts w:ascii="Avenir Light" w:hAnsi="Avenir Light"/>
                <w:sz w:val="20"/>
                <w:szCs w:val="20"/>
                <w:lang w:val="fr-CA"/>
              </w:rPr>
              <w:t xml:space="preserve">Analyser les </w:t>
            </w:r>
            <w:r w:rsidR="00D533B7">
              <w:rPr>
                <w:rFonts w:ascii="Avenir Light" w:hAnsi="Avenir Light"/>
                <w:sz w:val="20"/>
                <w:szCs w:val="20"/>
                <w:lang w:val="fr-CA"/>
              </w:rPr>
              <w:t>offre</w:t>
            </w:r>
            <w:r>
              <w:rPr>
                <w:rFonts w:ascii="Avenir Light" w:hAnsi="Avenir Light"/>
                <w:sz w:val="20"/>
                <w:szCs w:val="20"/>
                <w:lang w:val="fr-CA"/>
              </w:rPr>
              <w:t>s promotionnelles de la concurrence</w:t>
            </w:r>
            <w:r w:rsidR="00D533B7">
              <w:rPr>
                <w:rFonts w:ascii="Avenir Light" w:hAnsi="Avenir Light"/>
                <w:sz w:val="20"/>
                <w:szCs w:val="20"/>
                <w:lang w:val="fr-CA"/>
              </w:rPr>
              <w:t xml:space="preserve"> et m</w:t>
            </w:r>
            <w:r w:rsidR="00E32B59">
              <w:rPr>
                <w:rFonts w:ascii="Avenir Light" w:hAnsi="Avenir Light"/>
                <w:sz w:val="20"/>
                <w:szCs w:val="20"/>
                <w:lang w:val="fr-CA"/>
              </w:rPr>
              <w:t>ettre à jour</w:t>
            </w:r>
            <w:r w:rsidR="00D533B7">
              <w:rPr>
                <w:rFonts w:ascii="Avenir Light" w:hAnsi="Avenir Light"/>
                <w:sz w:val="20"/>
                <w:szCs w:val="20"/>
                <w:lang w:val="fr-CA"/>
              </w:rPr>
              <w:t xml:space="preserve"> une base de données </w:t>
            </w:r>
            <w:r>
              <w:rPr>
                <w:rFonts w:ascii="Avenir Light" w:hAnsi="Avenir Light"/>
                <w:sz w:val="20"/>
                <w:szCs w:val="20"/>
                <w:lang w:val="fr-CA"/>
              </w:rPr>
              <w:t>consultée par</w:t>
            </w:r>
            <w:r w:rsidR="00D533B7">
              <w:rPr>
                <w:rFonts w:ascii="Avenir Light" w:hAnsi="Avenir Light"/>
                <w:sz w:val="20"/>
                <w:szCs w:val="20"/>
                <w:lang w:val="fr-CA"/>
              </w:rPr>
              <w:t xml:space="preserve"> la haute direction;</w:t>
            </w:r>
          </w:p>
          <w:p w14:paraId="21A493BB" w14:textId="5E3A8C6A" w:rsidR="00A626F8" w:rsidRDefault="00A626F8" w:rsidP="00EA4187">
            <w:pPr>
              <w:pStyle w:val="ListParagraph"/>
              <w:numPr>
                <w:ilvl w:val="0"/>
                <w:numId w:val="1"/>
              </w:numPr>
              <w:tabs>
                <w:tab w:val="left" w:pos="3261"/>
              </w:tabs>
              <w:jc w:val="both"/>
              <w:rPr>
                <w:rFonts w:ascii="Avenir Light" w:hAnsi="Avenir Light"/>
                <w:sz w:val="20"/>
                <w:szCs w:val="20"/>
                <w:lang w:val="fr-CA"/>
              </w:rPr>
            </w:pPr>
            <w:r w:rsidRPr="00A626F8">
              <w:rPr>
                <w:rFonts w:ascii="Avenir Light" w:hAnsi="Avenir Light"/>
                <w:sz w:val="20"/>
                <w:szCs w:val="20"/>
                <w:lang w:val="fr-CA"/>
              </w:rPr>
              <w:t>Analyser et cor</w:t>
            </w:r>
            <w:r>
              <w:rPr>
                <w:rFonts w:ascii="Avenir Light" w:hAnsi="Avenir Light"/>
                <w:sz w:val="20"/>
                <w:szCs w:val="20"/>
                <w:lang w:val="fr-CA"/>
              </w:rPr>
              <w:t xml:space="preserve">riger les différences de </w:t>
            </w:r>
            <w:proofErr w:type="spellStart"/>
            <w:r>
              <w:rPr>
                <w:rFonts w:ascii="Avenir Light" w:hAnsi="Avenir Light"/>
                <w:sz w:val="20"/>
                <w:szCs w:val="20"/>
                <w:lang w:val="fr-CA"/>
              </w:rPr>
              <w:t>coûts</w:t>
            </w:r>
            <w:proofErr w:type="spellEnd"/>
            <w:r>
              <w:rPr>
                <w:rFonts w:ascii="Avenir Light" w:hAnsi="Avenir Light"/>
                <w:sz w:val="20"/>
                <w:szCs w:val="20"/>
                <w:lang w:val="fr-CA"/>
              </w:rPr>
              <w:t xml:space="preserve"> dans les bons de commande et systèmes</w:t>
            </w:r>
            <w:r w:rsidRPr="00A626F8">
              <w:rPr>
                <w:rFonts w:ascii="Avenir Light" w:hAnsi="Avenir Light"/>
                <w:sz w:val="20"/>
                <w:szCs w:val="20"/>
                <w:lang w:val="fr-CA"/>
              </w:rPr>
              <w:t>;</w:t>
            </w:r>
          </w:p>
          <w:p w14:paraId="230AD48B" w14:textId="710A9C8F" w:rsidR="00F3338A" w:rsidRPr="00F207F4" w:rsidRDefault="00E32B59" w:rsidP="00EA4187">
            <w:pPr>
              <w:pStyle w:val="ListParagraph"/>
              <w:numPr>
                <w:ilvl w:val="0"/>
                <w:numId w:val="1"/>
              </w:numPr>
              <w:tabs>
                <w:tab w:val="left" w:pos="3261"/>
              </w:tabs>
              <w:jc w:val="both"/>
              <w:rPr>
                <w:rFonts w:ascii="Avenir Light" w:hAnsi="Avenir Light"/>
                <w:sz w:val="20"/>
                <w:szCs w:val="20"/>
                <w:lang w:val="fr-CA"/>
              </w:rPr>
            </w:pPr>
            <w:r>
              <w:rPr>
                <w:rFonts w:ascii="Avenir Light" w:hAnsi="Avenir Light"/>
                <w:sz w:val="20"/>
                <w:szCs w:val="20"/>
                <w:lang w:val="fr-CA"/>
              </w:rPr>
              <w:t>Actualiser</w:t>
            </w:r>
            <w:r w:rsidR="00F3338A" w:rsidRPr="00F207F4">
              <w:rPr>
                <w:rFonts w:ascii="Avenir Light" w:hAnsi="Avenir Light"/>
                <w:sz w:val="20"/>
                <w:szCs w:val="20"/>
                <w:lang w:val="fr-CA"/>
              </w:rPr>
              <w:t xml:space="preserve"> l’inventaire et les </w:t>
            </w:r>
            <w:r w:rsidR="00F207F4">
              <w:rPr>
                <w:rFonts w:ascii="Avenir Light" w:hAnsi="Avenir Light"/>
                <w:sz w:val="20"/>
                <w:szCs w:val="20"/>
                <w:lang w:val="fr-CA"/>
              </w:rPr>
              <w:t>fiches de produits des magasins;</w:t>
            </w:r>
          </w:p>
          <w:p w14:paraId="7188A30C" w14:textId="0B085C26" w:rsidR="00F3338A" w:rsidRDefault="00F3338A" w:rsidP="00EA4187">
            <w:pPr>
              <w:pStyle w:val="ListParagraph"/>
              <w:numPr>
                <w:ilvl w:val="0"/>
                <w:numId w:val="1"/>
              </w:numPr>
              <w:tabs>
                <w:tab w:val="left" w:pos="3261"/>
              </w:tabs>
              <w:jc w:val="both"/>
              <w:rPr>
                <w:rFonts w:ascii="Avenir Light" w:hAnsi="Avenir Light"/>
                <w:sz w:val="20"/>
                <w:szCs w:val="20"/>
                <w:lang w:val="fr-CA"/>
              </w:rPr>
            </w:pPr>
            <w:r>
              <w:rPr>
                <w:rFonts w:ascii="Avenir Light" w:hAnsi="Avenir Light"/>
                <w:sz w:val="20"/>
                <w:szCs w:val="20"/>
                <w:lang w:val="fr-CA"/>
              </w:rPr>
              <w:t>Assurer la conformité des code-barres des produits de la division</w:t>
            </w:r>
            <w:r w:rsidR="00F207F4">
              <w:rPr>
                <w:rFonts w:ascii="Avenir Light" w:hAnsi="Avenir Light"/>
                <w:sz w:val="20"/>
                <w:szCs w:val="20"/>
                <w:lang w:val="fr-CA"/>
              </w:rPr>
              <w:t>;</w:t>
            </w:r>
          </w:p>
          <w:p w14:paraId="21E3F94C" w14:textId="0C41092A" w:rsidR="00F3338A" w:rsidRDefault="00F207F4" w:rsidP="00EA4187">
            <w:pPr>
              <w:pStyle w:val="ListParagraph"/>
              <w:numPr>
                <w:ilvl w:val="0"/>
                <w:numId w:val="1"/>
              </w:numPr>
              <w:tabs>
                <w:tab w:val="left" w:pos="3261"/>
              </w:tabs>
              <w:jc w:val="both"/>
              <w:rPr>
                <w:rFonts w:ascii="Avenir Light" w:hAnsi="Avenir Light"/>
                <w:sz w:val="20"/>
                <w:szCs w:val="20"/>
                <w:lang w:val="fr-CA"/>
              </w:rPr>
            </w:pPr>
            <w:r>
              <w:rPr>
                <w:rFonts w:ascii="Avenir Light" w:hAnsi="Avenir Light"/>
                <w:sz w:val="20"/>
                <w:szCs w:val="20"/>
                <w:lang w:val="fr-CA"/>
              </w:rPr>
              <w:t>Communiquer avec</w:t>
            </w:r>
            <w:r w:rsidR="00F3338A">
              <w:rPr>
                <w:rFonts w:ascii="Avenir Light" w:hAnsi="Avenir Light"/>
                <w:sz w:val="20"/>
                <w:szCs w:val="20"/>
                <w:lang w:val="fr-CA"/>
              </w:rPr>
              <w:t xml:space="preserve"> les fournisseurs pour obtenir et fournir des informations sur </w:t>
            </w:r>
            <w:r w:rsidR="00E32B59">
              <w:rPr>
                <w:rFonts w:ascii="Avenir Light" w:hAnsi="Avenir Light"/>
                <w:sz w:val="20"/>
                <w:szCs w:val="20"/>
                <w:lang w:val="fr-CA"/>
              </w:rPr>
              <w:t>des</w:t>
            </w:r>
            <w:r w:rsidR="00F3338A">
              <w:rPr>
                <w:rFonts w:ascii="Avenir Light" w:hAnsi="Avenir Light"/>
                <w:sz w:val="20"/>
                <w:szCs w:val="20"/>
                <w:lang w:val="fr-CA"/>
              </w:rPr>
              <w:t xml:space="preserve"> articles;</w:t>
            </w:r>
          </w:p>
          <w:p w14:paraId="41DFAEDA" w14:textId="7E1992E9" w:rsidR="00F3338A" w:rsidRPr="006F4AE1" w:rsidRDefault="00D533B7" w:rsidP="00EA4187">
            <w:pPr>
              <w:pStyle w:val="ListParagraph"/>
              <w:numPr>
                <w:ilvl w:val="0"/>
                <w:numId w:val="1"/>
              </w:numPr>
              <w:tabs>
                <w:tab w:val="left" w:pos="3261"/>
              </w:tabs>
              <w:jc w:val="both"/>
              <w:rPr>
                <w:rFonts w:ascii="Avenir Light" w:hAnsi="Avenir Light"/>
                <w:sz w:val="20"/>
                <w:szCs w:val="20"/>
                <w:lang w:val="fr-CA"/>
              </w:rPr>
            </w:pPr>
            <w:r>
              <w:rPr>
                <w:rFonts w:ascii="Avenir Light" w:hAnsi="Avenir Light"/>
                <w:sz w:val="20"/>
                <w:szCs w:val="20"/>
                <w:lang w:val="fr-CA"/>
              </w:rPr>
              <w:t>Répondre aux demandes reçues dans</w:t>
            </w:r>
            <w:r w:rsidR="00F3338A">
              <w:rPr>
                <w:rFonts w:ascii="Avenir Light" w:hAnsi="Avenir Light"/>
                <w:sz w:val="20"/>
                <w:szCs w:val="20"/>
                <w:lang w:val="fr-CA"/>
              </w:rPr>
              <w:t xml:space="preserve"> la </w:t>
            </w:r>
            <w:proofErr w:type="spellStart"/>
            <w:r w:rsidR="00F3338A">
              <w:rPr>
                <w:rFonts w:ascii="Avenir Light" w:hAnsi="Avenir Light"/>
                <w:sz w:val="20"/>
                <w:szCs w:val="20"/>
                <w:lang w:val="fr-CA"/>
              </w:rPr>
              <w:t>boîte</w:t>
            </w:r>
            <w:proofErr w:type="spellEnd"/>
            <w:r w:rsidR="00F3338A">
              <w:rPr>
                <w:rFonts w:ascii="Avenir Light" w:hAnsi="Avenir Light"/>
                <w:sz w:val="20"/>
                <w:szCs w:val="20"/>
                <w:lang w:val="fr-CA"/>
              </w:rPr>
              <w:t xml:space="preserve"> de </w:t>
            </w:r>
            <w:r w:rsidR="00C43CAE">
              <w:rPr>
                <w:rFonts w:ascii="Avenir Light" w:hAnsi="Avenir Light"/>
                <w:sz w:val="20"/>
                <w:szCs w:val="20"/>
                <w:lang w:val="fr-CA"/>
              </w:rPr>
              <w:t>messagerie</w:t>
            </w:r>
            <w:r w:rsidR="00F3338A">
              <w:rPr>
                <w:rFonts w:ascii="Avenir Light" w:hAnsi="Avenir Light"/>
                <w:sz w:val="20"/>
                <w:szCs w:val="20"/>
                <w:lang w:val="fr-CA"/>
              </w:rPr>
              <w:t xml:space="preserve"> du département de gestion de produits.</w:t>
            </w:r>
          </w:p>
          <w:p w14:paraId="3D43BDA8" w14:textId="77777777" w:rsidR="00F3338A" w:rsidRPr="006662EE" w:rsidRDefault="00F3338A" w:rsidP="00EA4187">
            <w:pPr>
              <w:rPr>
                <w:rFonts w:ascii="Avenir Light" w:hAnsi="Avenir Light"/>
                <w:b/>
                <w:sz w:val="12"/>
                <w:szCs w:val="12"/>
                <w:lang w:val="fr-CA"/>
              </w:rPr>
            </w:pPr>
          </w:p>
          <w:p w14:paraId="6ACFB56A" w14:textId="3C939CF8" w:rsidR="00F3338A" w:rsidRPr="0010157A" w:rsidRDefault="00F3338A" w:rsidP="00EA4187">
            <w:pPr>
              <w:rPr>
                <w:rFonts w:ascii="Avenir Light" w:hAnsi="Avenir Light"/>
                <w:sz w:val="20"/>
                <w:szCs w:val="20"/>
                <w:lang w:val="fr-CA"/>
              </w:rPr>
            </w:pPr>
            <w:r w:rsidRPr="0010157A">
              <w:rPr>
                <w:rFonts w:ascii="Avenir Light" w:hAnsi="Avenir Light"/>
                <w:b/>
                <w:sz w:val="20"/>
                <w:szCs w:val="20"/>
                <w:lang w:val="fr-CA"/>
              </w:rPr>
              <w:t>COORDONNATRICE DE CO</w:t>
            </w:r>
            <w:r>
              <w:rPr>
                <w:rFonts w:ascii="Avenir Light" w:hAnsi="Avenir Light"/>
                <w:b/>
                <w:sz w:val="20"/>
                <w:szCs w:val="20"/>
                <w:lang w:val="fr-CA"/>
              </w:rPr>
              <w:t>MPTES</w:t>
            </w:r>
            <w:r w:rsidRPr="0010157A">
              <w:rPr>
                <w:rFonts w:ascii="Avenir Light" w:hAnsi="Avenir Light"/>
                <w:sz w:val="20"/>
                <w:szCs w:val="20"/>
                <w:lang w:val="fr-CA"/>
              </w:rPr>
              <w:t xml:space="preserve"> | </w:t>
            </w:r>
            <w:r w:rsidRPr="0010157A">
              <w:rPr>
                <w:rFonts w:ascii="Avenir Light" w:hAnsi="Avenir Light"/>
                <w:b/>
                <w:sz w:val="20"/>
                <w:szCs w:val="20"/>
                <w:lang w:val="fr-CA"/>
              </w:rPr>
              <w:t>IBM Canada</w:t>
            </w:r>
            <w:r>
              <w:rPr>
                <w:rFonts w:ascii="Avenir Light" w:hAnsi="Avenir Light"/>
                <w:sz w:val="20"/>
                <w:szCs w:val="20"/>
                <w:lang w:val="fr-CA"/>
              </w:rPr>
              <w:br/>
              <w:t>Mai 2011</w:t>
            </w:r>
            <w:r w:rsidR="00EA7ED8">
              <w:rPr>
                <w:rFonts w:ascii="Avenir Light" w:hAnsi="Avenir Light"/>
                <w:sz w:val="20"/>
                <w:szCs w:val="20"/>
                <w:lang w:val="fr-CA"/>
              </w:rPr>
              <w:t xml:space="preserve"> – Mai 2015</w:t>
            </w:r>
            <w:r w:rsidRPr="0010157A">
              <w:rPr>
                <w:rFonts w:ascii="Avenir Light" w:hAnsi="Avenir Light"/>
                <w:sz w:val="20"/>
                <w:szCs w:val="20"/>
                <w:lang w:val="fr-CA"/>
              </w:rPr>
              <w:t xml:space="preserve"> </w:t>
            </w:r>
            <w:r w:rsidRPr="00957C44">
              <w:rPr>
                <w:rFonts w:ascii="Avenir Light" w:hAnsi="Avenir Light"/>
                <w:sz w:val="20"/>
                <w:szCs w:val="20"/>
                <w:lang w:val="fr-CA"/>
              </w:rPr>
              <w:t xml:space="preserve">| </w:t>
            </w:r>
            <w:r w:rsidRPr="0010157A">
              <w:rPr>
                <w:rFonts w:ascii="Avenir Light" w:hAnsi="Avenir Light"/>
                <w:sz w:val="20"/>
                <w:szCs w:val="20"/>
                <w:lang w:val="fr-CA"/>
              </w:rPr>
              <w:t>Montréal, Québec</w:t>
            </w:r>
          </w:p>
          <w:p w14:paraId="33AEB1CB" w14:textId="77777777" w:rsidR="00D533B7" w:rsidRPr="00D533B7" w:rsidRDefault="00F3338A" w:rsidP="00EA4187">
            <w:pPr>
              <w:pStyle w:val="ListParagraph"/>
              <w:numPr>
                <w:ilvl w:val="0"/>
                <w:numId w:val="1"/>
              </w:numPr>
              <w:tabs>
                <w:tab w:val="left" w:pos="3261"/>
              </w:tabs>
              <w:jc w:val="both"/>
              <w:rPr>
                <w:rFonts w:ascii="Avenir Light" w:hAnsi="Avenir Light"/>
                <w:sz w:val="20"/>
                <w:szCs w:val="20"/>
                <w:lang w:val="fr-CA"/>
              </w:rPr>
            </w:pPr>
            <w:r>
              <w:rPr>
                <w:rFonts w:ascii="Avenir Light" w:hAnsi="Avenir Light"/>
                <w:sz w:val="20"/>
                <w:szCs w:val="20"/>
                <w:lang w:val="fr-CA"/>
              </w:rPr>
              <w:t>Travailler</w:t>
            </w:r>
            <w:r w:rsidRPr="000867F3">
              <w:rPr>
                <w:rFonts w:ascii="Avenir Light" w:hAnsi="Avenir Light"/>
                <w:sz w:val="20"/>
                <w:szCs w:val="20"/>
                <w:lang w:val="fr-CA"/>
              </w:rPr>
              <w:t xml:space="preserve"> en partenariat avec des collaborateurs de différents pays</w:t>
            </w:r>
            <w:r>
              <w:rPr>
                <w:rFonts w:ascii="Avenir Light" w:hAnsi="Avenir Light"/>
                <w:sz w:val="20"/>
                <w:szCs w:val="20"/>
                <w:lang w:val="fr-CA"/>
              </w:rPr>
              <w:t>;</w:t>
            </w:r>
            <w:r w:rsidRPr="000867F3">
              <w:rPr>
                <w:rFonts w:ascii="Avenir Light" w:hAnsi="Avenir Light"/>
                <w:sz w:val="20"/>
                <w:szCs w:val="20"/>
                <w:lang w:val="fr-CA"/>
              </w:rPr>
              <w:t xml:space="preserve"> </w:t>
            </w:r>
            <w:r w:rsidR="00D533B7">
              <w:t xml:space="preserve"> </w:t>
            </w:r>
          </w:p>
          <w:p w14:paraId="3D6F861D" w14:textId="44956E21" w:rsidR="00F3338A" w:rsidRPr="00D533B7" w:rsidRDefault="00F3338A" w:rsidP="00EA4187">
            <w:pPr>
              <w:pStyle w:val="ListParagraph"/>
              <w:numPr>
                <w:ilvl w:val="0"/>
                <w:numId w:val="1"/>
              </w:numPr>
              <w:tabs>
                <w:tab w:val="left" w:pos="3261"/>
              </w:tabs>
              <w:jc w:val="both"/>
              <w:rPr>
                <w:rFonts w:ascii="Avenir Light" w:hAnsi="Avenir Light"/>
                <w:sz w:val="20"/>
                <w:szCs w:val="20"/>
                <w:lang w:val="fr-CA"/>
              </w:rPr>
            </w:pPr>
            <w:r w:rsidRPr="00D533B7">
              <w:rPr>
                <w:rFonts w:ascii="Avenir Light" w:hAnsi="Avenir Light"/>
                <w:sz w:val="20"/>
                <w:szCs w:val="20"/>
                <w:lang w:val="fr-CA"/>
              </w:rPr>
              <w:t>Maintenir à jour des bases de données et l’inventaire des clients;</w:t>
            </w:r>
          </w:p>
          <w:p w14:paraId="7A78E1DF" w14:textId="77777777" w:rsidR="00F3338A" w:rsidRPr="000867F3" w:rsidRDefault="00F3338A" w:rsidP="00EA4187">
            <w:pPr>
              <w:pStyle w:val="ListParagraph"/>
              <w:numPr>
                <w:ilvl w:val="0"/>
                <w:numId w:val="1"/>
              </w:numPr>
              <w:tabs>
                <w:tab w:val="left" w:pos="3261"/>
              </w:tabs>
              <w:jc w:val="both"/>
              <w:rPr>
                <w:rFonts w:ascii="Avenir Light" w:hAnsi="Avenir Light"/>
                <w:sz w:val="20"/>
                <w:szCs w:val="20"/>
                <w:lang w:val="fr-CA"/>
              </w:rPr>
            </w:pPr>
            <w:r w:rsidRPr="000867F3">
              <w:rPr>
                <w:rFonts w:ascii="Avenir Light" w:hAnsi="Avenir Light"/>
                <w:sz w:val="20"/>
                <w:szCs w:val="20"/>
                <w:lang w:val="fr-CA"/>
              </w:rPr>
              <w:t>Faire le suivi des revenus additionnels pour l’entreprise;</w:t>
            </w:r>
          </w:p>
          <w:p w14:paraId="0A7E11F7" w14:textId="77777777" w:rsidR="00F3338A" w:rsidRPr="000867F3" w:rsidRDefault="00F3338A" w:rsidP="00EA4187">
            <w:pPr>
              <w:pStyle w:val="ListParagraph"/>
              <w:numPr>
                <w:ilvl w:val="0"/>
                <w:numId w:val="1"/>
              </w:numPr>
              <w:tabs>
                <w:tab w:val="left" w:pos="3261"/>
              </w:tabs>
              <w:jc w:val="both"/>
              <w:rPr>
                <w:rFonts w:ascii="Avenir Light" w:hAnsi="Avenir Light"/>
                <w:sz w:val="20"/>
                <w:szCs w:val="20"/>
                <w:lang w:val="fr-CA"/>
              </w:rPr>
            </w:pPr>
            <w:r w:rsidRPr="000867F3">
              <w:rPr>
                <w:rFonts w:ascii="Avenir Light" w:hAnsi="Avenir Light"/>
                <w:sz w:val="20"/>
                <w:szCs w:val="20"/>
                <w:lang w:val="fr-CA"/>
              </w:rPr>
              <w:t>Assurer la conformité des paiements à nos fournisseurs selon les bons de commande;</w:t>
            </w:r>
          </w:p>
          <w:p w14:paraId="2183DE37" w14:textId="77777777" w:rsidR="00F3338A" w:rsidRPr="000867F3" w:rsidRDefault="00F3338A" w:rsidP="00EA4187">
            <w:pPr>
              <w:pStyle w:val="ListParagraph"/>
              <w:numPr>
                <w:ilvl w:val="0"/>
                <w:numId w:val="1"/>
              </w:numPr>
              <w:tabs>
                <w:tab w:val="left" w:pos="3261"/>
              </w:tabs>
              <w:jc w:val="both"/>
              <w:rPr>
                <w:rFonts w:ascii="Avenir Light" w:hAnsi="Avenir Light"/>
                <w:sz w:val="20"/>
                <w:szCs w:val="20"/>
                <w:lang w:val="fr-CA"/>
              </w:rPr>
            </w:pPr>
            <w:r w:rsidRPr="000867F3">
              <w:rPr>
                <w:rFonts w:ascii="Avenir Light" w:hAnsi="Avenir Light"/>
                <w:sz w:val="20"/>
                <w:szCs w:val="20"/>
                <w:lang w:val="fr-CA"/>
              </w:rPr>
              <w:t>Coordonner les activités opérationnelles entre les intervenants;</w:t>
            </w:r>
          </w:p>
          <w:p w14:paraId="5AF0A145" w14:textId="77777777" w:rsidR="00F3338A" w:rsidRPr="000867F3" w:rsidRDefault="00F3338A" w:rsidP="00EA4187">
            <w:pPr>
              <w:pStyle w:val="ListParagraph"/>
              <w:numPr>
                <w:ilvl w:val="0"/>
                <w:numId w:val="1"/>
              </w:numPr>
              <w:tabs>
                <w:tab w:val="left" w:pos="3261"/>
              </w:tabs>
              <w:jc w:val="both"/>
              <w:rPr>
                <w:rFonts w:ascii="Avenir Light" w:hAnsi="Avenir Light"/>
                <w:sz w:val="20"/>
                <w:szCs w:val="20"/>
                <w:lang w:val="fr-CA"/>
              </w:rPr>
            </w:pPr>
            <w:r w:rsidRPr="000867F3">
              <w:rPr>
                <w:rFonts w:ascii="Avenir Light" w:hAnsi="Avenir Light"/>
                <w:sz w:val="20"/>
                <w:szCs w:val="20"/>
                <w:lang w:val="fr-CA"/>
              </w:rPr>
              <w:t>Répondre aux appels de la ligne d’aide des clients, techniciens et partenaires d’affaires;</w:t>
            </w:r>
          </w:p>
          <w:p w14:paraId="5C67C43C" w14:textId="77777777" w:rsidR="00F3338A" w:rsidRPr="000867F3" w:rsidRDefault="00F3338A" w:rsidP="00EA4187">
            <w:pPr>
              <w:pStyle w:val="ListParagraph"/>
              <w:numPr>
                <w:ilvl w:val="0"/>
                <w:numId w:val="1"/>
              </w:numPr>
              <w:tabs>
                <w:tab w:val="left" w:pos="3261"/>
              </w:tabs>
              <w:jc w:val="both"/>
              <w:rPr>
                <w:rFonts w:ascii="Avenir Light" w:hAnsi="Avenir Light"/>
                <w:sz w:val="20"/>
                <w:szCs w:val="20"/>
                <w:lang w:val="fr-CA"/>
              </w:rPr>
            </w:pPr>
            <w:r w:rsidRPr="000867F3">
              <w:rPr>
                <w:rFonts w:ascii="Avenir Light" w:hAnsi="Avenir Light"/>
                <w:sz w:val="20"/>
                <w:szCs w:val="20"/>
                <w:lang w:val="fr-CA"/>
              </w:rPr>
              <w:t>Veiller à la résolution des incidents;</w:t>
            </w:r>
          </w:p>
          <w:p w14:paraId="13E0086B" w14:textId="77777777" w:rsidR="00F3338A" w:rsidRPr="000867F3" w:rsidRDefault="00F3338A" w:rsidP="00EA4187">
            <w:pPr>
              <w:pStyle w:val="ListParagraph"/>
              <w:numPr>
                <w:ilvl w:val="0"/>
                <w:numId w:val="1"/>
              </w:numPr>
              <w:tabs>
                <w:tab w:val="left" w:pos="3261"/>
              </w:tabs>
              <w:jc w:val="both"/>
              <w:rPr>
                <w:rFonts w:ascii="Avenir Light" w:hAnsi="Avenir Light"/>
                <w:sz w:val="20"/>
                <w:szCs w:val="20"/>
                <w:lang w:val="fr-CA"/>
              </w:rPr>
            </w:pPr>
            <w:r w:rsidRPr="000867F3">
              <w:rPr>
                <w:rFonts w:ascii="Avenir Light" w:hAnsi="Avenir Light"/>
                <w:sz w:val="20"/>
                <w:szCs w:val="20"/>
                <w:lang w:val="fr-CA"/>
              </w:rPr>
              <w:t>S’assurer de la satisfaction des clients en faisant un suivi annuel avec les directeurs de compte et mettre en place, lorsque requis, un plan d’action pour améliorer leur satisfaction;</w:t>
            </w:r>
          </w:p>
          <w:p w14:paraId="3E20045B" w14:textId="6A744190" w:rsidR="00E31C95" w:rsidRPr="0011220A" w:rsidRDefault="00F3338A" w:rsidP="00EA4187">
            <w:pPr>
              <w:pStyle w:val="ListParagraph"/>
              <w:numPr>
                <w:ilvl w:val="0"/>
                <w:numId w:val="1"/>
              </w:numPr>
              <w:tabs>
                <w:tab w:val="left" w:pos="3261"/>
              </w:tabs>
              <w:jc w:val="both"/>
              <w:rPr>
                <w:rFonts w:ascii="Avenir Light" w:hAnsi="Avenir Light"/>
                <w:sz w:val="20"/>
                <w:szCs w:val="20"/>
                <w:lang w:val="fr-CA"/>
              </w:rPr>
            </w:pPr>
            <w:r w:rsidRPr="000867F3">
              <w:rPr>
                <w:rFonts w:ascii="Avenir Light" w:hAnsi="Avenir Light"/>
                <w:sz w:val="20"/>
                <w:szCs w:val="20"/>
                <w:lang w:val="fr-CA"/>
              </w:rPr>
              <w:t xml:space="preserve">Porter assistance au département des ventes en réalisant des documents de présentation (PowerPoint et Word) </w:t>
            </w:r>
            <w:r w:rsidR="00654513">
              <w:rPr>
                <w:rFonts w:ascii="Avenir Light" w:hAnsi="Avenir Light"/>
                <w:sz w:val="20"/>
                <w:szCs w:val="20"/>
                <w:lang w:val="fr-CA"/>
              </w:rPr>
              <w:t xml:space="preserve">et blogs </w:t>
            </w:r>
            <w:r w:rsidRPr="000867F3">
              <w:rPr>
                <w:rFonts w:ascii="Avenir Light" w:hAnsi="Avenir Light"/>
                <w:sz w:val="20"/>
                <w:szCs w:val="20"/>
                <w:lang w:val="fr-CA"/>
              </w:rPr>
              <w:t>pour les clients.</w:t>
            </w:r>
            <w:bookmarkStart w:id="1" w:name="_GoBack"/>
            <w:bookmarkEnd w:id="1"/>
          </w:p>
          <w:p w14:paraId="6D53DF10" w14:textId="77777777" w:rsidR="00E31C95" w:rsidRPr="006662EE" w:rsidRDefault="00E31C95" w:rsidP="00EA4187">
            <w:pPr>
              <w:rPr>
                <w:rFonts w:ascii="Avenir Light" w:hAnsi="Avenir Light"/>
                <w:b/>
                <w:sz w:val="12"/>
                <w:szCs w:val="12"/>
                <w:lang w:val="fr-CA"/>
              </w:rPr>
            </w:pPr>
          </w:p>
          <w:p w14:paraId="702C5510" w14:textId="77777777" w:rsidR="00F3338A" w:rsidRPr="003F0AD6" w:rsidRDefault="00F3338A" w:rsidP="00EA4187">
            <w:pPr>
              <w:rPr>
                <w:rFonts w:ascii="Avenir Light" w:hAnsi="Avenir Light"/>
                <w:sz w:val="20"/>
                <w:szCs w:val="20"/>
                <w:lang w:val="fr-CA"/>
              </w:rPr>
            </w:pPr>
            <w:r w:rsidRPr="0010157A">
              <w:rPr>
                <w:rFonts w:ascii="Avenir Light" w:hAnsi="Avenir Light"/>
                <w:b/>
                <w:sz w:val="20"/>
                <w:szCs w:val="20"/>
                <w:lang w:val="fr-CA"/>
              </w:rPr>
              <w:t>CONSEILLÈRE À LA VENTE</w:t>
            </w:r>
            <w:r w:rsidRPr="003F12A3">
              <w:rPr>
                <w:rFonts w:ascii="Avenir Light" w:hAnsi="Avenir Light"/>
                <w:sz w:val="20"/>
                <w:szCs w:val="20"/>
                <w:lang w:val="fr-CA"/>
              </w:rPr>
              <w:t xml:space="preserve"> |</w:t>
            </w:r>
            <w:r w:rsidRPr="0010157A">
              <w:rPr>
                <w:rFonts w:ascii="Avenir Light" w:hAnsi="Avenir Light"/>
                <w:b/>
                <w:sz w:val="20"/>
                <w:szCs w:val="20"/>
                <w:lang w:val="fr-CA"/>
              </w:rPr>
              <w:t xml:space="preserve"> </w:t>
            </w:r>
            <w:r w:rsidRPr="00927933">
              <w:rPr>
                <w:rFonts w:ascii="Avenir Light" w:hAnsi="Avenir Light"/>
                <w:sz w:val="20"/>
                <w:szCs w:val="20"/>
                <w:lang w:val="fr-CA"/>
              </w:rPr>
              <w:t xml:space="preserve"> </w:t>
            </w:r>
            <w:r w:rsidRPr="00927933">
              <w:rPr>
                <w:rFonts w:ascii="Avenir Light" w:hAnsi="Avenir Light"/>
                <w:b/>
                <w:sz w:val="20"/>
                <w:szCs w:val="20"/>
                <w:lang w:val="fr-CA"/>
              </w:rPr>
              <w:t xml:space="preserve">Grand Prix de Formule 1 du Canada </w:t>
            </w:r>
            <w:r w:rsidRPr="0010157A">
              <w:rPr>
                <w:rFonts w:ascii="Avenir Light" w:hAnsi="Avenir Light"/>
                <w:sz w:val="20"/>
                <w:szCs w:val="20"/>
                <w:lang w:val="fr-CA"/>
              </w:rPr>
              <w:br/>
              <w:t xml:space="preserve">Juin 2010 – </w:t>
            </w:r>
            <w:r w:rsidRPr="003F0AD6">
              <w:rPr>
                <w:rFonts w:ascii="Avenir Light" w:hAnsi="Avenir Light"/>
                <w:sz w:val="20"/>
                <w:szCs w:val="20"/>
                <w:lang w:val="fr-CA"/>
              </w:rPr>
              <w:t>Aujourd’hui | Montréal, Québec</w:t>
            </w:r>
          </w:p>
          <w:p w14:paraId="6FC836E7" w14:textId="6761ADE3" w:rsidR="00F3338A" w:rsidRPr="003F0AD6" w:rsidRDefault="00F3338A" w:rsidP="00EA4187">
            <w:pPr>
              <w:pStyle w:val="ListParagraph"/>
              <w:numPr>
                <w:ilvl w:val="0"/>
                <w:numId w:val="1"/>
              </w:numPr>
              <w:tabs>
                <w:tab w:val="left" w:pos="3261"/>
              </w:tabs>
              <w:jc w:val="both"/>
              <w:rPr>
                <w:rFonts w:ascii="Avenir Light" w:hAnsi="Avenir Light"/>
                <w:sz w:val="20"/>
                <w:szCs w:val="20"/>
                <w:lang w:val="fr-CA"/>
              </w:rPr>
            </w:pPr>
            <w:r w:rsidRPr="003F0AD6">
              <w:rPr>
                <w:rFonts w:ascii="Avenir Light" w:hAnsi="Avenir Light"/>
                <w:sz w:val="20"/>
                <w:szCs w:val="20"/>
                <w:lang w:val="fr-CA"/>
              </w:rPr>
              <w:t>Serv</w:t>
            </w:r>
            <w:r w:rsidR="006662EE">
              <w:rPr>
                <w:rFonts w:ascii="Avenir Light" w:hAnsi="Avenir Light"/>
                <w:sz w:val="20"/>
                <w:szCs w:val="20"/>
                <w:lang w:val="fr-CA"/>
              </w:rPr>
              <w:t>ir une clientèle internationale;</w:t>
            </w:r>
          </w:p>
          <w:p w14:paraId="6FC94307" w14:textId="23CE1192" w:rsidR="00F3338A" w:rsidRPr="00E32B59" w:rsidRDefault="00F3338A" w:rsidP="00EA4187">
            <w:pPr>
              <w:pStyle w:val="ListParagraph"/>
              <w:numPr>
                <w:ilvl w:val="0"/>
                <w:numId w:val="1"/>
              </w:numPr>
              <w:tabs>
                <w:tab w:val="left" w:pos="3261"/>
              </w:tabs>
              <w:jc w:val="both"/>
              <w:rPr>
                <w:rFonts w:ascii="Avenir Light" w:hAnsi="Avenir Light"/>
                <w:sz w:val="20"/>
                <w:szCs w:val="20"/>
                <w:lang w:val="fr-CA"/>
              </w:rPr>
            </w:pPr>
            <w:r w:rsidRPr="003F0AD6">
              <w:rPr>
                <w:rFonts w:ascii="Avenir Light" w:hAnsi="Avenir Light"/>
                <w:sz w:val="20"/>
                <w:szCs w:val="20"/>
                <w:lang w:val="fr-CA"/>
              </w:rPr>
              <w:t>Exécuter rapidement des transactions</w:t>
            </w:r>
            <w:r w:rsidRPr="0010157A">
              <w:rPr>
                <w:rFonts w:ascii="Avenir Light" w:hAnsi="Avenir Light"/>
                <w:sz w:val="20"/>
                <w:szCs w:val="20"/>
                <w:lang w:val="fr-CA"/>
              </w:rPr>
              <w:t xml:space="preserve"> de vente.</w:t>
            </w:r>
          </w:p>
          <w:p w14:paraId="5C550F64" w14:textId="77777777" w:rsidR="005254BD" w:rsidRDefault="005254BD" w:rsidP="00EA4187">
            <w:pPr>
              <w:rPr>
                <w:rFonts w:ascii="Avenir Light" w:hAnsi="Avenir Light"/>
                <w:b/>
                <w:sz w:val="20"/>
                <w:szCs w:val="20"/>
                <w:lang w:val="fr-CA"/>
              </w:rPr>
            </w:pPr>
          </w:p>
          <w:p w14:paraId="5A552D11" w14:textId="56957993" w:rsidR="00F3338A" w:rsidRPr="003F0AD6" w:rsidRDefault="00F3338A" w:rsidP="00EA4187">
            <w:pPr>
              <w:rPr>
                <w:rFonts w:ascii="Avenir Light" w:hAnsi="Avenir Light"/>
                <w:sz w:val="20"/>
                <w:szCs w:val="20"/>
                <w:lang w:val="fr-CA"/>
              </w:rPr>
            </w:pPr>
            <w:r w:rsidRPr="0010157A">
              <w:rPr>
                <w:rFonts w:ascii="Avenir Light" w:hAnsi="Avenir Light"/>
                <w:b/>
                <w:sz w:val="20"/>
                <w:szCs w:val="20"/>
                <w:lang w:val="fr-CA"/>
              </w:rPr>
              <w:t xml:space="preserve">CONSEILLÈRE À LA VENTE </w:t>
            </w:r>
            <w:r w:rsidRPr="003F12A3">
              <w:rPr>
                <w:rFonts w:ascii="Avenir Light" w:hAnsi="Avenir Light"/>
                <w:sz w:val="20"/>
                <w:szCs w:val="20"/>
                <w:lang w:val="fr-CA"/>
              </w:rPr>
              <w:t>|</w:t>
            </w:r>
            <w:r w:rsidRPr="0010157A">
              <w:rPr>
                <w:rFonts w:ascii="Avenir Light" w:hAnsi="Avenir Light"/>
                <w:b/>
                <w:sz w:val="20"/>
                <w:szCs w:val="20"/>
                <w:lang w:val="fr-CA"/>
              </w:rPr>
              <w:t xml:space="preserve"> </w:t>
            </w:r>
            <w:r>
              <w:rPr>
                <w:rFonts w:ascii="Avenir Light" w:hAnsi="Avenir Light"/>
                <w:b/>
                <w:sz w:val="20"/>
                <w:szCs w:val="20"/>
                <w:lang w:val="fr-CA"/>
              </w:rPr>
              <w:t xml:space="preserve">Tommy </w:t>
            </w:r>
            <w:proofErr w:type="spellStart"/>
            <w:r>
              <w:rPr>
                <w:rFonts w:ascii="Avenir Light" w:hAnsi="Avenir Light"/>
                <w:b/>
                <w:sz w:val="20"/>
                <w:szCs w:val="20"/>
                <w:lang w:val="fr-CA"/>
              </w:rPr>
              <w:t>Hilfiger</w:t>
            </w:r>
            <w:proofErr w:type="spellEnd"/>
            <w:r>
              <w:rPr>
                <w:rFonts w:ascii="Avenir Light" w:hAnsi="Avenir Light"/>
                <w:sz w:val="20"/>
                <w:szCs w:val="20"/>
                <w:lang w:val="fr-CA"/>
              </w:rPr>
              <w:br/>
              <w:t>Mars</w:t>
            </w:r>
            <w:r w:rsidRPr="0010157A">
              <w:rPr>
                <w:rFonts w:ascii="Avenir Light" w:hAnsi="Avenir Light"/>
                <w:sz w:val="20"/>
                <w:szCs w:val="20"/>
                <w:lang w:val="fr-CA"/>
              </w:rPr>
              <w:t xml:space="preserve"> </w:t>
            </w:r>
            <w:r w:rsidR="00B31374">
              <w:rPr>
                <w:rFonts w:ascii="Avenir Light" w:hAnsi="Avenir Light"/>
                <w:sz w:val="20"/>
                <w:szCs w:val="20"/>
                <w:lang w:val="fr-CA"/>
              </w:rPr>
              <w:t>2010 – Février 2011</w:t>
            </w:r>
            <w:r w:rsidRPr="003F0AD6">
              <w:rPr>
                <w:rFonts w:ascii="Avenir Light" w:hAnsi="Avenir Light"/>
                <w:sz w:val="20"/>
                <w:szCs w:val="20"/>
                <w:lang w:val="fr-CA"/>
              </w:rPr>
              <w:t xml:space="preserve"> | Saint-Bruno, Québec</w:t>
            </w:r>
          </w:p>
          <w:p w14:paraId="10AEBDBF" w14:textId="77777777" w:rsidR="00F3338A" w:rsidRPr="003F0AD6" w:rsidRDefault="00F3338A" w:rsidP="00EA4187">
            <w:pPr>
              <w:pStyle w:val="ListParagraph"/>
              <w:numPr>
                <w:ilvl w:val="0"/>
                <w:numId w:val="1"/>
              </w:numPr>
              <w:tabs>
                <w:tab w:val="left" w:pos="3261"/>
              </w:tabs>
              <w:jc w:val="both"/>
              <w:rPr>
                <w:rFonts w:ascii="Avenir Light" w:hAnsi="Avenir Light"/>
                <w:sz w:val="20"/>
                <w:szCs w:val="20"/>
                <w:lang w:val="fr-CA"/>
              </w:rPr>
            </w:pPr>
            <w:r w:rsidRPr="003F0AD6">
              <w:rPr>
                <w:rFonts w:ascii="Avenir Light" w:hAnsi="Avenir Light"/>
                <w:sz w:val="20"/>
                <w:szCs w:val="20"/>
                <w:lang w:val="fr-CA"/>
              </w:rPr>
              <w:t>Rencontrer les objectifs de vente fixés par l’entreprise;</w:t>
            </w:r>
          </w:p>
          <w:p w14:paraId="1AB1F053" w14:textId="77777777" w:rsidR="00F3338A" w:rsidRDefault="00F3338A" w:rsidP="00EA4187">
            <w:pPr>
              <w:pStyle w:val="ListParagraph"/>
              <w:numPr>
                <w:ilvl w:val="0"/>
                <w:numId w:val="1"/>
              </w:numPr>
              <w:tabs>
                <w:tab w:val="left" w:pos="3261"/>
              </w:tabs>
              <w:jc w:val="both"/>
              <w:rPr>
                <w:rFonts w:ascii="Avenir Light" w:hAnsi="Avenir Light"/>
                <w:sz w:val="20"/>
                <w:szCs w:val="20"/>
                <w:lang w:val="fr-CA"/>
              </w:rPr>
            </w:pPr>
            <w:r>
              <w:rPr>
                <w:rFonts w:ascii="Avenir Light" w:hAnsi="Avenir Light"/>
                <w:sz w:val="20"/>
                <w:szCs w:val="20"/>
                <w:lang w:val="fr-CA"/>
              </w:rPr>
              <w:t>Gérer les plaintes tout en trouvant des solutions à la satisfaction des clients;</w:t>
            </w:r>
          </w:p>
          <w:p w14:paraId="170CC33C" w14:textId="3A35F5D9" w:rsidR="00F3338A" w:rsidRPr="0011220A" w:rsidRDefault="00F3338A" w:rsidP="00EA4187">
            <w:pPr>
              <w:pStyle w:val="ListParagraph"/>
              <w:numPr>
                <w:ilvl w:val="0"/>
                <w:numId w:val="1"/>
              </w:numPr>
              <w:tabs>
                <w:tab w:val="left" w:pos="3261"/>
              </w:tabs>
              <w:jc w:val="both"/>
              <w:rPr>
                <w:rFonts w:ascii="Avenir Light" w:hAnsi="Avenir Light"/>
                <w:sz w:val="12"/>
                <w:szCs w:val="12"/>
                <w:lang w:val="fr-CA"/>
              </w:rPr>
            </w:pPr>
            <w:r>
              <w:rPr>
                <w:rFonts w:ascii="Avenir Light" w:hAnsi="Avenir Light"/>
                <w:sz w:val="20"/>
                <w:szCs w:val="20"/>
                <w:lang w:val="fr-CA"/>
              </w:rPr>
              <w:t>S</w:t>
            </w:r>
            <w:r w:rsidRPr="0010157A">
              <w:rPr>
                <w:rFonts w:ascii="Avenir Light" w:hAnsi="Avenir Light"/>
                <w:sz w:val="20"/>
                <w:szCs w:val="20"/>
                <w:lang w:val="fr-CA"/>
              </w:rPr>
              <w:t>’assurer que le merchandising soit en fonction des plans établis par la responsable de la présentation visuelle de la boutique.</w:t>
            </w:r>
            <w:r w:rsidRPr="0052205B">
              <w:rPr>
                <w:rFonts w:ascii="Avenir Light" w:hAnsi="Avenir Light"/>
                <w:sz w:val="12"/>
                <w:szCs w:val="12"/>
                <w:lang w:val="fr-CA"/>
              </w:rPr>
              <w:t xml:space="preserve"> </w:t>
            </w:r>
          </w:p>
        </w:tc>
      </w:tr>
      <w:tr w:rsidR="00F3338A" w:rsidRPr="006C2232" w14:paraId="4188666F" w14:textId="77777777" w:rsidTr="0097721A">
        <w:trPr>
          <w:trHeight w:val="223"/>
        </w:trPr>
        <w:tc>
          <w:tcPr>
            <w:tcW w:w="3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574A4D" w14:textId="4FE78F5D" w:rsidR="00F3338A" w:rsidRPr="0010157A" w:rsidRDefault="00F3338A" w:rsidP="00EA4187">
            <w:pPr>
              <w:rPr>
                <w:rFonts w:ascii="Avenir Light" w:hAnsi="Avenir Light"/>
                <w:b/>
                <w:sz w:val="20"/>
                <w:szCs w:val="20"/>
                <w:lang w:val="fr-CA"/>
              </w:rPr>
            </w:pPr>
            <w:r>
              <w:rPr>
                <w:rFonts w:ascii="Avenir Light" w:hAnsi="Avenir Light"/>
                <w:b/>
                <w:sz w:val="20"/>
                <w:szCs w:val="20"/>
                <w:lang w:val="fr-CA"/>
              </w:rPr>
              <w:lastRenderedPageBreak/>
              <w:t xml:space="preserve">FORMATION </w:t>
            </w:r>
            <w:r w:rsidRPr="0010157A">
              <w:rPr>
                <w:rFonts w:ascii="Avenir Light" w:hAnsi="Avenir Light"/>
                <w:b/>
                <w:sz w:val="20"/>
                <w:szCs w:val="20"/>
                <w:lang w:val="fr-CA"/>
              </w:rPr>
              <w:t>ACADÉMIQUE</w:t>
            </w:r>
          </w:p>
        </w:tc>
        <w:tc>
          <w:tcPr>
            <w:tcW w:w="7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A2D04" w14:textId="1718FBCC" w:rsidR="00F3338A" w:rsidRDefault="00F3338A" w:rsidP="00EA4187">
            <w:pPr>
              <w:rPr>
                <w:rFonts w:ascii="Avenir Light" w:hAnsi="Avenir Light"/>
                <w:sz w:val="20"/>
                <w:szCs w:val="20"/>
                <w:lang w:val="fr-CA"/>
              </w:rPr>
            </w:pPr>
            <w:r>
              <w:rPr>
                <w:rFonts w:ascii="Avenir Light" w:hAnsi="Avenir Light"/>
                <w:b/>
                <w:sz w:val="20"/>
                <w:szCs w:val="20"/>
                <w:lang w:val="fr-CA"/>
              </w:rPr>
              <w:t>JOHN MOLSON SCHOOL OF BUSINESS</w:t>
            </w:r>
            <w:r>
              <w:rPr>
                <w:rFonts w:ascii="Avenir Light" w:hAnsi="Avenir Light"/>
                <w:sz w:val="20"/>
                <w:szCs w:val="20"/>
                <w:lang w:val="fr-CA"/>
              </w:rPr>
              <w:t xml:space="preserve"> </w:t>
            </w:r>
            <w:r w:rsidRPr="0010157A">
              <w:rPr>
                <w:rFonts w:ascii="Avenir Light" w:hAnsi="Avenir Light"/>
                <w:sz w:val="20"/>
                <w:szCs w:val="20"/>
                <w:lang w:val="fr-CA"/>
              </w:rPr>
              <w:br/>
              <w:t>Baccalauréat en Commerce</w:t>
            </w:r>
            <w:r w:rsidRPr="003F12A3">
              <w:rPr>
                <w:rFonts w:ascii="Avenir Light" w:hAnsi="Avenir Light"/>
                <w:sz w:val="20"/>
                <w:szCs w:val="20"/>
                <w:lang w:val="fr-CA"/>
              </w:rPr>
              <w:t xml:space="preserve"> |</w:t>
            </w:r>
            <w:r w:rsidRPr="0010157A">
              <w:rPr>
                <w:rFonts w:ascii="Avenir Light" w:hAnsi="Avenir Light"/>
                <w:sz w:val="20"/>
                <w:szCs w:val="20"/>
                <w:lang w:val="fr-CA"/>
              </w:rPr>
              <w:t xml:space="preserve"> Maje</w:t>
            </w:r>
            <w:r>
              <w:rPr>
                <w:rFonts w:ascii="Avenir Light" w:hAnsi="Avenir Light"/>
                <w:sz w:val="20"/>
                <w:szCs w:val="20"/>
                <w:lang w:val="fr-CA"/>
              </w:rPr>
              <w:t>ure en International Business, M</w:t>
            </w:r>
            <w:r w:rsidRPr="0010157A">
              <w:rPr>
                <w:rFonts w:ascii="Avenir Light" w:hAnsi="Avenir Light"/>
                <w:sz w:val="20"/>
                <w:szCs w:val="20"/>
                <w:lang w:val="fr-CA"/>
              </w:rPr>
              <w:t xml:space="preserve">ineure en </w:t>
            </w:r>
            <w:r>
              <w:rPr>
                <w:rFonts w:ascii="Avenir Light" w:hAnsi="Avenir Light"/>
                <w:sz w:val="20"/>
                <w:szCs w:val="20"/>
                <w:lang w:val="fr-CA"/>
              </w:rPr>
              <w:t>Économie</w:t>
            </w:r>
          </w:p>
          <w:p w14:paraId="34807DCE" w14:textId="40671743" w:rsidR="002260A8" w:rsidRDefault="002260A8" w:rsidP="00EA4187">
            <w:pPr>
              <w:rPr>
                <w:rFonts w:ascii="Avenir Light" w:hAnsi="Avenir Light"/>
                <w:sz w:val="20"/>
                <w:szCs w:val="20"/>
                <w:lang w:val="fr-CA"/>
              </w:rPr>
            </w:pPr>
            <w:r>
              <w:rPr>
                <w:rFonts w:ascii="Avenir Light" w:hAnsi="Avenir Light"/>
                <w:sz w:val="20"/>
                <w:szCs w:val="20"/>
                <w:lang w:val="fr-CA"/>
              </w:rPr>
              <w:t>2013-2016</w:t>
            </w:r>
            <w:r w:rsidRPr="0010157A">
              <w:rPr>
                <w:rFonts w:ascii="Avenir Light" w:hAnsi="Avenir Light"/>
                <w:sz w:val="20"/>
                <w:szCs w:val="20"/>
                <w:lang w:val="fr-CA"/>
              </w:rPr>
              <w:t xml:space="preserve"> </w:t>
            </w:r>
            <w:r w:rsidRPr="003F12A3">
              <w:rPr>
                <w:rFonts w:ascii="Avenir Light" w:hAnsi="Avenir Light"/>
                <w:sz w:val="20"/>
                <w:szCs w:val="20"/>
                <w:lang w:val="fr-CA"/>
              </w:rPr>
              <w:t>|</w:t>
            </w:r>
            <w:r w:rsidRPr="0010157A">
              <w:rPr>
                <w:rFonts w:ascii="Avenir Light" w:hAnsi="Avenir Light"/>
                <w:sz w:val="20"/>
                <w:szCs w:val="20"/>
                <w:lang w:val="fr-CA"/>
              </w:rPr>
              <w:t xml:space="preserve"> </w:t>
            </w:r>
            <w:r>
              <w:rPr>
                <w:rFonts w:ascii="Avenir Light" w:hAnsi="Avenir Light"/>
                <w:sz w:val="20"/>
                <w:szCs w:val="20"/>
                <w:lang w:val="fr-CA"/>
              </w:rPr>
              <w:t xml:space="preserve">Université Concordia, </w:t>
            </w:r>
            <w:r w:rsidRPr="0010157A">
              <w:rPr>
                <w:rFonts w:ascii="Avenir Light" w:hAnsi="Avenir Light"/>
                <w:sz w:val="20"/>
                <w:szCs w:val="20"/>
                <w:lang w:val="fr-CA"/>
              </w:rPr>
              <w:t>Montréal, Québec</w:t>
            </w:r>
          </w:p>
          <w:p w14:paraId="4F2D990A" w14:textId="77777777" w:rsidR="00F3338A" w:rsidRPr="00B07810" w:rsidRDefault="00F3338A" w:rsidP="00EA4187">
            <w:pPr>
              <w:rPr>
                <w:rFonts w:ascii="Avenir Light" w:hAnsi="Avenir Light"/>
                <w:sz w:val="12"/>
                <w:szCs w:val="12"/>
                <w:lang w:val="fr-CA"/>
              </w:rPr>
            </w:pPr>
          </w:p>
          <w:p w14:paraId="23550361" w14:textId="77777777" w:rsidR="00F3338A" w:rsidRPr="0010157A" w:rsidRDefault="00F3338A" w:rsidP="00EA4187">
            <w:pPr>
              <w:rPr>
                <w:rFonts w:ascii="Avenir Light" w:hAnsi="Avenir Light"/>
                <w:b/>
                <w:sz w:val="20"/>
                <w:szCs w:val="20"/>
                <w:lang w:val="fr-CA"/>
              </w:rPr>
            </w:pPr>
            <w:r w:rsidRPr="0010157A">
              <w:rPr>
                <w:rFonts w:ascii="Avenir Light" w:hAnsi="Avenir Light"/>
                <w:b/>
                <w:sz w:val="20"/>
                <w:szCs w:val="20"/>
                <w:lang w:val="fr-CA"/>
              </w:rPr>
              <w:t>COLLÈGE LASALLE</w:t>
            </w:r>
          </w:p>
          <w:p w14:paraId="3F978660" w14:textId="77777777" w:rsidR="00F3338A" w:rsidRDefault="00F3338A" w:rsidP="00EA4187">
            <w:pPr>
              <w:rPr>
                <w:rFonts w:ascii="Avenir Light" w:hAnsi="Avenir Light"/>
                <w:sz w:val="20"/>
                <w:szCs w:val="20"/>
                <w:lang w:val="fr-CA"/>
              </w:rPr>
            </w:pPr>
            <w:r>
              <w:rPr>
                <w:rFonts w:ascii="Avenir Light" w:hAnsi="Avenir Light"/>
                <w:sz w:val="20"/>
                <w:szCs w:val="20"/>
                <w:lang w:val="fr-CA"/>
              </w:rPr>
              <w:t>DEC en Commercialisation de la M</w:t>
            </w:r>
            <w:r w:rsidRPr="0010157A">
              <w:rPr>
                <w:rFonts w:ascii="Avenir Light" w:hAnsi="Avenir Light"/>
                <w:sz w:val="20"/>
                <w:szCs w:val="20"/>
                <w:lang w:val="fr-CA"/>
              </w:rPr>
              <w:t>ode</w:t>
            </w:r>
          </w:p>
          <w:p w14:paraId="463F8820" w14:textId="77777777" w:rsidR="00F3338A" w:rsidRDefault="002260A8" w:rsidP="002260A8">
            <w:pPr>
              <w:rPr>
                <w:rFonts w:ascii="Avenir Light" w:hAnsi="Avenir Light"/>
                <w:sz w:val="20"/>
                <w:szCs w:val="20"/>
                <w:lang w:val="fr-CA"/>
              </w:rPr>
            </w:pPr>
            <w:r>
              <w:rPr>
                <w:rFonts w:ascii="Avenir Light" w:hAnsi="Avenir Light"/>
                <w:sz w:val="20"/>
                <w:szCs w:val="20"/>
                <w:lang w:val="fr-CA"/>
              </w:rPr>
              <w:t>2009-2012</w:t>
            </w:r>
            <w:r w:rsidRPr="003F12A3">
              <w:rPr>
                <w:rFonts w:ascii="Avenir Light" w:hAnsi="Avenir Light"/>
                <w:sz w:val="20"/>
                <w:szCs w:val="20"/>
                <w:lang w:val="fr-CA"/>
              </w:rPr>
              <w:t xml:space="preserve"> |</w:t>
            </w:r>
            <w:r w:rsidRPr="0010157A">
              <w:rPr>
                <w:rFonts w:ascii="Avenir Light" w:hAnsi="Avenir Light"/>
                <w:sz w:val="20"/>
                <w:szCs w:val="20"/>
                <w:lang w:val="fr-CA"/>
              </w:rPr>
              <w:t xml:space="preserve"> Montréal, Québec</w:t>
            </w:r>
          </w:p>
          <w:p w14:paraId="330AD489" w14:textId="6FC3D140" w:rsidR="002260A8" w:rsidRPr="00F3338A" w:rsidRDefault="002260A8" w:rsidP="002260A8">
            <w:pPr>
              <w:rPr>
                <w:rFonts w:ascii="Avenir Light" w:hAnsi="Avenir Light"/>
                <w:b/>
                <w:sz w:val="12"/>
                <w:szCs w:val="12"/>
                <w:lang w:val="fr-CA"/>
              </w:rPr>
            </w:pPr>
          </w:p>
        </w:tc>
      </w:tr>
      <w:tr w:rsidR="00F3338A" w:rsidRPr="006C2232" w14:paraId="0B3712DC" w14:textId="77777777" w:rsidTr="0097721A">
        <w:trPr>
          <w:trHeight w:val="3171"/>
        </w:trPr>
        <w:tc>
          <w:tcPr>
            <w:tcW w:w="3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CE81EC" w14:textId="77777777" w:rsidR="00F3338A" w:rsidRDefault="00F3338A" w:rsidP="00EA4187">
            <w:pPr>
              <w:rPr>
                <w:rFonts w:ascii="Avenir Light" w:hAnsi="Avenir Light"/>
                <w:b/>
                <w:sz w:val="20"/>
                <w:szCs w:val="20"/>
                <w:lang w:val="fr-CA"/>
              </w:rPr>
            </w:pPr>
            <w:r>
              <w:rPr>
                <w:rFonts w:ascii="Avenir Light" w:hAnsi="Avenir Light"/>
                <w:b/>
                <w:sz w:val="20"/>
                <w:szCs w:val="20"/>
                <w:lang w:val="fr-CA"/>
              </w:rPr>
              <w:t>PRIX ET DISTINCTIONS</w:t>
            </w:r>
          </w:p>
          <w:p w14:paraId="155B0D29" w14:textId="77777777" w:rsidR="00EA4187" w:rsidRDefault="00EA4187" w:rsidP="00EA4187">
            <w:pPr>
              <w:rPr>
                <w:rFonts w:ascii="Avenir Light" w:hAnsi="Avenir Light"/>
                <w:b/>
                <w:sz w:val="20"/>
                <w:szCs w:val="20"/>
                <w:lang w:val="fr-CA"/>
              </w:rPr>
            </w:pPr>
          </w:p>
          <w:p w14:paraId="611489E0" w14:textId="77777777" w:rsidR="00EA4187" w:rsidRDefault="00EA4187" w:rsidP="00EA4187">
            <w:pPr>
              <w:rPr>
                <w:rFonts w:ascii="Avenir Light" w:hAnsi="Avenir Light"/>
                <w:b/>
                <w:sz w:val="20"/>
                <w:szCs w:val="20"/>
                <w:lang w:val="fr-CA"/>
              </w:rPr>
            </w:pPr>
          </w:p>
          <w:p w14:paraId="6BFA481D" w14:textId="77777777" w:rsidR="00EA4187" w:rsidRDefault="00EA4187" w:rsidP="00EA4187">
            <w:pPr>
              <w:rPr>
                <w:rFonts w:ascii="Avenir Light" w:hAnsi="Avenir Light"/>
                <w:b/>
                <w:sz w:val="20"/>
                <w:szCs w:val="20"/>
                <w:lang w:val="fr-CA"/>
              </w:rPr>
            </w:pPr>
          </w:p>
          <w:p w14:paraId="7BAD7665" w14:textId="77777777" w:rsidR="00EA4187" w:rsidRDefault="00EA4187" w:rsidP="00EA4187">
            <w:pPr>
              <w:rPr>
                <w:rFonts w:ascii="Avenir Light" w:hAnsi="Avenir Light"/>
                <w:b/>
                <w:sz w:val="20"/>
                <w:szCs w:val="20"/>
                <w:lang w:val="fr-CA"/>
              </w:rPr>
            </w:pPr>
          </w:p>
          <w:p w14:paraId="48A3F641" w14:textId="77777777" w:rsidR="00EA4187" w:rsidRDefault="00EA4187" w:rsidP="00EA4187">
            <w:pPr>
              <w:rPr>
                <w:rFonts w:ascii="Avenir Light" w:hAnsi="Avenir Light"/>
                <w:b/>
                <w:sz w:val="20"/>
                <w:szCs w:val="20"/>
                <w:lang w:val="fr-CA"/>
              </w:rPr>
            </w:pPr>
          </w:p>
          <w:p w14:paraId="552AF54D" w14:textId="77777777" w:rsidR="00EA4187" w:rsidRDefault="00EA4187" w:rsidP="00EA4187">
            <w:pPr>
              <w:rPr>
                <w:rFonts w:ascii="Avenir Light" w:hAnsi="Avenir Light"/>
                <w:b/>
                <w:sz w:val="20"/>
                <w:szCs w:val="20"/>
                <w:lang w:val="fr-CA"/>
              </w:rPr>
            </w:pPr>
          </w:p>
          <w:p w14:paraId="6C117512" w14:textId="77777777" w:rsidR="00EA4187" w:rsidRDefault="00EA4187" w:rsidP="00EA4187">
            <w:pPr>
              <w:rPr>
                <w:rFonts w:ascii="Avenir Light" w:hAnsi="Avenir Light"/>
                <w:b/>
                <w:sz w:val="20"/>
                <w:szCs w:val="20"/>
                <w:lang w:val="fr-CA"/>
              </w:rPr>
            </w:pPr>
          </w:p>
          <w:p w14:paraId="74C5152B" w14:textId="77777777" w:rsidR="00EA4187" w:rsidRDefault="00EA4187" w:rsidP="00EA4187">
            <w:pPr>
              <w:rPr>
                <w:rFonts w:ascii="Avenir Light" w:hAnsi="Avenir Light"/>
                <w:b/>
                <w:sz w:val="20"/>
                <w:szCs w:val="20"/>
                <w:lang w:val="fr-CA"/>
              </w:rPr>
            </w:pPr>
          </w:p>
          <w:p w14:paraId="47CA0689" w14:textId="77777777" w:rsidR="00EA4187" w:rsidRDefault="00EA4187" w:rsidP="00EA4187">
            <w:pPr>
              <w:rPr>
                <w:rFonts w:ascii="Avenir Light" w:hAnsi="Avenir Light"/>
                <w:b/>
                <w:sz w:val="20"/>
                <w:szCs w:val="20"/>
                <w:lang w:val="fr-CA"/>
              </w:rPr>
            </w:pPr>
          </w:p>
          <w:p w14:paraId="2C698F9C" w14:textId="77777777" w:rsidR="00EA4187" w:rsidRDefault="00EA4187" w:rsidP="00EA4187">
            <w:pPr>
              <w:rPr>
                <w:rFonts w:ascii="Avenir Light" w:hAnsi="Avenir Light"/>
                <w:b/>
                <w:sz w:val="20"/>
                <w:szCs w:val="20"/>
                <w:lang w:val="fr-CA"/>
              </w:rPr>
            </w:pPr>
          </w:p>
          <w:p w14:paraId="68B72557" w14:textId="77777777" w:rsidR="00EA4187" w:rsidRDefault="00EA4187" w:rsidP="00EA4187">
            <w:pPr>
              <w:rPr>
                <w:rFonts w:ascii="Avenir Light" w:hAnsi="Avenir Light"/>
                <w:b/>
                <w:sz w:val="20"/>
                <w:szCs w:val="20"/>
                <w:lang w:val="fr-CA"/>
              </w:rPr>
            </w:pPr>
          </w:p>
          <w:p w14:paraId="5A02E9A5" w14:textId="27470414" w:rsidR="00EA4187" w:rsidRPr="0010157A" w:rsidRDefault="00EA4187" w:rsidP="00EA4187">
            <w:pPr>
              <w:rPr>
                <w:rFonts w:ascii="Avenir Light" w:hAnsi="Avenir Light"/>
                <w:b/>
                <w:sz w:val="20"/>
                <w:szCs w:val="20"/>
                <w:lang w:val="fr-CA"/>
              </w:rPr>
            </w:pPr>
          </w:p>
        </w:tc>
        <w:tc>
          <w:tcPr>
            <w:tcW w:w="7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CA510F" w14:textId="77777777" w:rsidR="00F3338A" w:rsidRDefault="00F3338A" w:rsidP="00EA4187">
            <w:pPr>
              <w:rPr>
                <w:rFonts w:ascii="Avenir Light" w:hAnsi="Avenir Light"/>
                <w:b/>
                <w:sz w:val="20"/>
                <w:szCs w:val="20"/>
                <w:lang w:val="fr-CA"/>
              </w:rPr>
            </w:pPr>
            <w:r w:rsidRPr="0010157A">
              <w:rPr>
                <w:rFonts w:ascii="Avenir Light" w:hAnsi="Avenir Light"/>
                <w:b/>
                <w:sz w:val="20"/>
                <w:szCs w:val="20"/>
                <w:lang w:val="fr-CA"/>
              </w:rPr>
              <w:t>MEILLEUR CONCEPT D’AFFAIRES</w:t>
            </w:r>
            <w:r w:rsidRPr="003F12A3">
              <w:rPr>
                <w:rFonts w:ascii="Avenir Light" w:hAnsi="Avenir Light"/>
                <w:sz w:val="20"/>
                <w:szCs w:val="20"/>
                <w:lang w:val="fr-CA"/>
              </w:rPr>
              <w:t xml:space="preserve"> |</w:t>
            </w:r>
            <w:r w:rsidRPr="0010157A">
              <w:rPr>
                <w:rFonts w:ascii="Avenir Light" w:hAnsi="Avenir Light"/>
                <w:b/>
                <w:sz w:val="20"/>
                <w:szCs w:val="20"/>
                <w:lang w:val="fr-CA"/>
              </w:rPr>
              <w:t xml:space="preserve"> Projet final, Entreprise 2012</w:t>
            </w:r>
          </w:p>
          <w:p w14:paraId="3894786D" w14:textId="77777777" w:rsidR="00F3338A" w:rsidRDefault="00F3338A" w:rsidP="00EA4187">
            <w:pPr>
              <w:rPr>
                <w:rFonts w:ascii="Avenir Light" w:hAnsi="Avenir Light"/>
                <w:sz w:val="20"/>
                <w:szCs w:val="20"/>
                <w:lang w:val="fr-CA"/>
              </w:rPr>
            </w:pPr>
            <w:r>
              <w:rPr>
                <w:rFonts w:ascii="Avenir Light" w:hAnsi="Avenir Light"/>
                <w:sz w:val="20"/>
                <w:szCs w:val="20"/>
                <w:lang w:val="fr-CA"/>
              </w:rPr>
              <w:t>Mai 2012</w:t>
            </w:r>
          </w:p>
          <w:p w14:paraId="32DCCE7B" w14:textId="77777777" w:rsidR="00F3338A" w:rsidRDefault="00F3338A" w:rsidP="00EA4187">
            <w:pPr>
              <w:jc w:val="both"/>
              <w:rPr>
                <w:rFonts w:ascii="Avenir Light" w:hAnsi="Avenir Light"/>
                <w:sz w:val="20"/>
                <w:szCs w:val="20"/>
                <w:lang w:val="fr-CA"/>
              </w:rPr>
            </w:pPr>
            <w:r w:rsidRPr="0010157A">
              <w:rPr>
                <w:rFonts w:ascii="Avenir Light" w:hAnsi="Avenir Light"/>
                <w:sz w:val="20"/>
                <w:szCs w:val="20"/>
                <w:lang w:val="fr-CA"/>
              </w:rPr>
              <w:t xml:space="preserve">Notre concept d'affaires, Miroir, s'est classé parmi les six meilleurs concepts de finissants lors de la </w:t>
            </w:r>
            <w:proofErr w:type="spellStart"/>
            <w:r w:rsidRPr="0010157A">
              <w:rPr>
                <w:rFonts w:ascii="Avenir Light" w:hAnsi="Avenir Light"/>
                <w:sz w:val="20"/>
                <w:szCs w:val="20"/>
                <w:lang w:val="fr-CA"/>
              </w:rPr>
              <w:t>semi-finale</w:t>
            </w:r>
            <w:proofErr w:type="spellEnd"/>
            <w:r w:rsidRPr="0010157A">
              <w:rPr>
                <w:rFonts w:ascii="Avenir Light" w:hAnsi="Avenir Light"/>
                <w:sz w:val="20"/>
                <w:szCs w:val="20"/>
                <w:lang w:val="fr-CA"/>
              </w:rPr>
              <w:t>, et</w:t>
            </w:r>
            <w:r>
              <w:rPr>
                <w:rFonts w:ascii="Avenir Light" w:hAnsi="Avenir Light"/>
                <w:sz w:val="20"/>
                <w:szCs w:val="20"/>
                <w:lang w:val="fr-CA"/>
              </w:rPr>
              <w:t xml:space="preserve"> s'est vu décerner le titre de «Meilleur concept d'affaires»</w:t>
            </w:r>
            <w:r w:rsidRPr="0010157A">
              <w:rPr>
                <w:rFonts w:ascii="Avenir Light" w:hAnsi="Avenir Light"/>
                <w:sz w:val="20"/>
                <w:szCs w:val="20"/>
                <w:lang w:val="fr-CA"/>
              </w:rPr>
              <w:t xml:space="preserve"> lors de la finale du 1er mai 2012, présentée à l'Olympia de Montréal.</w:t>
            </w:r>
          </w:p>
          <w:p w14:paraId="5BEA1934" w14:textId="77777777" w:rsidR="00F3338A" w:rsidRPr="00B07810" w:rsidRDefault="00F3338A" w:rsidP="00EA4187">
            <w:pPr>
              <w:rPr>
                <w:rFonts w:ascii="Avenir Light" w:hAnsi="Avenir Light"/>
                <w:sz w:val="12"/>
                <w:szCs w:val="12"/>
                <w:lang w:val="fr-CA"/>
              </w:rPr>
            </w:pPr>
          </w:p>
          <w:p w14:paraId="3ED5B589" w14:textId="77777777" w:rsidR="00F3338A" w:rsidRDefault="00F3338A" w:rsidP="00EA4187">
            <w:pPr>
              <w:rPr>
                <w:rFonts w:ascii="Avenir Light" w:hAnsi="Avenir Light"/>
                <w:b/>
                <w:sz w:val="20"/>
                <w:szCs w:val="20"/>
                <w:lang w:val="fr-CA"/>
              </w:rPr>
            </w:pPr>
            <w:r w:rsidRPr="00556A93">
              <w:rPr>
                <w:rFonts w:ascii="Avenir Light" w:hAnsi="Avenir Light"/>
                <w:b/>
                <w:sz w:val="20"/>
                <w:szCs w:val="20"/>
                <w:lang w:val="fr-CA"/>
              </w:rPr>
              <w:t>MEILLEUR PLAN MARKETING</w:t>
            </w:r>
            <w:r w:rsidRPr="003F12A3">
              <w:rPr>
                <w:rFonts w:ascii="Avenir Light" w:hAnsi="Avenir Light"/>
                <w:sz w:val="20"/>
                <w:szCs w:val="20"/>
                <w:lang w:val="fr-CA"/>
              </w:rPr>
              <w:t xml:space="preserve"> |</w:t>
            </w:r>
            <w:r>
              <w:rPr>
                <w:rFonts w:ascii="Avenir Light" w:hAnsi="Avenir Light"/>
                <w:b/>
                <w:sz w:val="20"/>
                <w:szCs w:val="20"/>
                <w:lang w:val="fr-CA"/>
              </w:rPr>
              <w:t xml:space="preserve"> Cours de Commerce International</w:t>
            </w:r>
          </w:p>
          <w:p w14:paraId="27A213D9" w14:textId="77777777" w:rsidR="00F3338A" w:rsidRDefault="00F3338A" w:rsidP="00EA4187">
            <w:pPr>
              <w:rPr>
                <w:rFonts w:ascii="Avenir Light" w:hAnsi="Avenir Light"/>
                <w:sz w:val="20"/>
                <w:szCs w:val="20"/>
                <w:lang w:val="fr-CA"/>
              </w:rPr>
            </w:pPr>
            <w:r w:rsidRPr="00556A93">
              <w:rPr>
                <w:rFonts w:ascii="Avenir Light" w:hAnsi="Avenir Light"/>
                <w:sz w:val="20"/>
                <w:szCs w:val="20"/>
                <w:lang w:val="fr-CA"/>
              </w:rPr>
              <w:t>Mars 2012</w:t>
            </w:r>
          </w:p>
          <w:p w14:paraId="0FE045D3" w14:textId="77777777" w:rsidR="00F3338A" w:rsidRDefault="00F3338A" w:rsidP="00EA4187">
            <w:pPr>
              <w:jc w:val="both"/>
              <w:rPr>
                <w:rFonts w:ascii="Avenir Light" w:hAnsi="Avenir Light"/>
                <w:sz w:val="20"/>
                <w:szCs w:val="20"/>
                <w:lang w:val="fr-CA"/>
              </w:rPr>
            </w:pPr>
            <w:r>
              <w:rPr>
                <w:rFonts w:ascii="Avenir Light" w:hAnsi="Avenir Light"/>
                <w:sz w:val="20"/>
                <w:szCs w:val="20"/>
                <w:lang w:val="fr-CA"/>
              </w:rPr>
              <w:t xml:space="preserve">Pour ce projet, nous devions exporter un produit canadien adapté pour le marché londonien. Un jury formé de membres de l’industrie de la mode ont nommé notre projet gagnant du titre de «Meilleur plan </w:t>
            </w:r>
            <w:proofErr w:type="spellStart"/>
            <w:r>
              <w:rPr>
                <w:rFonts w:ascii="Avenir Light" w:hAnsi="Avenir Light"/>
                <w:sz w:val="20"/>
                <w:szCs w:val="20"/>
                <w:lang w:val="fr-CA"/>
              </w:rPr>
              <w:t>marketing</w:t>
            </w:r>
            <w:proofErr w:type="spellEnd"/>
            <w:r>
              <w:rPr>
                <w:rFonts w:ascii="Avenir Light" w:hAnsi="Avenir Light"/>
                <w:sz w:val="20"/>
                <w:szCs w:val="20"/>
                <w:lang w:val="fr-CA"/>
              </w:rPr>
              <w:t>» parmi ceux d’étudiants francophones en Commercialisation de la mode.</w:t>
            </w:r>
          </w:p>
          <w:p w14:paraId="5F59985D" w14:textId="77777777" w:rsidR="00EA4187" w:rsidRDefault="00EA4187" w:rsidP="00654513">
            <w:pPr>
              <w:jc w:val="both"/>
              <w:rPr>
                <w:rFonts w:ascii="Avenir Light" w:hAnsi="Avenir Light"/>
                <w:b/>
                <w:sz w:val="20"/>
                <w:szCs w:val="20"/>
                <w:lang w:val="fr-CA"/>
              </w:rPr>
            </w:pPr>
          </w:p>
        </w:tc>
      </w:tr>
    </w:tbl>
    <w:p w14:paraId="34955AF5" w14:textId="77777777" w:rsidR="003569A5" w:rsidRDefault="003569A5"/>
    <w:sectPr w:rsidR="003569A5" w:rsidSect="00F333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venir Light">
    <w:panose1 w:val="020B0402020203020204"/>
    <w:charset w:val="00"/>
    <w:family w:val="auto"/>
    <w:pitch w:val="variable"/>
    <w:sig w:usb0="800000AF" w:usb1="5000204A" w:usb2="00000000" w:usb3="00000000" w:csb0="0000009B"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0E1"/>
    <w:multiLevelType w:val="hybridMultilevel"/>
    <w:tmpl w:val="33F23674"/>
    <w:lvl w:ilvl="0" w:tplc="9766CC6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8A"/>
    <w:rsid w:val="0011220A"/>
    <w:rsid w:val="001534D4"/>
    <w:rsid w:val="002260A8"/>
    <w:rsid w:val="0025110B"/>
    <w:rsid w:val="00321488"/>
    <w:rsid w:val="003569A5"/>
    <w:rsid w:val="003F12A3"/>
    <w:rsid w:val="005254BD"/>
    <w:rsid w:val="005613AF"/>
    <w:rsid w:val="00586EC4"/>
    <w:rsid w:val="00595F14"/>
    <w:rsid w:val="006034C1"/>
    <w:rsid w:val="00654513"/>
    <w:rsid w:val="006662EE"/>
    <w:rsid w:val="006861D4"/>
    <w:rsid w:val="00696397"/>
    <w:rsid w:val="007F0226"/>
    <w:rsid w:val="00843695"/>
    <w:rsid w:val="008F0893"/>
    <w:rsid w:val="00957C44"/>
    <w:rsid w:val="009676AE"/>
    <w:rsid w:val="0097721A"/>
    <w:rsid w:val="009D0B96"/>
    <w:rsid w:val="00A06A2F"/>
    <w:rsid w:val="00A626F8"/>
    <w:rsid w:val="00A77B88"/>
    <w:rsid w:val="00B31374"/>
    <w:rsid w:val="00C36364"/>
    <w:rsid w:val="00C43CAE"/>
    <w:rsid w:val="00CB5E6B"/>
    <w:rsid w:val="00D533B7"/>
    <w:rsid w:val="00E31C95"/>
    <w:rsid w:val="00E32B59"/>
    <w:rsid w:val="00EA4187"/>
    <w:rsid w:val="00EA7ED8"/>
    <w:rsid w:val="00F207F4"/>
    <w:rsid w:val="00F3338A"/>
    <w:rsid w:val="00FC33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2D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8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3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8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529</Words>
  <Characters>3019</Characters>
  <Application>Microsoft Macintosh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Gagnon</dc:creator>
  <cp:keywords/>
  <dc:description/>
  <cp:lastModifiedBy>Catherine Gagnon</cp:lastModifiedBy>
  <cp:revision>21</cp:revision>
  <cp:lastPrinted>2015-11-17T01:11:00Z</cp:lastPrinted>
  <dcterms:created xsi:type="dcterms:W3CDTF">2016-02-26T00:25:00Z</dcterms:created>
  <dcterms:modified xsi:type="dcterms:W3CDTF">2016-04-14T15:59:00Z</dcterms:modified>
</cp:coreProperties>
</file>