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52677" w14:textId="0D071023" w:rsidR="005A510F" w:rsidRPr="00290125" w:rsidRDefault="00C54B48" w:rsidP="00830261">
      <w:pPr>
        <w:jc w:val="center"/>
        <w:rPr>
          <w:rFonts w:ascii="Times New Roman" w:hAnsi="Times New Roman" w:cs="Times New Roman"/>
        </w:rPr>
      </w:pPr>
      <w:bookmarkStart w:id="0" w:name="_GoBack"/>
      <w:bookmarkEnd w:id="0"/>
      <w:r w:rsidRPr="00290125">
        <w:rPr>
          <w:rFonts w:ascii="Times New Roman" w:hAnsi="Times New Roman" w:cs="Times New Roman"/>
        </w:rPr>
        <w:t>Alexander Mazur</w:t>
      </w:r>
    </w:p>
    <w:p w14:paraId="5BDF10BE"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Analyse du lien entre l’intelligence et le succès scolaire à l’école secondaire</w:t>
      </w:r>
    </w:p>
    <w:p w14:paraId="792FEF11" w14:textId="7962A3D4" w:rsidR="005A510F" w:rsidRPr="00290125" w:rsidRDefault="00381466" w:rsidP="00830261">
      <w:pPr>
        <w:jc w:val="center"/>
        <w:rPr>
          <w:rFonts w:ascii="Times New Roman" w:hAnsi="Times New Roman" w:cs="Times New Roman"/>
        </w:rPr>
      </w:pPr>
      <w:r w:rsidRPr="00290125">
        <w:rPr>
          <w:rFonts w:ascii="Times New Roman" w:hAnsi="Times New Roman" w:cs="Times New Roman"/>
        </w:rPr>
        <w:t>Présenté à</w:t>
      </w:r>
      <w:r w:rsidR="005A510F" w:rsidRPr="00290125">
        <w:rPr>
          <w:rFonts w:ascii="Times New Roman" w:hAnsi="Times New Roman" w:cs="Times New Roman"/>
        </w:rPr>
        <w:t>:</w:t>
      </w:r>
      <w:r w:rsidR="00830261" w:rsidRPr="00290125">
        <w:rPr>
          <w:rFonts w:ascii="Times New Roman" w:hAnsi="Times New Roman" w:cs="Times New Roman"/>
        </w:rPr>
        <w:br/>
      </w:r>
      <w:r w:rsidR="00C54B48" w:rsidRPr="00290125">
        <w:rPr>
          <w:rFonts w:ascii="Times New Roman" w:hAnsi="Times New Roman" w:cs="Times New Roman"/>
        </w:rPr>
        <w:t>Pierre-Luc Gilbert-Tremblay</w:t>
      </w:r>
      <w:r w:rsidR="00830261" w:rsidRPr="00290125">
        <w:rPr>
          <w:rFonts w:ascii="Times New Roman" w:hAnsi="Times New Roman" w:cs="Times New Roman"/>
        </w:rPr>
        <w:br/>
      </w:r>
      <w:r w:rsidR="005A510F" w:rsidRPr="00290125">
        <w:rPr>
          <w:rFonts w:ascii="Times New Roman" w:hAnsi="Times New Roman" w:cs="Times New Roman"/>
        </w:rPr>
        <w:t>Initiation à la psychologie</w:t>
      </w:r>
      <w:r w:rsidR="00830261" w:rsidRPr="00290125">
        <w:rPr>
          <w:rFonts w:ascii="Times New Roman" w:hAnsi="Times New Roman" w:cs="Times New Roman"/>
        </w:rPr>
        <w:br/>
      </w:r>
      <w:r w:rsidR="00C54B48" w:rsidRPr="00290125">
        <w:rPr>
          <w:rFonts w:ascii="Times New Roman" w:hAnsi="Times New Roman" w:cs="Times New Roman"/>
        </w:rPr>
        <w:t>PSY-H01 gr.03</w:t>
      </w:r>
    </w:p>
    <w:p w14:paraId="38912A3F" w14:textId="0F6B91EB" w:rsidR="00830261" w:rsidRPr="00290125" w:rsidRDefault="005A510F" w:rsidP="00830261">
      <w:pPr>
        <w:jc w:val="center"/>
        <w:rPr>
          <w:rFonts w:ascii="Times New Roman" w:hAnsi="Times New Roman" w:cs="Times New Roman"/>
        </w:rPr>
        <w:sectPr w:rsidR="00830261" w:rsidRPr="00290125" w:rsidSect="00830261">
          <w:footerReference w:type="default" r:id="rId8"/>
          <w:pgSz w:w="12240" w:h="15840" w:code="1"/>
          <w:pgMar w:top="1701" w:right="1701" w:bottom="1701" w:left="1701" w:header="709" w:footer="709" w:gutter="0"/>
          <w:cols w:space="708"/>
          <w:vAlign w:val="both"/>
          <w:docGrid w:linePitch="360"/>
        </w:sectPr>
      </w:pPr>
      <w:r w:rsidRPr="00290125">
        <w:rPr>
          <w:rFonts w:ascii="Times New Roman" w:hAnsi="Times New Roman" w:cs="Times New Roman"/>
        </w:rPr>
        <w:t>Collège Jean-de-Brébeuf</w:t>
      </w:r>
      <w:r w:rsidR="00830261" w:rsidRPr="00290125">
        <w:rPr>
          <w:rFonts w:ascii="Times New Roman" w:hAnsi="Times New Roman" w:cs="Times New Roman"/>
        </w:rPr>
        <w:br/>
      </w:r>
      <w:r w:rsidRPr="00290125">
        <w:rPr>
          <w:rFonts w:ascii="Times New Roman" w:hAnsi="Times New Roman" w:cs="Times New Roman"/>
        </w:rPr>
        <w:t>Département d’Anthropologie, de Psychologie et de Sciences religieuses</w:t>
      </w:r>
      <w:r w:rsidR="00830261" w:rsidRPr="00290125">
        <w:rPr>
          <w:rFonts w:ascii="Times New Roman" w:hAnsi="Times New Roman" w:cs="Times New Roman"/>
        </w:rPr>
        <w:br/>
      </w:r>
      <w:r w:rsidRPr="00290125">
        <w:rPr>
          <w:rFonts w:ascii="Times New Roman" w:hAnsi="Times New Roman" w:cs="Times New Roman"/>
        </w:rPr>
        <w:t>Date</w:t>
      </w:r>
      <w:r w:rsidR="00CC52A7" w:rsidRPr="00290125">
        <w:rPr>
          <w:rFonts w:ascii="Times New Roman" w:hAnsi="Times New Roman" w:cs="Times New Roman"/>
        </w:rPr>
        <w:t xml:space="preserve"> 22 avril</w:t>
      </w:r>
      <w:r w:rsidR="001B6A3D" w:rsidRPr="00290125">
        <w:rPr>
          <w:rFonts w:ascii="Times New Roman" w:hAnsi="Times New Roman" w:cs="Times New Roman"/>
        </w:rPr>
        <w:t xml:space="preserve"> 2016</w:t>
      </w:r>
    </w:p>
    <w:p w14:paraId="7D0E430D" w14:textId="5C72BB88" w:rsidR="005A510F" w:rsidRPr="00290125" w:rsidRDefault="005A510F" w:rsidP="005A510F">
      <w:pPr>
        <w:rPr>
          <w:rFonts w:ascii="Times New Roman" w:hAnsi="Times New Roman" w:cs="Times New Roman"/>
        </w:rPr>
      </w:pPr>
    </w:p>
    <w:p w14:paraId="2887058C" w14:textId="77777777" w:rsidR="005A510F" w:rsidRPr="00290125" w:rsidRDefault="005A510F" w:rsidP="000B391A">
      <w:pPr>
        <w:rPr>
          <w:rFonts w:ascii="Times New Roman" w:hAnsi="Times New Roman" w:cs="Times New Roman"/>
        </w:rPr>
      </w:pPr>
    </w:p>
    <w:bookmarkStart w:id="1" w:name="_Toc449109798" w:displacedByCustomXml="next"/>
    <w:sdt>
      <w:sdtPr>
        <w:rPr>
          <w:rFonts w:ascii="Times New Roman" w:eastAsiaTheme="minorEastAsia" w:hAnsi="Times New Roman" w:cs="Times New Roman"/>
          <w:color w:val="auto"/>
          <w:sz w:val="24"/>
          <w:szCs w:val="24"/>
        </w:rPr>
        <w:id w:val="-176350433"/>
        <w:docPartObj>
          <w:docPartGallery w:val="Table of Contents"/>
          <w:docPartUnique/>
        </w:docPartObj>
      </w:sdtPr>
      <w:sdtEndPr>
        <w:rPr>
          <w:b/>
          <w:bCs/>
          <w:noProof/>
        </w:rPr>
      </w:sdtEndPr>
      <w:sdtContent>
        <w:p w14:paraId="57A404FC" w14:textId="33D28A4F" w:rsidR="000400A5" w:rsidRPr="00290125" w:rsidRDefault="000400A5" w:rsidP="000400A5">
          <w:pPr>
            <w:pStyle w:val="Heading1"/>
            <w:rPr>
              <w:rFonts w:ascii="Times New Roman" w:hAnsi="Times New Roman" w:cs="Times New Roman"/>
            </w:rPr>
          </w:pPr>
          <w:r w:rsidRPr="00290125">
            <w:rPr>
              <w:rFonts w:ascii="Times New Roman" w:hAnsi="Times New Roman" w:cs="Times New Roman"/>
            </w:rPr>
            <w:t>Table de Matières</w:t>
          </w:r>
          <w:bookmarkEnd w:id="1"/>
        </w:p>
        <w:p w14:paraId="7BD0DB39" w14:textId="77777777" w:rsidR="00B44F5B" w:rsidRDefault="000400A5">
          <w:pPr>
            <w:pStyle w:val="TOC1"/>
            <w:tabs>
              <w:tab w:val="right" w:leader="dot" w:pos="8828"/>
            </w:tabs>
            <w:rPr>
              <w:noProof/>
              <w:sz w:val="22"/>
              <w:szCs w:val="22"/>
              <w:lang w:val="en-CA" w:eastAsia="en-CA"/>
            </w:rPr>
          </w:pPr>
          <w:r w:rsidRPr="00290125">
            <w:rPr>
              <w:rFonts w:ascii="Times New Roman" w:hAnsi="Times New Roman" w:cs="Times New Roman"/>
            </w:rPr>
            <w:fldChar w:fldCharType="begin"/>
          </w:r>
          <w:r w:rsidRPr="00290125">
            <w:rPr>
              <w:rFonts w:ascii="Times New Roman" w:hAnsi="Times New Roman" w:cs="Times New Roman"/>
            </w:rPr>
            <w:instrText xml:space="preserve"> TOC \o "1-3" \h \z \u </w:instrText>
          </w:r>
          <w:r w:rsidRPr="00290125">
            <w:rPr>
              <w:rFonts w:ascii="Times New Roman" w:hAnsi="Times New Roman" w:cs="Times New Roman"/>
            </w:rPr>
            <w:fldChar w:fldCharType="separate"/>
          </w:r>
          <w:hyperlink w:anchor="_Toc449109798" w:history="1">
            <w:r w:rsidR="00B44F5B" w:rsidRPr="007E7325">
              <w:rPr>
                <w:rStyle w:val="Hyperlink"/>
                <w:rFonts w:ascii="Times New Roman" w:hAnsi="Times New Roman" w:cs="Times New Roman"/>
                <w:noProof/>
              </w:rPr>
              <w:t>Table de Matières</w:t>
            </w:r>
            <w:r w:rsidR="00B44F5B">
              <w:rPr>
                <w:noProof/>
                <w:webHidden/>
              </w:rPr>
              <w:tab/>
            </w:r>
            <w:r w:rsidR="00B44F5B">
              <w:rPr>
                <w:noProof/>
                <w:webHidden/>
              </w:rPr>
              <w:fldChar w:fldCharType="begin"/>
            </w:r>
            <w:r w:rsidR="00B44F5B">
              <w:rPr>
                <w:noProof/>
                <w:webHidden/>
              </w:rPr>
              <w:instrText xml:space="preserve"> PAGEREF _Toc449109798 \h </w:instrText>
            </w:r>
            <w:r w:rsidR="00B44F5B">
              <w:rPr>
                <w:noProof/>
                <w:webHidden/>
              </w:rPr>
            </w:r>
            <w:r w:rsidR="00B44F5B">
              <w:rPr>
                <w:noProof/>
                <w:webHidden/>
              </w:rPr>
              <w:fldChar w:fldCharType="separate"/>
            </w:r>
            <w:r w:rsidR="00B44F5B">
              <w:rPr>
                <w:noProof/>
                <w:webHidden/>
              </w:rPr>
              <w:t>i</w:t>
            </w:r>
            <w:r w:rsidR="00B44F5B">
              <w:rPr>
                <w:noProof/>
                <w:webHidden/>
              </w:rPr>
              <w:fldChar w:fldCharType="end"/>
            </w:r>
          </w:hyperlink>
        </w:p>
        <w:p w14:paraId="16771F3B" w14:textId="77777777" w:rsidR="00B44F5B" w:rsidRDefault="00A47A56">
          <w:pPr>
            <w:pStyle w:val="TOC1"/>
            <w:tabs>
              <w:tab w:val="right" w:leader="dot" w:pos="8828"/>
            </w:tabs>
            <w:rPr>
              <w:noProof/>
              <w:sz w:val="22"/>
              <w:szCs w:val="22"/>
              <w:lang w:val="en-CA" w:eastAsia="en-CA"/>
            </w:rPr>
          </w:pPr>
          <w:hyperlink w:anchor="_Toc449109799" w:history="1">
            <w:r w:rsidR="00B44F5B" w:rsidRPr="007E7325">
              <w:rPr>
                <w:rStyle w:val="Hyperlink"/>
                <w:rFonts w:ascii="Times New Roman" w:hAnsi="Times New Roman" w:cs="Times New Roman"/>
                <w:noProof/>
                <w:u w:color="000000"/>
              </w:rPr>
              <w:t>Introduction</w:t>
            </w:r>
            <w:r w:rsidR="00B44F5B">
              <w:rPr>
                <w:noProof/>
                <w:webHidden/>
              </w:rPr>
              <w:tab/>
            </w:r>
            <w:r w:rsidR="00B44F5B">
              <w:rPr>
                <w:noProof/>
                <w:webHidden/>
              </w:rPr>
              <w:fldChar w:fldCharType="begin"/>
            </w:r>
            <w:r w:rsidR="00B44F5B">
              <w:rPr>
                <w:noProof/>
                <w:webHidden/>
              </w:rPr>
              <w:instrText xml:space="preserve"> PAGEREF _Toc449109799 \h </w:instrText>
            </w:r>
            <w:r w:rsidR="00B44F5B">
              <w:rPr>
                <w:noProof/>
                <w:webHidden/>
              </w:rPr>
            </w:r>
            <w:r w:rsidR="00B44F5B">
              <w:rPr>
                <w:noProof/>
                <w:webHidden/>
              </w:rPr>
              <w:fldChar w:fldCharType="separate"/>
            </w:r>
            <w:r w:rsidR="00B44F5B">
              <w:rPr>
                <w:noProof/>
                <w:webHidden/>
              </w:rPr>
              <w:t>1</w:t>
            </w:r>
            <w:r w:rsidR="00B44F5B">
              <w:rPr>
                <w:noProof/>
                <w:webHidden/>
              </w:rPr>
              <w:fldChar w:fldCharType="end"/>
            </w:r>
          </w:hyperlink>
        </w:p>
        <w:p w14:paraId="72F5E848" w14:textId="77777777" w:rsidR="00B44F5B" w:rsidRDefault="00A47A56">
          <w:pPr>
            <w:pStyle w:val="TOC1"/>
            <w:tabs>
              <w:tab w:val="right" w:leader="dot" w:pos="8828"/>
            </w:tabs>
            <w:rPr>
              <w:noProof/>
              <w:sz w:val="22"/>
              <w:szCs w:val="22"/>
              <w:lang w:val="en-CA" w:eastAsia="en-CA"/>
            </w:rPr>
          </w:pPr>
          <w:hyperlink w:anchor="_Toc449109800" w:history="1">
            <w:r w:rsidR="00B44F5B" w:rsidRPr="007E7325">
              <w:rPr>
                <w:rStyle w:val="Hyperlink"/>
                <w:rFonts w:ascii="Times New Roman" w:hAnsi="Times New Roman" w:cs="Times New Roman"/>
                <w:noProof/>
                <w:u w:color="000000"/>
              </w:rPr>
              <w:t>Objectif de la recherche</w:t>
            </w:r>
            <w:r w:rsidR="00B44F5B">
              <w:rPr>
                <w:noProof/>
                <w:webHidden/>
              </w:rPr>
              <w:tab/>
            </w:r>
            <w:r w:rsidR="00B44F5B">
              <w:rPr>
                <w:noProof/>
                <w:webHidden/>
              </w:rPr>
              <w:fldChar w:fldCharType="begin"/>
            </w:r>
            <w:r w:rsidR="00B44F5B">
              <w:rPr>
                <w:noProof/>
                <w:webHidden/>
              </w:rPr>
              <w:instrText xml:space="preserve"> PAGEREF _Toc449109800 \h </w:instrText>
            </w:r>
            <w:r w:rsidR="00B44F5B">
              <w:rPr>
                <w:noProof/>
                <w:webHidden/>
              </w:rPr>
            </w:r>
            <w:r w:rsidR="00B44F5B">
              <w:rPr>
                <w:noProof/>
                <w:webHidden/>
              </w:rPr>
              <w:fldChar w:fldCharType="separate"/>
            </w:r>
            <w:r w:rsidR="00B44F5B">
              <w:rPr>
                <w:noProof/>
                <w:webHidden/>
              </w:rPr>
              <w:t>4</w:t>
            </w:r>
            <w:r w:rsidR="00B44F5B">
              <w:rPr>
                <w:noProof/>
                <w:webHidden/>
              </w:rPr>
              <w:fldChar w:fldCharType="end"/>
            </w:r>
          </w:hyperlink>
        </w:p>
        <w:p w14:paraId="5EDD07CB" w14:textId="77777777" w:rsidR="00B44F5B" w:rsidRDefault="00A47A56">
          <w:pPr>
            <w:pStyle w:val="TOC1"/>
            <w:tabs>
              <w:tab w:val="right" w:leader="dot" w:pos="8828"/>
            </w:tabs>
            <w:rPr>
              <w:noProof/>
              <w:sz w:val="22"/>
              <w:szCs w:val="22"/>
              <w:lang w:val="en-CA" w:eastAsia="en-CA"/>
            </w:rPr>
          </w:pPr>
          <w:hyperlink w:anchor="_Toc449109801" w:history="1">
            <w:r w:rsidR="00B44F5B" w:rsidRPr="007E7325">
              <w:rPr>
                <w:rStyle w:val="Hyperlink"/>
                <w:rFonts w:ascii="Times New Roman" w:hAnsi="Times New Roman" w:cs="Times New Roman"/>
                <w:noProof/>
                <w:u w:color="000000"/>
              </w:rPr>
              <w:t>Déroulement:</w:t>
            </w:r>
            <w:r w:rsidR="00B44F5B">
              <w:rPr>
                <w:noProof/>
                <w:webHidden/>
              </w:rPr>
              <w:tab/>
            </w:r>
            <w:r w:rsidR="00B44F5B">
              <w:rPr>
                <w:noProof/>
                <w:webHidden/>
              </w:rPr>
              <w:fldChar w:fldCharType="begin"/>
            </w:r>
            <w:r w:rsidR="00B44F5B">
              <w:rPr>
                <w:noProof/>
                <w:webHidden/>
              </w:rPr>
              <w:instrText xml:space="preserve"> PAGEREF _Toc449109801 \h </w:instrText>
            </w:r>
            <w:r w:rsidR="00B44F5B">
              <w:rPr>
                <w:noProof/>
                <w:webHidden/>
              </w:rPr>
            </w:r>
            <w:r w:rsidR="00B44F5B">
              <w:rPr>
                <w:noProof/>
                <w:webHidden/>
              </w:rPr>
              <w:fldChar w:fldCharType="separate"/>
            </w:r>
            <w:r w:rsidR="00B44F5B">
              <w:rPr>
                <w:noProof/>
                <w:webHidden/>
              </w:rPr>
              <w:t>5</w:t>
            </w:r>
            <w:r w:rsidR="00B44F5B">
              <w:rPr>
                <w:noProof/>
                <w:webHidden/>
              </w:rPr>
              <w:fldChar w:fldCharType="end"/>
            </w:r>
          </w:hyperlink>
        </w:p>
        <w:p w14:paraId="6080D77A" w14:textId="77777777" w:rsidR="00B44F5B" w:rsidRDefault="00A47A56">
          <w:pPr>
            <w:pStyle w:val="TOC1"/>
            <w:tabs>
              <w:tab w:val="right" w:leader="dot" w:pos="8828"/>
            </w:tabs>
            <w:rPr>
              <w:noProof/>
              <w:sz w:val="22"/>
              <w:szCs w:val="22"/>
              <w:lang w:val="en-CA" w:eastAsia="en-CA"/>
            </w:rPr>
          </w:pPr>
          <w:hyperlink w:anchor="_Toc449109802" w:history="1">
            <w:r w:rsidR="00B44F5B" w:rsidRPr="007E7325">
              <w:rPr>
                <w:rStyle w:val="Hyperlink"/>
                <w:rFonts w:ascii="Times New Roman" w:hAnsi="Times New Roman" w:cs="Times New Roman"/>
                <w:noProof/>
                <w:u w:color="000000"/>
              </w:rPr>
              <w:t>Description des tests employés</w:t>
            </w:r>
            <w:r w:rsidR="00B44F5B">
              <w:rPr>
                <w:noProof/>
                <w:webHidden/>
              </w:rPr>
              <w:tab/>
            </w:r>
            <w:r w:rsidR="00B44F5B">
              <w:rPr>
                <w:noProof/>
                <w:webHidden/>
              </w:rPr>
              <w:fldChar w:fldCharType="begin"/>
            </w:r>
            <w:r w:rsidR="00B44F5B">
              <w:rPr>
                <w:noProof/>
                <w:webHidden/>
              </w:rPr>
              <w:instrText xml:space="preserve"> PAGEREF _Toc449109802 \h </w:instrText>
            </w:r>
            <w:r w:rsidR="00B44F5B">
              <w:rPr>
                <w:noProof/>
                <w:webHidden/>
              </w:rPr>
            </w:r>
            <w:r w:rsidR="00B44F5B">
              <w:rPr>
                <w:noProof/>
                <w:webHidden/>
              </w:rPr>
              <w:fldChar w:fldCharType="separate"/>
            </w:r>
            <w:r w:rsidR="00B44F5B">
              <w:rPr>
                <w:noProof/>
                <w:webHidden/>
              </w:rPr>
              <w:t>6</w:t>
            </w:r>
            <w:r w:rsidR="00B44F5B">
              <w:rPr>
                <w:noProof/>
                <w:webHidden/>
              </w:rPr>
              <w:fldChar w:fldCharType="end"/>
            </w:r>
          </w:hyperlink>
        </w:p>
        <w:p w14:paraId="49D75044" w14:textId="77777777" w:rsidR="00B44F5B" w:rsidRDefault="00A47A56">
          <w:pPr>
            <w:pStyle w:val="TOC2"/>
            <w:tabs>
              <w:tab w:val="right" w:leader="dot" w:pos="8828"/>
            </w:tabs>
            <w:rPr>
              <w:noProof/>
              <w:sz w:val="22"/>
              <w:szCs w:val="22"/>
              <w:lang w:val="en-CA" w:eastAsia="en-CA"/>
            </w:rPr>
          </w:pPr>
          <w:hyperlink w:anchor="_Toc449109803" w:history="1">
            <w:r w:rsidR="00B44F5B" w:rsidRPr="007E7325">
              <w:rPr>
                <w:rStyle w:val="Hyperlink"/>
                <w:rFonts w:ascii="Times New Roman" w:hAnsi="Times New Roman" w:cs="Times New Roman"/>
                <w:noProof/>
                <w:u w:color="000000"/>
              </w:rPr>
              <w:t>Échelle d’intelligence pour adulte de Weschler (3</w:t>
            </w:r>
            <w:r w:rsidR="00B44F5B" w:rsidRPr="007E7325">
              <w:rPr>
                <w:rStyle w:val="Hyperlink"/>
                <w:rFonts w:ascii="Times New Roman" w:hAnsi="Times New Roman" w:cs="Times New Roman"/>
                <w:noProof/>
                <w:u w:color="000000"/>
                <w:vertAlign w:val="superscript"/>
              </w:rPr>
              <w:t>e</w:t>
            </w:r>
            <w:r w:rsidR="00B44F5B" w:rsidRPr="007E7325">
              <w:rPr>
                <w:rStyle w:val="Hyperlink"/>
                <w:rFonts w:ascii="Times New Roman" w:hAnsi="Times New Roman" w:cs="Times New Roman"/>
                <w:noProof/>
                <w:u w:color="000000"/>
              </w:rPr>
              <w:t xml:space="preserve"> édition)</w:t>
            </w:r>
            <w:r w:rsidR="00B44F5B">
              <w:rPr>
                <w:noProof/>
                <w:webHidden/>
              </w:rPr>
              <w:tab/>
            </w:r>
            <w:r w:rsidR="00B44F5B">
              <w:rPr>
                <w:noProof/>
                <w:webHidden/>
              </w:rPr>
              <w:fldChar w:fldCharType="begin"/>
            </w:r>
            <w:r w:rsidR="00B44F5B">
              <w:rPr>
                <w:noProof/>
                <w:webHidden/>
              </w:rPr>
              <w:instrText xml:space="preserve"> PAGEREF _Toc449109803 \h </w:instrText>
            </w:r>
            <w:r w:rsidR="00B44F5B">
              <w:rPr>
                <w:noProof/>
                <w:webHidden/>
              </w:rPr>
            </w:r>
            <w:r w:rsidR="00B44F5B">
              <w:rPr>
                <w:noProof/>
                <w:webHidden/>
              </w:rPr>
              <w:fldChar w:fldCharType="separate"/>
            </w:r>
            <w:r w:rsidR="00B44F5B">
              <w:rPr>
                <w:noProof/>
                <w:webHidden/>
              </w:rPr>
              <w:t>6</w:t>
            </w:r>
            <w:r w:rsidR="00B44F5B">
              <w:rPr>
                <w:noProof/>
                <w:webHidden/>
              </w:rPr>
              <w:fldChar w:fldCharType="end"/>
            </w:r>
          </w:hyperlink>
        </w:p>
        <w:p w14:paraId="642F1E96" w14:textId="77777777" w:rsidR="00B44F5B" w:rsidRDefault="00A47A56">
          <w:pPr>
            <w:pStyle w:val="TOC2"/>
            <w:tabs>
              <w:tab w:val="right" w:leader="dot" w:pos="8828"/>
            </w:tabs>
            <w:rPr>
              <w:noProof/>
              <w:sz w:val="22"/>
              <w:szCs w:val="22"/>
              <w:lang w:val="en-CA" w:eastAsia="en-CA"/>
            </w:rPr>
          </w:pPr>
          <w:hyperlink w:anchor="_Toc449109804" w:history="1">
            <w:r w:rsidR="00B44F5B" w:rsidRPr="007E7325">
              <w:rPr>
                <w:rStyle w:val="Hyperlink"/>
                <w:rFonts w:ascii="Times New Roman" w:hAnsi="Times New Roman" w:cs="Times New Roman"/>
                <w:noProof/>
                <w:u w:color="000000"/>
              </w:rPr>
              <w:t>Inventaire d’intelligence émotionnelle de BarOn (version courte)</w:t>
            </w:r>
            <w:r w:rsidR="00B44F5B">
              <w:rPr>
                <w:noProof/>
                <w:webHidden/>
              </w:rPr>
              <w:tab/>
            </w:r>
            <w:r w:rsidR="00B44F5B">
              <w:rPr>
                <w:noProof/>
                <w:webHidden/>
              </w:rPr>
              <w:fldChar w:fldCharType="begin"/>
            </w:r>
            <w:r w:rsidR="00B44F5B">
              <w:rPr>
                <w:noProof/>
                <w:webHidden/>
              </w:rPr>
              <w:instrText xml:space="preserve"> PAGEREF _Toc449109804 \h </w:instrText>
            </w:r>
            <w:r w:rsidR="00B44F5B">
              <w:rPr>
                <w:noProof/>
                <w:webHidden/>
              </w:rPr>
            </w:r>
            <w:r w:rsidR="00B44F5B">
              <w:rPr>
                <w:noProof/>
                <w:webHidden/>
              </w:rPr>
              <w:fldChar w:fldCharType="separate"/>
            </w:r>
            <w:r w:rsidR="00B44F5B">
              <w:rPr>
                <w:noProof/>
                <w:webHidden/>
              </w:rPr>
              <w:t>6</w:t>
            </w:r>
            <w:r w:rsidR="00B44F5B">
              <w:rPr>
                <w:noProof/>
                <w:webHidden/>
              </w:rPr>
              <w:fldChar w:fldCharType="end"/>
            </w:r>
          </w:hyperlink>
        </w:p>
        <w:p w14:paraId="7EB5512E" w14:textId="77777777" w:rsidR="00B44F5B" w:rsidRDefault="00A47A56">
          <w:pPr>
            <w:pStyle w:val="TOC1"/>
            <w:tabs>
              <w:tab w:val="right" w:leader="dot" w:pos="8828"/>
            </w:tabs>
            <w:rPr>
              <w:noProof/>
              <w:sz w:val="22"/>
              <w:szCs w:val="22"/>
              <w:lang w:val="en-CA" w:eastAsia="en-CA"/>
            </w:rPr>
          </w:pPr>
          <w:hyperlink w:anchor="_Toc449109805" w:history="1">
            <w:r w:rsidR="00B44F5B" w:rsidRPr="007E7325">
              <w:rPr>
                <w:rStyle w:val="Hyperlink"/>
                <w:rFonts w:ascii="Times New Roman" w:hAnsi="Times New Roman" w:cs="Times New Roman"/>
                <w:noProof/>
                <w:u w:color="000000"/>
              </w:rPr>
              <w:t>Résultats</w:t>
            </w:r>
            <w:r w:rsidR="00B44F5B">
              <w:rPr>
                <w:noProof/>
                <w:webHidden/>
              </w:rPr>
              <w:tab/>
            </w:r>
            <w:r w:rsidR="00B44F5B">
              <w:rPr>
                <w:noProof/>
                <w:webHidden/>
              </w:rPr>
              <w:fldChar w:fldCharType="begin"/>
            </w:r>
            <w:r w:rsidR="00B44F5B">
              <w:rPr>
                <w:noProof/>
                <w:webHidden/>
              </w:rPr>
              <w:instrText xml:space="preserve"> PAGEREF _Toc449109805 \h </w:instrText>
            </w:r>
            <w:r w:rsidR="00B44F5B">
              <w:rPr>
                <w:noProof/>
                <w:webHidden/>
              </w:rPr>
            </w:r>
            <w:r w:rsidR="00B44F5B">
              <w:rPr>
                <w:noProof/>
                <w:webHidden/>
              </w:rPr>
              <w:fldChar w:fldCharType="separate"/>
            </w:r>
            <w:r w:rsidR="00B44F5B">
              <w:rPr>
                <w:noProof/>
                <w:webHidden/>
              </w:rPr>
              <w:t>8</w:t>
            </w:r>
            <w:r w:rsidR="00B44F5B">
              <w:rPr>
                <w:noProof/>
                <w:webHidden/>
              </w:rPr>
              <w:fldChar w:fldCharType="end"/>
            </w:r>
          </w:hyperlink>
        </w:p>
        <w:p w14:paraId="0CF8591C" w14:textId="77777777" w:rsidR="00B44F5B" w:rsidRDefault="00A47A56">
          <w:pPr>
            <w:pStyle w:val="TOC2"/>
            <w:tabs>
              <w:tab w:val="right" w:leader="dot" w:pos="8828"/>
            </w:tabs>
            <w:rPr>
              <w:noProof/>
              <w:sz w:val="22"/>
              <w:szCs w:val="22"/>
              <w:lang w:val="en-CA" w:eastAsia="en-CA"/>
            </w:rPr>
          </w:pPr>
          <w:hyperlink w:anchor="_Toc449109806" w:history="1">
            <w:r w:rsidR="00B44F5B" w:rsidRPr="007E7325">
              <w:rPr>
                <w:rStyle w:val="Hyperlink"/>
                <w:rFonts w:ascii="Times New Roman" w:hAnsi="Times New Roman" w:cs="Times New Roman"/>
                <w:noProof/>
                <w:u w:color="000000"/>
              </w:rPr>
              <w:t>Données sociodémographiques</w:t>
            </w:r>
            <w:r w:rsidR="00B44F5B">
              <w:rPr>
                <w:noProof/>
                <w:webHidden/>
              </w:rPr>
              <w:tab/>
            </w:r>
            <w:r w:rsidR="00B44F5B">
              <w:rPr>
                <w:noProof/>
                <w:webHidden/>
              </w:rPr>
              <w:fldChar w:fldCharType="begin"/>
            </w:r>
            <w:r w:rsidR="00B44F5B">
              <w:rPr>
                <w:noProof/>
                <w:webHidden/>
              </w:rPr>
              <w:instrText xml:space="preserve"> PAGEREF _Toc449109806 \h </w:instrText>
            </w:r>
            <w:r w:rsidR="00B44F5B">
              <w:rPr>
                <w:noProof/>
                <w:webHidden/>
              </w:rPr>
            </w:r>
            <w:r w:rsidR="00B44F5B">
              <w:rPr>
                <w:noProof/>
                <w:webHidden/>
              </w:rPr>
              <w:fldChar w:fldCharType="separate"/>
            </w:r>
            <w:r w:rsidR="00B44F5B">
              <w:rPr>
                <w:noProof/>
                <w:webHidden/>
              </w:rPr>
              <w:t>8</w:t>
            </w:r>
            <w:r w:rsidR="00B44F5B">
              <w:rPr>
                <w:noProof/>
                <w:webHidden/>
              </w:rPr>
              <w:fldChar w:fldCharType="end"/>
            </w:r>
          </w:hyperlink>
        </w:p>
        <w:p w14:paraId="2E7F4357" w14:textId="77777777" w:rsidR="00B44F5B" w:rsidRDefault="00A47A56">
          <w:pPr>
            <w:pStyle w:val="TOC2"/>
            <w:tabs>
              <w:tab w:val="right" w:leader="dot" w:pos="8828"/>
            </w:tabs>
            <w:rPr>
              <w:noProof/>
              <w:sz w:val="22"/>
              <w:szCs w:val="22"/>
              <w:lang w:val="en-CA" w:eastAsia="en-CA"/>
            </w:rPr>
          </w:pPr>
          <w:hyperlink w:anchor="_Toc449109807" w:history="1">
            <w:r w:rsidR="00B44F5B" w:rsidRPr="007E7325">
              <w:rPr>
                <w:rStyle w:val="Hyperlink"/>
                <w:rFonts w:ascii="Times New Roman" w:hAnsi="Times New Roman" w:cs="Times New Roman"/>
                <w:noProof/>
                <w:u w:color="000000"/>
              </w:rPr>
              <w:t>Relation entre les résultats scolaires au secondaire et l’évaluation du QI global</w:t>
            </w:r>
            <w:r w:rsidR="00B44F5B">
              <w:rPr>
                <w:noProof/>
                <w:webHidden/>
              </w:rPr>
              <w:tab/>
            </w:r>
            <w:r w:rsidR="00B44F5B">
              <w:rPr>
                <w:noProof/>
                <w:webHidden/>
              </w:rPr>
              <w:fldChar w:fldCharType="begin"/>
            </w:r>
            <w:r w:rsidR="00B44F5B">
              <w:rPr>
                <w:noProof/>
                <w:webHidden/>
              </w:rPr>
              <w:instrText xml:space="preserve"> PAGEREF _Toc449109807 \h </w:instrText>
            </w:r>
            <w:r w:rsidR="00B44F5B">
              <w:rPr>
                <w:noProof/>
                <w:webHidden/>
              </w:rPr>
            </w:r>
            <w:r w:rsidR="00B44F5B">
              <w:rPr>
                <w:noProof/>
                <w:webHidden/>
              </w:rPr>
              <w:fldChar w:fldCharType="separate"/>
            </w:r>
            <w:r w:rsidR="00B44F5B">
              <w:rPr>
                <w:noProof/>
                <w:webHidden/>
              </w:rPr>
              <w:t>8</w:t>
            </w:r>
            <w:r w:rsidR="00B44F5B">
              <w:rPr>
                <w:noProof/>
                <w:webHidden/>
              </w:rPr>
              <w:fldChar w:fldCharType="end"/>
            </w:r>
          </w:hyperlink>
        </w:p>
        <w:p w14:paraId="634734F9" w14:textId="77777777" w:rsidR="00B44F5B" w:rsidRDefault="00A47A56">
          <w:pPr>
            <w:pStyle w:val="TOC2"/>
            <w:tabs>
              <w:tab w:val="right" w:leader="dot" w:pos="8828"/>
            </w:tabs>
            <w:rPr>
              <w:noProof/>
              <w:sz w:val="22"/>
              <w:szCs w:val="22"/>
              <w:lang w:val="en-CA" w:eastAsia="en-CA"/>
            </w:rPr>
          </w:pPr>
          <w:hyperlink w:anchor="_Toc449109808" w:history="1">
            <w:r w:rsidR="00B44F5B" w:rsidRPr="007E7325">
              <w:rPr>
                <w:rStyle w:val="Hyperlink"/>
                <w:rFonts w:ascii="Times New Roman" w:hAnsi="Times New Roman" w:cs="Times New Roman"/>
                <w:noProof/>
                <w:u w:color="000000"/>
              </w:rPr>
              <w:t>Relation entre les résultats scolaires au secondaire et l’évaluation du QE</w:t>
            </w:r>
            <w:r w:rsidR="00B44F5B">
              <w:rPr>
                <w:noProof/>
                <w:webHidden/>
              </w:rPr>
              <w:tab/>
            </w:r>
            <w:r w:rsidR="00B44F5B">
              <w:rPr>
                <w:noProof/>
                <w:webHidden/>
              </w:rPr>
              <w:fldChar w:fldCharType="begin"/>
            </w:r>
            <w:r w:rsidR="00B44F5B">
              <w:rPr>
                <w:noProof/>
                <w:webHidden/>
              </w:rPr>
              <w:instrText xml:space="preserve"> PAGEREF _Toc449109808 \h </w:instrText>
            </w:r>
            <w:r w:rsidR="00B44F5B">
              <w:rPr>
                <w:noProof/>
                <w:webHidden/>
              </w:rPr>
            </w:r>
            <w:r w:rsidR="00B44F5B">
              <w:rPr>
                <w:noProof/>
                <w:webHidden/>
              </w:rPr>
              <w:fldChar w:fldCharType="separate"/>
            </w:r>
            <w:r w:rsidR="00B44F5B">
              <w:rPr>
                <w:noProof/>
                <w:webHidden/>
              </w:rPr>
              <w:t>8</w:t>
            </w:r>
            <w:r w:rsidR="00B44F5B">
              <w:rPr>
                <w:noProof/>
                <w:webHidden/>
              </w:rPr>
              <w:fldChar w:fldCharType="end"/>
            </w:r>
          </w:hyperlink>
        </w:p>
        <w:p w14:paraId="3DC82287" w14:textId="77777777" w:rsidR="00B44F5B" w:rsidRDefault="00A47A56">
          <w:pPr>
            <w:pStyle w:val="TOC2"/>
            <w:tabs>
              <w:tab w:val="right" w:leader="dot" w:pos="8828"/>
            </w:tabs>
            <w:rPr>
              <w:noProof/>
              <w:sz w:val="22"/>
              <w:szCs w:val="22"/>
              <w:lang w:val="en-CA" w:eastAsia="en-CA"/>
            </w:rPr>
          </w:pPr>
          <w:hyperlink w:anchor="_Toc449109809" w:history="1">
            <w:r w:rsidR="00B44F5B" w:rsidRPr="007E7325">
              <w:rPr>
                <w:rStyle w:val="Hyperlink"/>
                <w:rFonts w:ascii="Times New Roman" w:hAnsi="Times New Roman" w:cs="Times New Roman"/>
                <w:noProof/>
                <w:u w:color="000000"/>
              </w:rPr>
              <w:t>Histogramme présentant les résultats</w:t>
            </w:r>
            <w:r w:rsidR="00B44F5B">
              <w:rPr>
                <w:noProof/>
                <w:webHidden/>
              </w:rPr>
              <w:tab/>
            </w:r>
            <w:r w:rsidR="00B44F5B">
              <w:rPr>
                <w:noProof/>
                <w:webHidden/>
              </w:rPr>
              <w:fldChar w:fldCharType="begin"/>
            </w:r>
            <w:r w:rsidR="00B44F5B">
              <w:rPr>
                <w:noProof/>
                <w:webHidden/>
              </w:rPr>
              <w:instrText xml:space="preserve"> PAGEREF _Toc449109809 \h </w:instrText>
            </w:r>
            <w:r w:rsidR="00B44F5B">
              <w:rPr>
                <w:noProof/>
                <w:webHidden/>
              </w:rPr>
            </w:r>
            <w:r w:rsidR="00B44F5B">
              <w:rPr>
                <w:noProof/>
                <w:webHidden/>
              </w:rPr>
              <w:fldChar w:fldCharType="separate"/>
            </w:r>
            <w:r w:rsidR="00B44F5B">
              <w:rPr>
                <w:noProof/>
                <w:webHidden/>
              </w:rPr>
              <w:t>9</w:t>
            </w:r>
            <w:r w:rsidR="00B44F5B">
              <w:rPr>
                <w:noProof/>
                <w:webHidden/>
              </w:rPr>
              <w:fldChar w:fldCharType="end"/>
            </w:r>
          </w:hyperlink>
        </w:p>
        <w:p w14:paraId="41E1685D" w14:textId="77777777" w:rsidR="00B44F5B" w:rsidRDefault="00A47A56">
          <w:pPr>
            <w:pStyle w:val="TOC1"/>
            <w:tabs>
              <w:tab w:val="right" w:leader="dot" w:pos="8828"/>
            </w:tabs>
            <w:rPr>
              <w:noProof/>
              <w:sz w:val="22"/>
              <w:szCs w:val="22"/>
              <w:lang w:val="en-CA" w:eastAsia="en-CA"/>
            </w:rPr>
          </w:pPr>
          <w:hyperlink w:anchor="_Toc449109810" w:history="1">
            <w:r w:rsidR="00B44F5B" w:rsidRPr="007E7325">
              <w:rPr>
                <w:rStyle w:val="Hyperlink"/>
                <w:rFonts w:ascii="Times New Roman" w:hAnsi="Times New Roman" w:cs="Times New Roman"/>
                <w:noProof/>
                <w:u w:color="000000"/>
              </w:rPr>
              <w:t>Interprétation</w:t>
            </w:r>
            <w:r w:rsidR="00B44F5B">
              <w:rPr>
                <w:noProof/>
                <w:webHidden/>
              </w:rPr>
              <w:tab/>
            </w:r>
            <w:r w:rsidR="00B44F5B">
              <w:rPr>
                <w:noProof/>
                <w:webHidden/>
              </w:rPr>
              <w:fldChar w:fldCharType="begin"/>
            </w:r>
            <w:r w:rsidR="00B44F5B">
              <w:rPr>
                <w:noProof/>
                <w:webHidden/>
              </w:rPr>
              <w:instrText xml:space="preserve"> PAGEREF _Toc449109810 \h </w:instrText>
            </w:r>
            <w:r w:rsidR="00B44F5B">
              <w:rPr>
                <w:noProof/>
                <w:webHidden/>
              </w:rPr>
            </w:r>
            <w:r w:rsidR="00B44F5B">
              <w:rPr>
                <w:noProof/>
                <w:webHidden/>
              </w:rPr>
              <w:fldChar w:fldCharType="separate"/>
            </w:r>
            <w:r w:rsidR="00B44F5B">
              <w:rPr>
                <w:noProof/>
                <w:webHidden/>
              </w:rPr>
              <w:t>10</w:t>
            </w:r>
            <w:r w:rsidR="00B44F5B">
              <w:rPr>
                <w:noProof/>
                <w:webHidden/>
              </w:rPr>
              <w:fldChar w:fldCharType="end"/>
            </w:r>
          </w:hyperlink>
        </w:p>
        <w:p w14:paraId="7F6D9105" w14:textId="77777777" w:rsidR="00B44F5B" w:rsidRDefault="00A47A56">
          <w:pPr>
            <w:pStyle w:val="TOC2"/>
            <w:tabs>
              <w:tab w:val="right" w:leader="dot" w:pos="8828"/>
            </w:tabs>
            <w:rPr>
              <w:noProof/>
              <w:sz w:val="22"/>
              <w:szCs w:val="22"/>
              <w:lang w:val="en-CA" w:eastAsia="en-CA"/>
            </w:rPr>
          </w:pPr>
          <w:hyperlink w:anchor="_Toc449109811" w:history="1">
            <w:r w:rsidR="00B44F5B" w:rsidRPr="007E7325">
              <w:rPr>
                <w:rStyle w:val="Hyperlink"/>
                <w:rFonts w:ascii="Times New Roman" w:hAnsi="Times New Roman" w:cs="Times New Roman"/>
                <w:noProof/>
                <w:u w:color="000000"/>
              </w:rPr>
              <w:t>Critique de la méthodologie et la variabilité des résultats</w:t>
            </w:r>
            <w:r w:rsidR="00B44F5B">
              <w:rPr>
                <w:noProof/>
                <w:webHidden/>
              </w:rPr>
              <w:tab/>
            </w:r>
            <w:r w:rsidR="00B44F5B">
              <w:rPr>
                <w:noProof/>
                <w:webHidden/>
              </w:rPr>
              <w:fldChar w:fldCharType="begin"/>
            </w:r>
            <w:r w:rsidR="00B44F5B">
              <w:rPr>
                <w:noProof/>
                <w:webHidden/>
              </w:rPr>
              <w:instrText xml:space="preserve"> PAGEREF _Toc449109811 \h </w:instrText>
            </w:r>
            <w:r w:rsidR="00B44F5B">
              <w:rPr>
                <w:noProof/>
                <w:webHidden/>
              </w:rPr>
            </w:r>
            <w:r w:rsidR="00B44F5B">
              <w:rPr>
                <w:noProof/>
                <w:webHidden/>
              </w:rPr>
              <w:fldChar w:fldCharType="separate"/>
            </w:r>
            <w:r w:rsidR="00B44F5B">
              <w:rPr>
                <w:noProof/>
                <w:webHidden/>
              </w:rPr>
              <w:t>10</w:t>
            </w:r>
            <w:r w:rsidR="00B44F5B">
              <w:rPr>
                <w:noProof/>
                <w:webHidden/>
              </w:rPr>
              <w:fldChar w:fldCharType="end"/>
            </w:r>
          </w:hyperlink>
        </w:p>
        <w:p w14:paraId="296179D5" w14:textId="77777777" w:rsidR="00B44F5B" w:rsidRDefault="00A47A56">
          <w:pPr>
            <w:pStyle w:val="TOC2"/>
            <w:tabs>
              <w:tab w:val="right" w:leader="dot" w:pos="8828"/>
            </w:tabs>
            <w:rPr>
              <w:noProof/>
              <w:sz w:val="22"/>
              <w:szCs w:val="22"/>
              <w:lang w:val="en-CA" w:eastAsia="en-CA"/>
            </w:rPr>
          </w:pPr>
          <w:hyperlink w:anchor="_Toc449109812" w:history="1">
            <w:r w:rsidR="00B44F5B" w:rsidRPr="007E7325">
              <w:rPr>
                <w:rStyle w:val="Hyperlink"/>
                <w:rFonts w:ascii="Times New Roman" w:hAnsi="Times New Roman" w:cs="Times New Roman"/>
                <w:noProof/>
                <w:u w:color="000000"/>
              </w:rPr>
              <w:t>Retour sur les hypothèses</w:t>
            </w:r>
            <w:r w:rsidR="00B44F5B">
              <w:rPr>
                <w:noProof/>
                <w:webHidden/>
              </w:rPr>
              <w:tab/>
            </w:r>
            <w:r w:rsidR="00B44F5B">
              <w:rPr>
                <w:noProof/>
                <w:webHidden/>
              </w:rPr>
              <w:fldChar w:fldCharType="begin"/>
            </w:r>
            <w:r w:rsidR="00B44F5B">
              <w:rPr>
                <w:noProof/>
                <w:webHidden/>
              </w:rPr>
              <w:instrText xml:space="preserve"> PAGEREF _Toc449109812 \h </w:instrText>
            </w:r>
            <w:r w:rsidR="00B44F5B">
              <w:rPr>
                <w:noProof/>
                <w:webHidden/>
              </w:rPr>
            </w:r>
            <w:r w:rsidR="00B44F5B">
              <w:rPr>
                <w:noProof/>
                <w:webHidden/>
              </w:rPr>
              <w:fldChar w:fldCharType="separate"/>
            </w:r>
            <w:r w:rsidR="00B44F5B">
              <w:rPr>
                <w:noProof/>
                <w:webHidden/>
              </w:rPr>
              <w:t>10</w:t>
            </w:r>
            <w:r w:rsidR="00B44F5B">
              <w:rPr>
                <w:noProof/>
                <w:webHidden/>
              </w:rPr>
              <w:fldChar w:fldCharType="end"/>
            </w:r>
          </w:hyperlink>
        </w:p>
        <w:p w14:paraId="1B8BB487" w14:textId="77777777" w:rsidR="00B44F5B" w:rsidRDefault="00A47A56">
          <w:pPr>
            <w:pStyle w:val="TOC2"/>
            <w:tabs>
              <w:tab w:val="right" w:leader="dot" w:pos="8828"/>
            </w:tabs>
            <w:rPr>
              <w:noProof/>
              <w:sz w:val="22"/>
              <w:szCs w:val="22"/>
              <w:lang w:val="en-CA" w:eastAsia="en-CA"/>
            </w:rPr>
          </w:pPr>
          <w:hyperlink w:anchor="_Toc449109813" w:history="1">
            <w:r w:rsidR="00B44F5B" w:rsidRPr="007E7325">
              <w:rPr>
                <w:rStyle w:val="Hyperlink"/>
                <w:rFonts w:ascii="Times New Roman" w:hAnsi="Times New Roman" w:cs="Times New Roman"/>
                <w:noProof/>
                <w:u w:color="000000"/>
              </w:rPr>
              <w:t>Conclusion</w:t>
            </w:r>
            <w:r w:rsidR="00B44F5B">
              <w:rPr>
                <w:noProof/>
                <w:webHidden/>
              </w:rPr>
              <w:tab/>
            </w:r>
            <w:r w:rsidR="00B44F5B">
              <w:rPr>
                <w:noProof/>
                <w:webHidden/>
              </w:rPr>
              <w:fldChar w:fldCharType="begin"/>
            </w:r>
            <w:r w:rsidR="00B44F5B">
              <w:rPr>
                <w:noProof/>
                <w:webHidden/>
              </w:rPr>
              <w:instrText xml:space="preserve"> PAGEREF _Toc449109813 \h </w:instrText>
            </w:r>
            <w:r w:rsidR="00B44F5B">
              <w:rPr>
                <w:noProof/>
                <w:webHidden/>
              </w:rPr>
            </w:r>
            <w:r w:rsidR="00B44F5B">
              <w:rPr>
                <w:noProof/>
                <w:webHidden/>
              </w:rPr>
              <w:fldChar w:fldCharType="separate"/>
            </w:r>
            <w:r w:rsidR="00B44F5B">
              <w:rPr>
                <w:noProof/>
                <w:webHidden/>
              </w:rPr>
              <w:t>10</w:t>
            </w:r>
            <w:r w:rsidR="00B44F5B">
              <w:rPr>
                <w:noProof/>
                <w:webHidden/>
              </w:rPr>
              <w:fldChar w:fldCharType="end"/>
            </w:r>
          </w:hyperlink>
        </w:p>
        <w:p w14:paraId="599951D8" w14:textId="77777777" w:rsidR="00B44F5B" w:rsidRDefault="00A47A56">
          <w:pPr>
            <w:pStyle w:val="TOC1"/>
            <w:tabs>
              <w:tab w:val="right" w:leader="dot" w:pos="8828"/>
            </w:tabs>
            <w:rPr>
              <w:noProof/>
              <w:sz w:val="22"/>
              <w:szCs w:val="22"/>
              <w:lang w:val="en-CA" w:eastAsia="en-CA"/>
            </w:rPr>
          </w:pPr>
          <w:hyperlink w:anchor="_Toc449109814" w:history="1">
            <w:r w:rsidR="00B44F5B" w:rsidRPr="007E7325">
              <w:rPr>
                <w:rStyle w:val="Hyperlink"/>
                <w:rFonts w:ascii="Times New Roman" w:hAnsi="Times New Roman" w:cs="Times New Roman"/>
                <w:noProof/>
                <w:u w:color="000000"/>
              </w:rPr>
              <w:t>Bibliographie</w:t>
            </w:r>
            <w:r w:rsidR="00B44F5B">
              <w:rPr>
                <w:noProof/>
                <w:webHidden/>
              </w:rPr>
              <w:tab/>
            </w:r>
            <w:r w:rsidR="00B44F5B">
              <w:rPr>
                <w:noProof/>
                <w:webHidden/>
              </w:rPr>
              <w:fldChar w:fldCharType="begin"/>
            </w:r>
            <w:r w:rsidR="00B44F5B">
              <w:rPr>
                <w:noProof/>
                <w:webHidden/>
              </w:rPr>
              <w:instrText xml:space="preserve"> PAGEREF _Toc449109814 \h </w:instrText>
            </w:r>
            <w:r w:rsidR="00B44F5B">
              <w:rPr>
                <w:noProof/>
                <w:webHidden/>
              </w:rPr>
            </w:r>
            <w:r w:rsidR="00B44F5B">
              <w:rPr>
                <w:noProof/>
                <w:webHidden/>
              </w:rPr>
              <w:fldChar w:fldCharType="separate"/>
            </w:r>
            <w:r w:rsidR="00B44F5B">
              <w:rPr>
                <w:noProof/>
                <w:webHidden/>
              </w:rPr>
              <w:t>12</w:t>
            </w:r>
            <w:r w:rsidR="00B44F5B">
              <w:rPr>
                <w:noProof/>
                <w:webHidden/>
              </w:rPr>
              <w:fldChar w:fldCharType="end"/>
            </w:r>
          </w:hyperlink>
        </w:p>
        <w:p w14:paraId="4A601FF6" w14:textId="0D89BAF5" w:rsidR="000400A5" w:rsidRPr="00290125" w:rsidRDefault="000400A5">
          <w:pPr>
            <w:rPr>
              <w:rFonts w:ascii="Times New Roman" w:hAnsi="Times New Roman" w:cs="Times New Roman"/>
            </w:rPr>
          </w:pPr>
          <w:r w:rsidRPr="00290125">
            <w:rPr>
              <w:rFonts w:ascii="Times New Roman" w:hAnsi="Times New Roman" w:cs="Times New Roman"/>
              <w:b/>
              <w:bCs/>
              <w:noProof/>
            </w:rPr>
            <w:fldChar w:fldCharType="end"/>
          </w:r>
        </w:p>
      </w:sdtContent>
    </w:sdt>
    <w:p w14:paraId="6970564F" w14:textId="04463DC7" w:rsidR="000400A5" w:rsidRPr="00290125" w:rsidRDefault="000400A5" w:rsidP="000400A5">
      <w:pPr>
        <w:pStyle w:val="Heading1"/>
        <w:rPr>
          <w:rFonts w:ascii="Times New Roman" w:hAnsi="Times New Roman" w:cs="Times New Roman"/>
        </w:rPr>
      </w:pPr>
    </w:p>
    <w:p w14:paraId="2C003B57" w14:textId="04D017FA" w:rsidR="00830261" w:rsidRPr="00290125" w:rsidRDefault="00830261" w:rsidP="000B391A">
      <w:pPr>
        <w:rPr>
          <w:rFonts w:ascii="Times New Roman" w:hAnsi="Times New Roman" w:cs="Times New Roman"/>
        </w:rPr>
        <w:sectPr w:rsidR="00830261" w:rsidRPr="00290125" w:rsidSect="00970F6E">
          <w:footerReference w:type="default" r:id="rId9"/>
          <w:pgSz w:w="12240" w:h="15840" w:code="1"/>
          <w:pgMar w:top="1701" w:right="1701" w:bottom="1701" w:left="1701" w:header="709" w:footer="709" w:gutter="0"/>
          <w:pgNumType w:fmt="lowerRoman" w:start="1"/>
          <w:cols w:space="708"/>
          <w:docGrid w:linePitch="360"/>
        </w:sectPr>
      </w:pPr>
    </w:p>
    <w:p w14:paraId="5D95D87A" w14:textId="340E848F" w:rsidR="00FD331D" w:rsidRPr="00290125" w:rsidRDefault="00FD331D" w:rsidP="00381466">
      <w:pPr>
        <w:spacing w:line="360" w:lineRule="auto"/>
        <w:jc w:val="both"/>
        <w:rPr>
          <w:rFonts w:ascii="Times New Roman" w:hAnsi="Times New Roman" w:cs="Times New Roman"/>
        </w:rPr>
      </w:pPr>
    </w:p>
    <w:p w14:paraId="14B24844" w14:textId="3985A72F" w:rsidR="00CC52A7" w:rsidRPr="00290125" w:rsidRDefault="00CC52A7" w:rsidP="00381466">
      <w:pPr>
        <w:pStyle w:val="Heading1"/>
        <w:spacing w:line="360" w:lineRule="auto"/>
        <w:jc w:val="both"/>
        <w:rPr>
          <w:rFonts w:ascii="Times New Roman" w:hAnsi="Times New Roman" w:cs="Times New Roman"/>
          <w:u w:color="000000"/>
        </w:rPr>
      </w:pPr>
      <w:bookmarkStart w:id="2" w:name="_Toc449109799"/>
      <w:r w:rsidRPr="00290125">
        <w:rPr>
          <w:rFonts w:ascii="Times New Roman" w:hAnsi="Times New Roman" w:cs="Times New Roman"/>
          <w:u w:color="000000"/>
        </w:rPr>
        <w:t>Introduction</w:t>
      </w:r>
      <w:bookmarkEnd w:id="2"/>
    </w:p>
    <w:p w14:paraId="168B031E"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color w:val="auto"/>
          <w:sz w:val="24"/>
          <w:szCs w:val="24"/>
          <w:u w:color="000000"/>
          <w:lang w:val="fr-CA"/>
        </w:rPr>
      </w:pPr>
      <w:r w:rsidRPr="00290125">
        <w:rPr>
          <w:rFonts w:ascii="Times New Roman" w:eastAsia="Cambria" w:hAnsi="Times New Roman" w:cs="Times New Roman"/>
          <w:color w:val="auto"/>
          <w:sz w:val="24"/>
          <w:szCs w:val="24"/>
          <w:u w:color="000000"/>
          <w:lang w:val="fr-CA"/>
        </w:rPr>
        <w:t>Depuis l’avènement de la psychométrie, des chercheurs ont tenté de mettre en relation l’intelligence et la performance académique (Hogan, 2012). L’idée selon laquelle le QI est au centre de la réussite scolaire a été confirmée par de nombreuses études (McDermott, 1984 ; Dickerson Mayes, Calhoun, Bixler, &amp; Zimmerman, 2009 ; Brody, 1997) et demeure bien ancrée dans les conceptions actuelles. Bien que l’importance du QI demeure centrale à l’explication de la réussite académique certains travaux récents apportent des nuances à cette relation et proposent l’existence d’une panoplie de facteurs susceptipbles d’influencer la réussite scolaire. À ce chapitre, la motivation (Guay &amp; Vallerand, 1997), la personnalité (Furnham &amp; Chamorro-Premuzic &amp; McDougall, 2003; Furnham &amp; Monsen, 2009) et l’autodiscipline (Duckworth &amp; Seligman, 2005) sont reconnus comme des facteurs contributifs à la réussite scolaire. Certaines études avancent même que le lien entre les facultés mnésiques d’un individu et sa performance scolaire est plus directe que celui avec le QI (Alloway &amp; Alloway, 2010). Depuis quelques années, l’importance d’une nouvelle variable explicative est de plus en plus considérée. En effet, il est de plus en plus fréquent d’étudier l’impact de l’intelligence émotionnelle (ou quotient émotionnel) en ce qui concerne la réussite académique.</w:t>
      </w:r>
    </w:p>
    <w:p w14:paraId="0B407FF8"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u w:color="000000"/>
          <w:lang w:val="fr-CA"/>
        </w:rPr>
      </w:pPr>
    </w:p>
    <w:p w14:paraId="15F663EA" w14:textId="58FB7BAE" w:rsidR="00CC52A7" w:rsidRPr="00290125" w:rsidRDefault="007B0541"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A</w:t>
      </w:r>
      <w:r w:rsidR="00C24DE6" w:rsidRPr="00290125">
        <w:rPr>
          <w:rFonts w:ascii="Times New Roman" w:eastAsia="Cambria" w:hAnsi="Times New Roman" w:cs="Times New Roman"/>
          <w:sz w:val="24"/>
          <w:szCs w:val="24"/>
          <w:u w:color="000000"/>
          <w:lang w:val="fr-CA"/>
        </w:rPr>
        <w:t xml:space="preserve">u début des années 90 que nous pouvons retrouver pour la première fois une définition de l’intelligence émotionnelle. En effet, c’est deux psychologues américains, Petr Salovey et John D. Mayer, qui vont définir l’intelligence émotionnelle comme étant «une forme d’intelligence qui suppose la capacité à contrôler ses sentiments et émotions et ceux des autres, à faire la distinction entre eux et à utiliser cette information pour orienter ses pensées et ses gestes». En 1997, ces deux mêmes psychologues vont reformuler leur définition qui deviendra «l’habileté à percevoir et à exprimer les émotions, à les intégrer pour faciliter la pensée, à comprendre et à raisonner avec les émotions, ainsi qu’à réguler les émotions chez soi et chez les autres». On va juger </w:t>
      </w:r>
      <w:r w:rsidRPr="00290125">
        <w:rPr>
          <w:rFonts w:ascii="Times New Roman" w:eastAsia="Cambria" w:hAnsi="Times New Roman" w:cs="Times New Roman"/>
          <w:sz w:val="24"/>
          <w:szCs w:val="24"/>
          <w:u w:color="000000"/>
          <w:lang w:val="fr-CA"/>
        </w:rPr>
        <w:t>nécessaire</w:t>
      </w:r>
      <w:r w:rsidR="00C24DE6" w:rsidRPr="00290125">
        <w:rPr>
          <w:rFonts w:ascii="Times New Roman" w:eastAsia="Cambria" w:hAnsi="Times New Roman" w:cs="Times New Roman"/>
          <w:sz w:val="24"/>
          <w:szCs w:val="24"/>
          <w:u w:color="000000"/>
          <w:lang w:val="fr-CA"/>
        </w:rPr>
        <w:t xml:space="preserve"> de comprendre ses propres </w:t>
      </w:r>
      <w:r w:rsidRPr="00290125">
        <w:rPr>
          <w:rFonts w:ascii="Times New Roman" w:eastAsia="Cambria" w:hAnsi="Times New Roman" w:cs="Times New Roman"/>
          <w:sz w:val="24"/>
          <w:szCs w:val="24"/>
          <w:u w:color="000000"/>
          <w:lang w:val="fr-CA"/>
        </w:rPr>
        <w:t>émotions</w:t>
      </w:r>
      <w:r w:rsidR="00C24DE6" w:rsidRPr="00290125">
        <w:rPr>
          <w:rFonts w:ascii="Times New Roman" w:eastAsia="Cambria" w:hAnsi="Times New Roman" w:cs="Times New Roman"/>
          <w:sz w:val="24"/>
          <w:szCs w:val="24"/>
          <w:u w:color="000000"/>
          <w:lang w:val="fr-CA"/>
        </w:rPr>
        <w:t xml:space="preserve"> et celles </w:t>
      </w:r>
      <w:r w:rsidR="00C24DE6" w:rsidRPr="00290125">
        <w:rPr>
          <w:rFonts w:ascii="Times New Roman" w:eastAsia="Cambria" w:hAnsi="Times New Roman" w:cs="Times New Roman"/>
          <w:sz w:val="24"/>
          <w:szCs w:val="24"/>
          <w:u w:color="000000"/>
          <w:lang w:val="fr-CA"/>
        </w:rPr>
        <w:lastRenderedPageBreak/>
        <w:t xml:space="preserve">des autres pour </w:t>
      </w:r>
      <w:r w:rsidRPr="00290125">
        <w:rPr>
          <w:rFonts w:ascii="Times New Roman" w:eastAsia="Cambria" w:hAnsi="Times New Roman" w:cs="Times New Roman"/>
          <w:sz w:val="24"/>
          <w:szCs w:val="24"/>
          <w:u w:color="000000"/>
          <w:lang w:val="fr-CA"/>
        </w:rPr>
        <w:t>être</w:t>
      </w:r>
      <w:r w:rsidR="00C24DE6" w:rsidRPr="00290125">
        <w:rPr>
          <w:rFonts w:ascii="Times New Roman" w:eastAsia="Cambria" w:hAnsi="Times New Roman" w:cs="Times New Roman"/>
          <w:sz w:val="24"/>
          <w:szCs w:val="24"/>
          <w:u w:color="000000"/>
          <w:lang w:val="fr-CA"/>
        </w:rPr>
        <w:t xml:space="preserve"> plus </w:t>
      </w:r>
      <w:r w:rsidRPr="00290125">
        <w:rPr>
          <w:rFonts w:ascii="Times New Roman" w:eastAsia="Cambria" w:hAnsi="Times New Roman" w:cs="Times New Roman"/>
          <w:sz w:val="24"/>
          <w:szCs w:val="24"/>
          <w:u w:color="000000"/>
          <w:lang w:val="fr-CA"/>
        </w:rPr>
        <w:t>performant dans la vie quotidienne. On peut améliorer notre intelligence émotionnelle par la formation ou la thérapie. (Charlier, 2015, p.8-9)</w:t>
      </w:r>
    </w:p>
    <w:p w14:paraId="16B1A37D"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color w:val="0070C0"/>
          <w:sz w:val="24"/>
          <w:szCs w:val="24"/>
          <w:u w:color="000000"/>
          <w:lang w:val="fr-CA"/>
        </w:rPr>
      </w:pPr>
    </w:p>
    <w:p w14:paraId="7C47C170" w14:textId="77777777" w:rsidR="0061638B"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color w:val="auto"/>
          <w:sz w:val="24"/>
          <w:szCs w:val="24"/>
          <w:u w:color="000000"/>
          <w:lang w:val="fr-CA"/>
        </w:rPr>
      </w:pPr>
      <w:r w:rsidRPr="00290125">
        <w:rPr>
          <w:rFonts w:ascii="Times New Roman" w:eastAsia="Cambria" w:hAnsi="Times New Roman" w:cs="Times New Roman"/>
          <w:color w:val="auto"/>
          <w:sz w:val="24"/>
          <w:szCs w:val="24"/>
          <w:u w:color="000000"/>
          <w:lang w:val="fr-CA"/>
        </w:rPr>
        <w:t xml:space="preserve">Parker et son groupe (2014) ont étudiés les liens unissant l’intelligence émotionnelle et la réussite d’étudiants de niveau secondaire. Dans le cadre de cette recherche les sujets (667 étudiants d’une école de Huntsville en Alabama) ont été évalués en début d’année scolaire à l’aide d’un inventaire d’intelligence émotionnelle. Les résultats obtenus à l’aide de cet outil de mesure étaient par la suite mis en relation avec les résultats obtenus en fin d’année scolaire. Les résultats obtenus montre un lien positif entre plusieurs composantes mesurées par l’inventaire d’intelligence émotionnelle et les résultats académique. De façon générale, ces résultats renforcent l’idée selon laquelle l’intelligence émotionnelle revêt une grande importance en ce qui concerne la réussite académique. </w:t>
      </w:r>
    </w:p>
    <w:p w14:paraId="6A7EF070" w14:textId="77777777" w:rsidR="0061638B" w:rsidRPr="00290125" w:rsidRDefault="0061638B"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color w:val="auto"/>
          <w:sz w:val="24"/>
          <w:szCs w:val="24"/>
          <w:u w:color="000000"/>
          <w:lang w:val="fr-CA"/>
        </w:rPr>
      </w:pPr>
    </w:p>
    <w:p w14:paraId="22DADC0B" w14:textId="1FD6DD62" w:rsidR="0061638B" w:rsidRPr="00290125" w:rsidRDefault="0061638B"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color w:val="auto"/>
          <w:sz w:val="24"/>
          <w:szCs w:val="24"/>
          <w:u w:color="000000"/>
          <w:lang w:val="fr-CA"/>
        </w:rPr>
      </w:pPr>
      <w:r w:rsidRPr="00290125">
        <w:rPr>
          <w:rFonts w:ascii="Times New Roman" w:eastAsia="Cambria" w:hAnsi="Times New Roman" w:cs="Times New Roman"/>
          <w:color w:val="auto"/>
          <w:sz w:val="24"/>
          <w:szCs w:val="24"/>
          <w:u w:color="000000"/>
          <w:lang w:val="fr-CA"/>
        </w:rPr>
        <w:t xml:space="preserve">En 2005, </w:t>
      </w:r>
      <w:r w:rsidR="003436AD" w:rsidRPr="00290125">
        <w:rPr>
          <w:rFonts w:ascii="Times New Roman" w:eastAsia="Cambria" w:hAnsi="Times New Roman" w:cs="Times New Roman"/>
          <w:color w:val="auto"/>
          <w:sz w:val="24"/>
          <w:szCs w:val="24"/>
          <w:u w:color="000000"/>
          <w:lang w:val="fr-CA"/>
        </w:rPr>
        <w:t xml:space="preserve">Bond, Duffy, Hogan, Parker et Wood </w:t>
      </w:r>
      <w:r w:rsidR="00D6185E" w:rsidRPr="00290125">
        <w:rPr>
          <w:rFonts w:ascii="Times New Roman" w:eastAsia="Cambria" w:hAnsi="Times New Roman" w:cs="Times New Roman"/>
          <w:color w:val="auto"/>
          <w:sz w:val="24"/>
          <w:szCs w:val="24"/>
          <w:u w:color="000000"/>
          <w:lang w:val="fr-CA"/>
        </w:rPr>
        <w:t xml:space="preserve">ont évalué les liens entre l’intelligence émotionnelle et la réussite scolaire des étudiants de niveau universitaire. Il y avait 1426 </w:t>
      </w:r>
      <w:r w:rsidR="00416BBF" w:rsidRPr="00290125">
        <w:rPr>
          <w:rFonts w:ascii="Times New Roman" w:eastAsia="Cambria" w:hAnsi="Times New Roman" w:cs="Times New Roman"/>
          <w:color w:val="auto"/>
          <w:sz w:val="24"/>
          <w:szCs w:val="24"/>
          <w:u w:color="000000"/>
          <w:lang w:val="fr-CA"/>
        </w:rPr>
        <w:t>étudiants</w:t>
      </w:r>
      <w:r w:rsidR="00D6185E" w:rsidRPr="00290125">
        <w:rPr>
          <w:rFonts w:ascii="Times New Roman" w:eastAsia="Cambria" w:hAnsi="Times New Roman" w:cs="Times New Roman"/>
          <w:color w:val="auto"/>
          <w:sz w:val="24"/>
          <w:szCs w:val="24"/>
          <w:u w:color="000000"/>
          <w:lang w:val="fr-CA"/>
        </w:rPr>
        <w:t xml:space="preserve"> de quatre différentes universités aux États-Unis qui, au début de leur première session d’université, ont fait la version courte de l’inventaire BarOn d’intelligence émotionnelle. </w:t>
      </w:r>
      <w:r w:rsidR="004B419A" w:rsidRPr="00290125">
        <w:rPr>
          <w:rFonts w:ascii="Times New Roman" w:eastAsia="Cambria" w:hAnsi="Times New Roman" w:cs="Times New Roman"/>
          <w:color w:val="auto"/>
          <w:sz w:val="24"/>
          <w:szCs w:val="24"/>
          <w:u w:color="000000"/>
          <w:lang w:val="fr-CA"/>
        </w:rPr>
        <w:t xml:space="preserve">Des chercheurs </w:t>
      </w:r>
      <w:r w:rsidR="00D6185E" w:rsidRPr="00290125">
        <w:rPr>
          <w:rFonts w:ascii="Times New Roman" w:eastAsia="Cambria" w:hAnsi="Times New Roman" w:cs="Times New Roman"/>
          <w:color w:val="auto"/>
          <w:sz w:val="24"/>
          <w:szCs w:val="24"/>
          <w:u w:color="000000"/>
          <w:lang w:val="fr-CA"/>
        </w:rPr>
        <w:t xml:space="preserve">ont </w:t>
      </w:r>
      <w:r w:rsidR="004B419A" w:rsidRPr="00290125">
        <w:rPr>
          <w:rFonts w:ascii="Times New Roman" w:eastAsia="Cambria" w:hAnsi="Times New Roman" w:cs="Times New Roman"/>
          <w:color w:val="auto"/>
          <w:sz w:val="24"/>
          <w:szCs w:val="24"/>
          <w:u w:color="000000"/>
          <w:lang w:val="fr-CA"/>
        </w:rPr>
        <w:t>ensuite</w:t>
      </w:r>
      <w:r w:rsidR="00D6185E" w:rsidRPr="00290125">
        <w:rPr>
          <w:rFonts w:ascii="Times New Roman" w:eastAsia="Cambria" w:hAnsi="Times New Roman" w:cs="Times New Roman"/>
          <w:color w:val="auto"/>
          <w:sz w:val="24"/>
          <w:szCs w:val="24"/>
          <w:u w:color="000000"/>
          <w:lang w:val="fr-CA"/>
        </w:rPr>
        <w:t xml:space="preserve"> </w:t>
      </w:r>
      <w:r w:rsidR="004B419A" w:rsidRPr="00290125">
        <w:rPr>
          <w:rFonts w:ascii="Times New Roman" w:eastAsia="Cambria" w:hAnsi="Times New Roman" w:cs="Times New Roman"/>
          <w:color w:val="auto"/>
          <w:sz w:val="24"/>
          <w:szCs w:val="24"/>
          <w:u w:color="000000"/>
          <w:lang w:val="fr-CA"/>
        </w:rPr>
        <w:t>gardé</w:t>
      </w:r>
      <w:r w:rsidR="00416BBF" w:rsidRPr="00290125">
        <w:rPr>
          <w:rFonts w:ascii="Times New Roman" w:eastAsia="Cambria" w:hAnsi="Times New Roman" w:cs="Times New Roman"/>
          <w:color w:val="auto"/>
          <w:sz w:val="24"/>
          <w:szCs w:val="24"/>
          <w:u w:color="000000"/>
          <w:lang w:val="fr-CA"/>
        </w:rPr>
        <w:t xml:space="preserve"> un suivi sur leur</w:t>
      </w:r>
      <w:r w:rsidR="004B419A" w:rsidRPr="00290125">
        <w:rPr>
          <w:rFonts w:ascii="Times New Roman" w:eastAsia="Cambria" w:hAnsi="Times New Roman" w:cs="Times New Roman"/>
          <w:color w:val="auto"/>
          <w:sz w:val="24"/>
          <w:szCs w:val="24"/>
          <w:u w:color="000000"/>
          <w:lang w:val="fr-CA"/>
        </w:rPr>
        <w:t>s</w:t>
      </w:r>
      <w:r w:rsidR="00416BBF" w:rsidRPr="00290125">
        <w:rPr>
          <w:rFonts w:ascii="Times New Roman" w:eastAsia="Cambria" w:hAnsi="Times New Roman" w:cs="Times New Roman"/>
          <w:color w:val="auto"/>
          <w:sz w:val="24"/>
          <w:szCs w:val="24"/>
          <w:u w:color="000000"/>
          <w:lang w:val="fr-CA"/>
        </w:rPr>
        <w:t xml:space="preserve"> progrès scolaire à travers leurs sessions. À la suite de la remise de toutes les notes finales, les résultats obtenus au test d’intelligence émotionnel sont mis en relation avec les résultats scolaires des étudiants. Les étudiants qui ont eu une moyenne générale supérieure à 80% ont mieux réussi au test d’intelligence émotionnel que les étudiants avec une moyenne intérieure à 60%. Cela nous confirme qu’il existe un lien entre l’intelligence émotionnelle et le succès scolaire.</w:t>
      </w:r>
    </w:p>
    <w:p w14:paraId="37D99FD1" w14:textId="67D4D1BB"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color w:val="auto"/>
          <w:sz w:val="24"/>
          <w:szCs w:val="24"/>
          <w:u w:color="000000"/>
          <w:lang w:val="fr-CA"/>
        </w:rPr>
      </w:pPr>
      <w:r w:rsidRPr="00290125">
        <w:rPr>
          <w:rFonts w:ascii="Times New Roman" w:eastAsia="Cambria" w:hAnsi="Times New Roman" w:cs="Times New Roman"/>
          <w:color w:val="auto"/>
          <w:sz w:val="24"/>
          <w:szCs w:val="24"/>
          <w:u w:color="000000"/>
          <w:lang w:val="fr-CA"/>
        </w:rPr>
        <w:t xml:space="preserve"> </w:t>
      </w:r>
    </w:p>
    <w:p w14:paraId="0836FE34" w14:textId="3034CDDE" w:rsidR="004B419A" w:rsidRPr="00290125" w:rsidRDefault="003436AD" w:rsidP="004B419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color w:val="auto"/>
          <w:sz w:val="24"/>
          <w:szCs w:val="24"/>
          <w:u w:color="000000"/>
          <w:lang w:val="fr-CA"/>
        </w:rPr>
      </w:pPr>
      <w:r w:rsidRPr="00290125">
        <w:rPr>
          <w:rFonts w:ascii="Times New Roman" w:eastAsia="Cambria" w:hAnsi="Times New Roman" w:cs="Times New Roman"/>
          <w:sz w:val="24"/>
          <w:szCs w:val="24"/>
          <w:u w:color="000000"/>
          <w:lang w:val="fr-CA"/>
        </w:rPr>
        <w:t xml:space="preserve">En 2004, à une université en Ontario, une étude a lieu pour trouver le lien entre l’intelligence émotionnelle et la réussite scolaire. Hogan, Majeski, Parker et Summerfeldt </w:t>
      </w:r>
      <w:r w:rsidR="004B419A" w:rsidRPr="00290125">
        <w:rPr>
          <w:rFonts w:ascii="Times New Roman" w:eastAsia="Cambria" w:hAnsi="Times New Roman" w:cs="Times New Roman"/>
          <w:sz w:val="24"/>
          <w:szCs w:val="24"/>
          <w:u w:color="000000"/>
          <w:lang w:val="fr-CA"/>
        </w:rPr>
        <w:t xml:space="preserve">se sont concentré sur la transition du secondaire à l’université. </w:t>
      </w:r>
      <w:r w:rsidR="004B419A" w:rsidRPr="00290125">
        <w:rPr>
          <w:rFonts w:ascii="Times New Roman" w:eastAsia="Cambria" w:hAnsi="Times New Roman" w:cs="Times New Roman"/>
          <w:color w:val="auto"/>
          <w:sz w:val="24"/>
          <w:szCs w:val="24"/>
          <w:u w:color="000000"/>
          <w:lang w:val="fr-CA"/>
        </w:rPr>
        <w:t xml:space="preserve">Il y avait 372 étudiants qui, au début de leur première session d’université, ont fait la version courte de l’inventaire d’intelligence émotionnelle. Des chercheurs ont ensuite gardé un suivi sur leurs progrès scolaire à travers leurs sessions. À la suite de la remise de toutes les notes finales, les résultats obtenus au test </w:t>
      </w:r>
      <w:r w:rsidR="004B419A" w:rsidRPr="00290125">
        <w:rPr>
          <w:rFonts w:ascii="Times New Roman" w:eastAsia="Cambria" w:hAnsi="Times New Roman" w:cs="Times New Roman"/>
          <w:color w:val="auto"/>
          <w:sz w:val="24"/>
          <w:szCs w:val="24"/>
          <w:u w:color="000000"/>
          <w:lang w:val="fr-CA"/>
        </w:rPr>
        <w:lastRenderedPageBreak/>
        <w:t xml:space="preserve">d’intelligence émotionnel sont mis en relation avec les résultats scolaires des étudiants. Les étudiants qui ont obtenus un </w:t>
      </w:r>
      <w:r w:rsidR="006D2B22" w:rsidRPr="00290125">
        <w:rPr>
          <w:rFonts w:ascii="Times New Roman" w:eastAsia="Cambria" w:hAnsi="Times New Roman" w:cs="Times New Roman"/>
          <w:color w:val="auto"/>
          <w:sz w:val="24"/>
          <w:szCs w:val="24"/>
          <w:u w:color="000000"/>
          <w:lang w:val="fr-CA"/>
        </w:rPr>
        <w:t>résultat scolaire élevé ont obtenu un score significativement plus haut au test de l’intelligence émotionnelle comparativement aux étudiants qui ont reçu des résultats scolaire plus faibles. On peut donc conclure que la réussite scolaire est liée à l’intelligence émotionnelle.</w:t>
      </w:r>
    </w:p>
    <w:p w14:paraId="2E45E1F6" w14:textId="67036498"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u w:color="000000"/>
          <w:lang w:val="fr-CA"/>
        </w:rPr>
      </w:pPr>
    </w:p>
    <w:p w14:paraId="49FA709C" w14:textId="707D79A4" w:rsidR="00CC52A7" w:rsidRPr="00290125" w:rsidRDefault="00CC52A7" w:rsidP="00381466">
      <w:pPr>
        <w:spacing w:line="360" w:lineRule="auto"/>
        <w:jc w:val="both"/>
        <w:rPr>
          <w:rFonts w:ascii="Times New Roman" w:eastAsia="Cambria" w:hAnsi="Times New Roman" w:cs="Times New Roman"/>
          <w:color w:val="000000"/>
          <w:u w:color="000000"/>
          <w:bdr w:val="nil"/>
          <w:lang w:eastAsia="fr-CA"/>
        </w:rPr>
      </w:pPr>
      <w:r w:rsidRPr="00290125">
        <w:rPr>
          <w:rFonts w:ascii="Times New Roman" w:eastAsia="Cambria" w:hAnsi="Times New Roman" w:cs="Times New Roman"/>
          <w:u w:color="000000"/>
        </w:rPr>
        <w:br w:type="page"/>
      </w:r>
    </w:p>
    <w:p w14:paraId="18B07F91"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u w:color="000000"/>
          <w:lang w:val="fr-CA"/>
        </w:rPr>
      </w:pPr>
    </w:p>
    <w:p w14:paraId="27BEED23" w14:textId="576B82F3" w:rsidR="00CC52A7" w:rsidRPr="00290125" w:rsidRDefault="00CC52A7" w:rsidP="00381466">
      <w:pPr>
        <w:pStyle w:val="Heading1"/>
        <w:spacing w:line="360" w:lineRule="auto"/>
        <w:jc w:val="both"/>
        <w:rPr>
          <w:rFonts w:ascii="Times New Roman" w:hAnsi="Times New Roman" w:cs="Times New Roman"/>
          <w:u w:color="000000"/>
        </w:rPr>
      </w:pPr>
      <w:bookmarkStart w:id="3" w:name="_Toc449109800"/>
      <w:r w:rsidRPr="00290125">
        <w:rPr>
          <w:rFonts w:ascii="Times New Roman" w:hAnsi="Times New Roman" w:cs="Times New Roman"/>
          <w:u w:color="000000"/>
        </w:rPr>
        <w:t>Objectif de la recherche</w:t>
      </w:r>
      <w:bookmarkEnd w:id="3"/>
    </w:p>
    <w:p w14:paraId="629C10BC"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 xml:space="preserve">Bien que le thème de la réussite académique soit riche en recherches, ce phénomène demeure tout de même largement incompris. De nombreux modèles empiriques et théoriques tentent de mettre en relation la réussite académique avec de nombreuses variables comme l’intelligence, la motivation ou la personnalité. Malgré la richesse du domaine, un survol de la littérature permet de constater que peu de recherches ont abordé directement le lien entre le QI, le QE et la réussite scolaire. En conséquence l’objectif de la présente recherche est d’explorer le lien unissant le QI et le QE et la réussite académique afin de déterminer laquelle de ces capacités influence plus fortement la performance scolaire. </w:t>
      </w:r>
    </w:p>
    <w:p w14:paraId="183ADEE8" w14:textId="461AA23C" w:rsidR="00CC52A7" w:rsidRPr="00290125" w:rsidRDefault="00CC52A7" w:rsidP="00381466">
      <w:pPr>
        <w:spacing w:line="360" w:lineRule="auto"/>
        <w:jc w:val="both"/>
        <w:rPr>
          <w:rFonts w:ascii="Times New Roman" w:eastAsia="Cambria" w:hAnsi="Times New Roman" w:cs="Times New Roman"/>
          <w:color w:val="000000"/>
          <w:u w:color="000000"/>
          <w:bdr w:val="nil"/>
          <w:lang w:eastAsia="fr-CA"/>
        </w:rPr>
      </w:pPr>
      <w:r w:rsidRPr="00290125">
        <w:rPr>
          <w:rFonts w:ascii="Times New Roman" w:eastAsia="Cambria" w:hAnsi="Times New Roman" w:cs="Times New Roman"/>
          <w:u w:color="000000"/>
        </w:rPr>
        <w:br w:type="page"/>
      </w:r>
    </w:p>
    <w:p w14:paraId="06CEB95B"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u w:color="000000"/>
          <w:lang w:val="fr-CA"/>
        </w:rPr>
      </w:pPr>
    </w:p>
    <w:p w14:paraId="25861F42" w14:textId="528B8C0D" w:rsidR="00CC52A7" w:rsidRPr="00290125" w:rsidRDefault="00CC52A7" w:rsidP="00381466">
      <w:pPr>
        <w:pStyle w:val="Heading1"/>
        <w:spacing w:line="360" w:lineRule="auto"/>
        <w:jc w:val="both"/>
        <w:rPr>
          <w:rFonts w:ascii="Times New Roman" w:hAnsi="Times New Roman" w:cs="Times New Roman"/>
          <w:u w:color="000000"/>
        </w:rPr>
      </w:pPr>
      <w:bookmarkStart w:id="4" w:name="_Toc449109801"/>
      <w:r w:rsidRPr="00290125">
        <w:rPr>
          <w:rFonts w:ascii="Times New Roman" w:hAnsi="Times New Roman" w:cs="Times New Roman"/>
          <w:u w:color="000000"/>
        </w:rPr>
        <w:t>Déroulement:</w:t>
      </w:r>
      <w:bookmarkEnd w:id="4"/>
    </w:p>
    <w:p w14:paraId="2569EA90"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Afin de vérifier nos hypothèses, trois sous-tests de l’échelle d’intelligence pour adulte de Weschler (3</w:t>
      </w:r>
      <w:r w:rsidRPr="00290125">
        <w:rPr>
          <w:rFonts w:ascii="Times New Roman" w:eastAsia="Cambria" w:hAnsi="Times New Roman" w:cs="Times New Roman"/>
          <w:sz w:val="24"/>
          <w:szCs w:val="24"/>
          <w:u w:color="000000"/>
          <w:vertAlign w:val="superscript"/>
          <w:lang w:val="fr-CA"/>
        </w:rPr>
        <w:t>e</w:t>
      </w:r>
      <w:r w:rsidRPr="00290125">
        <w:rPr>
          <w:rFonts w:ascii="Times New Roman" w:eastAsia="Cambria" w:hAnsi="Times New Roman" w:cs="Times New Roman"/>
          <w:sz w:val="24"/>
          <w:szCs w:val="24"/>
          <w:u w:color="000000"/>
          <w:lang w:val="fr-CA"/>
        </w:rPr>
        <w:t xml:space="preserve"> édition) </w:t>
      </w:r>
      <w:r w:rsidRPr="00290125">
        <w:rPr>
          <w:rFonts w:ascii="Times New Roman" w:eastAsia="Cambria" w:hAnsi="Times New Roman" w:cs="Times New Roman"/>
          <w:bCs/>
          <w:sz w:val="24"/>
          <w:szCs w:val="24"/>
          <w:u w:color="000000"/>
          <w:lang w:val="fr-CA"/>
        </w:rPr>
        <w:t xml:space="preserve">(Wechsler, 1997) </w:t>
      </w:r>
      <w:r w:rsidRPr="00290125">
        <w:rPr>
          <w:rFonts w:ascii="Times New Roman" w:eastAsia="Cambria" w:hAnsi="Times New Roman" w:cs="Times New Roman"/>
          <w:sz w:val="24"/>
          <w:szCs w:val="24"/>
          <w:u w:color="000000"/>
          <w:lang w:val="fr-CA"/>
        </w:rPr>
        <w:t xml:space="preserve">et une échelle d’intelligence émotionnelle (BarOn, 2002) seront utilisés. Tous les étudiants du cours d’introduction à la psychologie inscrits à l’hiver 2016 participeront à cette expérience. Les étudiants doivent prendre rendez-vous afin de passer les trois sous-tests choisis. Ils doivent aussi signer le formulaire de consentement et fournir l’information quant à leur moyenne générale en secondaire 5 à la technicienne sur place. Les séances d’expérimentation ont lieu au laboratoire de psychologie. Les participants doivent aussi remplir de manière électronique le test de quotient émotionnel de Bar On. </w:t>
      </w:r>
    </w:p>
    <w:p w14:paraId="6B586A01" w14:textId="43A99E91" w:rsidR="00CC52A7" w:rsidRPr="00290125" w:rsidRDefault="00CC52A7" w:rsidP="00381466">
      <w:pPr>
        <w:spacing w:line="360" w:lineRule="auto"/>
        <w:jc w:val="both"/>
        <w:rPr>
          <w:rFonts w:ascii="Times New Roman" w:eastAsia="Cambria" w:hAnsi="Times New Roman" w:cs="Times New Roman"/>
          <w:color w:val="000000"/>
          <w:u w:color="000000"/>
          <w:bdr w:val="nil"/>
          <w:lang w:eastAsia="fr-CA"/>
        </w:rPr>
      </w:pPr>
      <w:r w:rsidRPr="00290125">
        <w:rPr>
          <w:rFonts w:ascii="Times New Roman" w:eastAsia="Cambria" w:hAnsi="Times New Roman" w:cs="Times New Roman"/>
          <w:u w:color="000000"/>
        </w:rPr>
        <w:br w:type="page"/>
      </w:r>
    </w:p>
    <w:p w14:paraId="5D34F797"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u w:color="000000"/>
          <w:lang w:val="fr-CA"/>
        </w:rPr>
      </w:pPr>
    </w:p>
    <w:p w14:paraId="39E7A472" w14:textId="4E88BE84" w:rsidR="00CC52A7" w:rsidRPr="00290125" w:rsidRDefault="00CC52A7" w:rsidP="00381466">
      <w:pPr>
        <w:pStyle w:val="Heading1"/>
        <w:spacing w:line="360" w:lineRule="auto"/>
        <w:jc w:val="both"/>
        <w:rPr>
          <w:rFonts w:ascii="Times New Roman" w:hAnsi="Times New Roman" w:cs="Times New Roman"/>
          <w:u w:color="000000"/>
        </w:rPr>
      </w:pPr>
      <w:bookmarkStart w:id="5" w:name="_Toc449109802"/>
      <w:r w:rsidRPr="00290125">
        <w:rPr>
          <w:rFonts w:ascii="Times New Roman" w:hAnsi="Times New Roman" w:cs="Times New Roman"/>
          <w:u w:color="000000"/>
        </w:rPr>
        <w:t>Description des tests employés</w:t>
      </w:r>
      <w:bookmarkEnd w:id="5"/>
    </w:p>
    <w:p w14:paraId="069C7B77" w14:textId="77777777" w:rsidR="00CC52A7" w:rsidRPr="00290125" w:rsidRDefault="00CC52A7" w:rsidP="00381466">
      <w:pPr>
        <w:pStyle w:val="Heading2"/>
        <w:spacing w:line="360" w:lineRule="auto"/>
        <w:jc w:val="both"/>
        <w:rPr>
          <w:rFonts w:ascii="Times New Roman" w:hAnsi="Times New Roman" w:cs="Times New Roman"/>
          <w:u w:color="000000"/>
        </w:rPr>
      </w:pPr>
      <w:bookmarkStart w:id="6" w:name="_Toc449109803"/>
      <w:r w:rsidRPr="00290125">
        <w:rPr>
          <w:rFonts w:ascii="Times New Roman" w:hAnsi="Times New Roman" w:cs="Times New Roman"/>
          <w:u w:color="000000"/>
        </w:rPr>
        <w:t>Échelle d’intelligence pour adulte de Weschler (3</w:t>
      </w:r>
      <w:r w:rsidRPr="00290125">
        <w:rPr>
          <w:rFonts w:ascii="Times New Roman" w:hAnsi="Times New Roman" w:cs="Times New Roman"/>
          <w:u w:color="000000"/>
          <w:vertAlign w:val="superscript"/>
        </w:rPr>
        <w:t>e</w:t>
      </w:r>
      <w:r w:rsidRPr="00290125">
        <w:rPr>
          <w:rFonts w:ascii="Times New Roman" w:hAnsi="Times New Roman" w:cs="Times New Roman"/>
          <w:u w:color="000000"/>
        </w:rPr>
        <w:t xml:space="preserve"> édition)</w:t>
      </w:r>
      <w:bookmarkEnd w:id="6"/>
    </w:p>
    <w:p w14:paraId="3C3933BC"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bCs/>
          <w:sz w:val="24"/>
          <w:szCs w:val="24"/>
          <w:u w:color="000000"/>
          <w:lang w:val="fr-CA"/>
        </w:rPr>
      </w:pPr>
      <w:r w:rsidRPr="00290125">
        <w:rPr>
          <w:rFonts w:ascii="Times New Roman" w:eastAsia="Cambria" w:hAnsi="Times New Roman" w:cs="Times New Roman"/>
          <w:bCs/>
          <w:sz w:val="24"/>
          <w:szCs w:val="24"/>
          <w:u w:color="000000"/>
          <w:lang w:val="fr-CA"/>
        </w:rPr>
        <w:t>L’échelle d’intelligence de Weschler (3</w:t>
      </w:r>
      <w:r w:rsidRPr="00290125">
        <w:rPr>
          <w:rFonts w:ascii="Times New Roman" w:eastAsia="Cambria" w:hAnsi="Times New Roman" w:cs="Times New Roman"/>
          <w:bCs/>
          <w:sz w:val="24"/>
          <w:szCs w:val="24"/>
          <w:u w:color="000000"/>
          <w:vertAlign w:val="superscript"/>
          <w:lang w:val="fr-CA"/>
        </w:rPr>
        <w:t>e</w:t>
      </w:r>
      <w:r w:rsidRPr="00290125">
        <w:rPr>
          <w:rFonts w:ascii="Times New Roman" w:eastAsia="Cambria" w:hAnsi="Times New Roman" w:cs="Times New Roman"/>
          <w:bCs/>
          <w:sz w:val="24"/>
          <w:szCs w:val="24"/>
          <w:u w:color="000000"/>
          <w:lang w:val="fr-CA"/>
        </w:rPr>
        <w:t xml:space="preserve"> édition) (Wechsler, 1997) est un test utilisé pour déterminer le QI des individus. Ce test est composé de 11 sous-tests permettant d’évaluer le quotient verbal (QIV), le quotient non-verbal (QIP) et le quotient intellectuel global. Dans le cadre de ce projet de recherche, une version abrégée du test composée de 3 sous-tests sera utilisée (Chan, Chen &amp; Chan, 2005). Les sous tests utilisés sont les suivants : vocabulaire, arithmétique et matrice.</w:t>
      </w:r>
      <w:r w:rsidRPr="00290125">
        <w:rPr>
          <w:rFonts w:ascii="Times New Roman" w:eastAsia="Cambria" w:hAnsi="Times New Roman" w:cs="Times New Roman"/>
          <w:b/>
          <w:bCs/>
          <w:sz w:val="24"/>
          <w:szCs w:val="24"/>
          <w:u w:color="000000"/>
          <w:lang w:val="fr-CA"/>
        </w:rPr>
        <w:t xml:space="preserve"> </w:t>
      </w:r>
      <w:r w:rsidRPr="00290125">
        <w:rPr>
          <w:rFonts w:ascii="Times New Roman" w:eastAsia="Cambria" w:hAnsi="Times New Roman" w:cs="Times New Roman"/>
          <w:bCs/>
          <w:sz w:val="24"/>
          <w:szCs w:val="24"/>
          <w:u w:color="000000"/>
          <w:lang w:val="fr-CA"/>
        </w:rPr>
        <w:t xml:space="preserve">Le sous-test vocabulaire mesure la connaissance de la définition la plus exacte possible de certains mots. Le sujet doit donner la définition de mots qui sont classés du plus simple au plus complexe. Dans le sous-test arithmétique le sujet doit résoudre des problèmes mathématiques qui se complexifient au fil de l’expérimentation. Le sous-test se termine lorsque le sujet subit quatre échecs consécutifs. Le sous-test matrice cherche à vérifier les aptitudes de résolution de problème de l’individu en lui montrant des suites de dessins ou de formes. Le sujet doit résoudre les suites en prédisant quel est l’élément manquant de la suite parmi cinq choix. Le sous-test se termine lorsque 4 échecs sont comptabilisés. Un score d’estimation du QI global sera calculé à partir des résultats obtenus à ces 3 sous-tests à l’aide d’une équation mathématique obtenue d’un article scientifique (Grégoire &amp; </w:t>
      </w:r>
      <w:r w:rsidRPr="00290125">
        <w:rPr>
          <w:rFonts w:ascii="Times New Roman" w:hAnsi="Times New Roman" w:cs="Times New Roman"/>
          <w:color w:val="auto"/>
          <w:sz w:val="24"/>
          <w:szCs w:val="24"/>
          <w:u w:color="000000"/>
          <w:lang w:val="fr-CA"/>
        </w:rPr>
        <w:t>Wierzbicki, 2009</w:t>
      </w:r>
      <w:r w:rsidRPr="00290125">
        <w:rPr>
          <w:rFonts w:ascii="Times New Roman" w:eastAsia="Cambria" w:hAnsi="Times New Roman" w:cs="Times New Roman"/>
          <w:bCs/>
          <w:sz w:val="24"/>
          <w:szCs w:val="24"/>
          <w:u w:color="000000"/>
          <w:lang w:val="fr-CA"/>
        </w:rPr>
        <w:t>).</w:t>
      </w:r>
    </w:p>
    <w:p w14:paraId="79829347"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b/>
          <w:bCs/>
          <w:sz w:val="24"/>
          <w:szCs w:val="24"/>
          <w:u w:color="000000"/>
          <w:lang w:val="fr-CA"/>
        </w:rPr>
      </w:pPr>
    </w:p>
    <w:p w14:paraId="2158FEC9" w14:textId="77777777" w:rsidR="00CC52A7" w:rsidRPr="00290125" w:rsidRDefault="00CC52A7" w:rsidP="00381466">
      <w:pPr>
        <w:pStyle w:val="Heading2"/>
        <w:spacing w:line="360" w:lineRule="auto"/>
        <w:jc w:val="both"/>
        <w:rPr>
          <w:rFonts w:ascii="Times New Roman" w:hAnsi="Times New Roman" w:cs="Times New Roman"/>
          <w:u w:color="000000"/>
        </w:rPr>
      </w:pPr>
      <w:bookmarkStart w:id="7" w:name="_Toc449109804"/>
      <w:r w:rsidRPr="00290125">
        <w:rPr>
          <w:rFonts w:ascii="Times New Roman" w:hAnsi="Times New Roman" w:cs="Times New Roman"/>
          <w:u w:color="000000"/>
        </w:rPr>
        <w:t>Inventaire d’intelligence émotionnelle de BarOn (version courte)</w:t>
      </w:r>
      <w:bookmarkEnd w:id="7"/>
    </w:p>
    <w:p w14:paraId="6E331F63" w14:textId="4C75FFB1" w:rsidR="00CC52A7" w:rsidRPr="001967A4" w:rsidRDefault="001967A4"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color w:val="auto"/>
          <w:sz w:val="24"/>
          <w:szCs w:val="24"/>
          <w:u w:color="000000"/>
          <w:lang w:val="fr-CA"/>
        </w:rPr>
      </w:pPr>
      <w:r>
        <w:rPr>
          <w:rFonts w:ascii="Times New Roman" w:eastAsia="Cambria" w:hAnsi="Times New Roman" w:cs="Times New Roman"/>
          <w:color w:val="auto"/>
          <w:sz w:val="24"/>
          <w:szCs w:val="24"/>
          <w:u w:color="000000"/>
          <w:lang w:val="fr-CA"/>
        </w:rPr>
        <w:t>La version courte de l’inventaire de quotient émotionnel de BarOn est une façon de mesurer l’intelligence émotionnelle d’une personne lorsqu’une évaluation plus détaillée n’est pas possible ou nécessaire. Cet instrument d’évaluation comporte  51 questions séparées en 5 sections différentes. Il y a le QE interpersonnel, QE intrapersonnel</w:t>
      </w:r>
      <w:r w:rsidR="00CC3C02">
        <w:rPr>
          <w:rFonts w:ascii="Times New Roman" w:eastAsia="Cambria" w:hAnsi="Times New Roman" w:cs="Times New Roman"/>
          <w:color w:val="auto"/>
          <w:sz w:val="24"/>
          <w:szCs w:val="24"/>
          <w:u w:color="000000"/>
          <w:lang w:val="fr-CA"/>
        </w:rPr>
        <w:t>le</w:t>
      </w:r>
      <w:r>
        <w:rPr>
          <w:rFonts w:ascii="Times New Roman" w:eastAsia="Cambria" w:hAnsi="Times New Roman" w:cs="Times New Roman"/>
          <w:color w:val="auto"/>
          <w:sz w:val="24"/>
          <w:szCs w:val="24"/>
          <w:u w:color="000000"/>
          <w:lang w:val="fr-CA"/>
        </w:rPr>
        <w:t xml:space="preserve">, gestion du stress, l’adaptabilité de l’humeur générale. </w:t>
      </w:r>
      <w:r w:rsidR="00CC3C02">
        <w:rPr>
          <w:rFonts w:ascii="Times New Roman" w:eastAsia="Cambria" w:hAnsi="Times New Roman" w:cs="Times New Roman"/>
          <w:color w:val="auto"/>
          <w:sz w:val="24"/>
          <w:szCs w:val="24"/>
          <w:u w:color="000000"/>
          <w:lang w:val="fr-CA"/>
        </w:rPr>
        <w:t xml:space="preserve">La partie interpersonnelle a rapport avec la conscience sociale et les relations sociales. La partie intrapersonnelle englobe la conscience de soi. La section sur la gestion du stress fait référence à la capacité de gérer et de contrôler ses émotions. La section sur l’adaptabilité englobe </w:t>
      </w:r>
      <w:r w:rsidR="00596CA3">
        <w:rPr>
          <w:rFonts w:ascii="Times New Roman" w:eastAsia="Cambria" w:hAnsi="Times New Roman" w:cs="Times New Roman"/>
          <w:color w:val="auto"/>
          <w:sz w:val="24"/>
          <w:szCs w:val="24"/>
          <w:u w:color="000000"/>
          <w:lang w:val="fr-CA"/>
        </w:rPr>
        <w:t>nos compétences</w:t>
      </w:r>
      <w:r w:rsidR="00CC3C02">
        <w:rPr>
          <w:rFonts w:ascii="Times New Roman" w:eastAsia="Cambria" w:hAnsi="Times New Roman" w:cs="Times New Roman"/>
          <w:color w:val="auto"/>
          <w:sz w:val="24"/>
          <w:szCs w:val="24"/>
          <w:u w:color="000000"/>
          <w:lang w:val="fr-CA"/>
        </w:rPr>
        <w:t xml:space="preserve"> </w:t>
      </w:r>
      <w:r w:rsidR="00596CA3">
        <w:rPr>
          <w:rFonts w:ascii="Times New Roman" w:eastAsia="Cambria" w:hAnsi="Times New Roman" w:cs="Times New Roman"/>
          <w:color w:val="auto"/>
          <w:sz w:val="24"/>
          <w:szCs w:val="24"/>
          <w:u w:color="000000"/>
          <w:lang w:val="fr-CA"/>
        </w:rPr>
        <w:t>à</w:t>
      </w:r>
      <w:r w:rsidR="00CC3C02">
        <w:rPr>
          <w:rFonts w:ascii="Times New Roman" w:eastAsia="Cambria" w:hAnsi="Times New Roman" w:cs="Times New Roman"/>
          <w:color w:val="auto"/>
          <w:sz w:val="24"/>
          <w:szCs w:val="24"/>
          <w:u w:color="000000"/>
          <w:lang w:val="fr-CA"/>
        </w:rPr>
        <w:t xml:space="preserve"> </w:t>
      </w:r>
      <w:r w:rsidR="00596CA3">
        <w:rPr>
          <w:rFonts w:ascii="Times New Roman" w:eastAsia="Cambria" w:hAnsi="Times New Roman" w:cs="Times New Roman"/>
          <w:color w:val="auto"/>
          <w:sz w:val="24"/>
          <w:szCs w:val="24"/>
          <w:u w:color="000000"/>
          <w:lang w:val="fr-CA"/>
        </w:rPr>
        <w:t>gérer</w:t>
      </w:r>
      <w:r w:rsidR="00CC3C02">
        <w:rPr>
          <w:rFonts w:ascii="Times New Roman" w:eastAsia="Cambria" w:hAnsi="Times New Roman" w:cs="Times New Roman"/>
          <w:color w:val="auto"/>
          <w:sz w:val="24"/>
          <w:szCs w:val="24"/>
          <w:u w:color="000000"/>
          <w:lang w:val="fr-CA"/>
        </w:rPr>
        <w:t xml:space="preserve"> des changements. </w:t>
      </w:r>
      <w:r w:rsidR="00CC3C02">
        <w:rPr>
          <w:rFonts w:ascii="Times New Roman" w:eastAsia="Cambria" w:hAnsi="Times New Roman" w:cs="Times New Roman"/>
          <w:color w:val="auto"/>
          <w:sz w:val="24"/>
          <w:szCs w:val="24"/>
          <w:u w:color="000000"/>
          <w:lang w:val="fr-CA"/>
        </w:rPr>
        <w:lastRenderedPageBreak/>
        <w:t xml:space="preserve">Finalement, l’humeur générale fait référence aux émotions qui alimentent la motivation de soi, ce qui permet de se fixer des objectifs. </w:t>
      </w:r>
      <w:r w:rsidR="00596CA3">
        <w:rPr>
          <w:rFonts w:ascii="Times New Roman" w:eastAsia="Cambria" w:hAnsi="Times New Roman" w:cs="Times New Roman"/>
          <w:color w:val="auto"/>
          <w:sz w:val="24"/>
          <w:szCs w:val="24"/>
          <w:u w:color="000000"/>
          <w:lang w:val="fr-CA"/>
        </w:rPr>
        <w:t>Cette version de l’évaluation est fait pour des personnes ayant 16 ans et plus. Cette évaluation dure entre 30 à 40 minutes.</w:t>
      </w:r>
    </w:p>
    <w:p w14:paraId="42E1EC41" w14:textId="77777777" w:rsidR="001967A4" w:rsidRDefault="001967A4" w:rsidP="00381466">
      <w:pPr>
        <w:spacing w:line="360" w:lineRule="auto"/>
        <w:jc w:val="both"/>
        <w:rPr>
          <w:rFonts w:ascii="Times New Roman" w:eastAsia="Cambria" w:hAnsi="Times New Roman" w:cs="Times New Roman"/>
          <w:color w:val="000000"/>
          <w:u w:color="000000"/>
          <w:bdr w:val="nil"/>
          <w:lang w:eastAsia="fr-CA"/>
        </w:rPr>
      </w:pPr>
    </w:p>
    <w:p w14:paraId="3C6F807A" w14:textId="540B50AB" w:rsidR="00CC52A7" w:rsidRPr="00290125" w:rsidRDefault="00CC52A7" w:rsidP="00381466">
      <w:pPr>
        <w:spacing w:line="360" w:lineRule="auto"/>
        <w:jc w:val="both"/>
        <w:rPr>
          <w:rFonts w:ascii="Times New Roman" w:eastAsia="Cambria" w:hAnsi="Times New Roman" w:cs="Times New Roman"/>
          <w:b/>
          <w:bCs/>
          <w:color w:val="000000"/>
          <w:u w:color="000000"/>
          <w:bdr w:val="nil"/>
          <w:lang w:eastAsia="fr-CA"/>
        </w:rPr>
      </w:pPr>
      <w:r w:rsidRPr="00290125">
        <w:rPr>
          <w:rFonts w:ascii="Times New Roman" w:eastAsia="Cambria" w:hAnsi="Times New Roman" w:cs="Times New Roman"/>
          <w:b/>
          <w:bCs/>
          <w:u w:color="000000"/>
        </w:rPr>
        <w:br w:type="page"/>
      </w:r>
    </w:p>
    <w:p w14:paraId="512290C7"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b/>
          <w:bCs/>
          <w:sz w:val="24"/>
          <w:szCs w:val="24"/>
          <w:u w:color="000000"/>
          <w:lang w:val="fr-CA"/>
        </w:rPr>
      </w:pPr>
    </w:p>
    <w:p w14:paraId="1CA0A143" w14:textId="6F01A817" w:rsidR="00CC52A7" w:rsidRPr="00290125" w:rsidRDefault="00CC52A7" w:rsidP="00381466">
      <w:pPr>
        <w:pStyle w:val="Heading1"/>
        <w:spacing w:line="360" w:lineRule="auto"/>
        <w:jc w:val="both"/>
        <w:rPr>
          <w:rFonts w:ascii="Times New Roman" w:hAnsi="Times New Roman" w:cs="Times New Roman"/>
          <w:u w:color="000000"/>
        </w:rPr>
      </w:pPr>
      <w:bookmarkStart w:id="8" w:name="_Toc449109805"/>
      <w:r w:rsidRPr="00290125">
        <w:rPr>
          <w:rFonts w:ascii="Times New Roman" w:hAnsi="Times New Roman" w:cs="Times New Roman"/>
          <w:u w:color="000000"/>
        </w:rPr>
        <w:t>Résultats</w:t>
      </w:r>
      <w:bookmarkEnd w:id="8"/>
    </w:p>
    <w:p w14:paraId="5037ABF8" w14:textId="03228A61" w:rsidR="00CC52A7" w:rsidRPr="00463913" w:rsidRDefault="00CC52A7" w:rsidP="00463913">
      <w:pPr>
        <w:pStyle w:val="Heading2"/>
        <w:spacing w:line="360" w:lineRule="auto"/>
        <w:jc w:val="both"/>
        <w:rPr>
          <w:rFonts w:ascii="Times New Roman" w:hAnsi="Times New Roman" w:cs="Times New Roman"/>
          <w:u w:color="000000"/>
        </w:rPr>
      </w:pPr>
      <w:bookmarkStart w:id="9" w:name="_Toc449109806"/>
      <w:r w:rsidRPr="00290125">
        <w:rPr>
          <w:rFonts w:ascii="Times New Roman" w:hAnsi="Times New Roman" w:cs="Times New Roman"/>
          <w:u w:color="000000"/>
        </w:rPr>
        <w:t>Données sociodémographiques</w:t>
      </w:r>
      <w:bookmarkEnd w:id="9"/>
    </w:p>
    <w:p w14:paraId="02CD18BF" w14:textId="77F167A8" w:rsidR="00CC52A7" w:rsidRPr="00290125" w:rsidRDefault="005E6541"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u w:color="000000"/>
          <w:lang w:val="fr-CA"/>
        </w:rPr>
      </w:pPr>
      <w:r>
        <w:rPr>
          <w:rFonts w:ascii="Times New Roman" w:eastAsia="Cambria" w:hAnsi="Times New Roman" w:cs="Times New Roman"/>
          <w:sz w:val="24"/>
          <w:szCs w:val="24"/>
          <w:u w:color="000000"/>
          <w:lang w:val="fr-CA"/>
        </w:rPr>
        <w:t xml:space="preserve">Pour ce laboratoire, l’échantillon de 137 personnes, dont 73 sont de sexe féminin et 64 sont de sexe masculin. </w:t>
      </w:r>
      <w:r w:rsidR="00463913">
        <w:rPr>
          <w:rFonts w:ascii="Times New Roman" w:eastAsia="Cambria" w:hAnsi="Times New Roman" w:cs="Times New Roman"/>
          <w:sz w:val="24"/>
          <w:szCs w:val="24"/>
          <w:u w:color="000000"/>
          <w:lang w:val="fr-CA"/>
        </w:rPr>
        <w:t xml:space="preserve">L’âge moyenne des participants et de 17,61. Les participants sont divisés en trois groupes. Le groupe 1 sont s’eu qui ont eu une moyenne au secondaire plus petit ou égale à 78%, le groupe 2 sont s’eu qui ont eu une moyenne au secondaire plus petit ou égales à 86%, le groupe 3 sont les restants des participants. Dans le groupe 1 il y a 56 personnes, dans le groupe 2 il y a 70 personnes et dans le groupe 3 il y a 11 personnes. </w:t>
      </w:r>
    </w:p>
    <w:p w14:paraId="113B0E16"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85"/>
        <w:jc w:val="both"/>
        <w:rPr>
          <w:rFonts w:ascii="Times New Roman" w:eastAsia="Cambria" w:hAnsi="Times New Roman" w:cs="Times New Roman"/>
          <w:b/>
          <w:bCs/>
          <w:sz w:val="24"/>
          <w:szCs w:val="24"/>
          <w:u w:color="000000"/>
          <w:lang w:val="fr-CA"/>
        </w:rPr>
      </w:pPr>
    </w:p>
    <w:p w14:paraId="21982C67" w14:textId="77777777" w:rsidR="00CC52A7" w:rsidRPr="00290125" w:rsidRDefault="00CC52A7" w:rsidP="00381466">
      <w:pPr>
        <w:pStyle w:val="Heading2"/>
        <w:spacing w:line="360" w:lineRule="auto"/>
        <w:jc w:val="both"/>
        <w:rPr>
          <w:rFonts w:ascii="Times New Roman" w:hAnsi="Times New Roman" w:cs="Times New Roman"/>
          <w:u w:color="000000"/>
        </w:rPr>
      </w:pPr>
      <w:bookmarkStart w:id="10" w:name="_Toc449109807"/>
      <w:r w:rsidRPr="00290125">
        <w:rPr>
          <w:rFonts w:ascii="Times New Roman" w:hAnsi="Times New Roman" w:cs="Times New Roman"/>
          <w:u w:color="000000"/>
        </w:rPr>
        <w:t>Relation entre les résultats scolaires au secondaire et l’évaluation du QI global</w:t>
      </w:r>
      <w:bookmarkEnd w:id="10"/>
      <w:r w:rsidRPr="00290125">
        <w:rPr>
          <w:rFonts w:ascii="Times New Roman" w:hAnsi="Times New Roman" w:cs="Times New Roman"/>
          <w:u w:color="000000"/>
        </w:rPr>
        <w:t xml:space="preserve"> </w:t>
      </w:r>
    </w:p>
    <w:p w14:paraId="2E3C0AEF" w14:textId="12D675A3" w:rsidR="00CC52A7" w:rsidRPr="00463913" w:rsidRDefault="00463913" w:rsidP="0046391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bCs/>
          <w:sz w:val="24"/>
          <w:szCs w:val="24"/>
          <w:u w:color="000000"/>
          <w:lang w:val="fr-CA"/>
        </w:rPr>
      </w:pPr>
      <w:r>
        <w:rPr>
          <w:rFonts w:ascii="Times New Roman" w:eastAsia="Cambria" w:hAnsi="Times New Roman" w:cs="Times New Roman"/>
          <w:bCs/>
          <w:sz w:val="24"/>
          <w:szCs w:val="24"/>
          <w:u w:color="000000"/>
          <w:lang w:val="fr-CA"/>
        </w:rPr>
        <w:t xml:space="preserve">Pour les personnes du groupe 1, la moyenne générale en secondaire 5 est de 74,4% et leur QI estime est de 101,4. Les personnes du groupe 2 ont eu une moyenne générale en secondaire 5 de 82,7%  et un QI estime de 110,7. Les personnes du groupe 3 ont eu une moyenne générale en secondaire 5 de 89,5% et un QI estime de 117,7. </w:t>
      </w:r>
      <w:r w:rsidR="002A216B">
        <w:rPr>
          <w:rFonts w:ascii="Times New Roman" w:eastAsia="Cambria" w:hAnsi="Times New Roman" w:cs="Times New Roman"/>
          <w:bCs/>
          <w:sz w:val="24"/>
          <w:szCs w:val="24"/>
          <w:u w:color="000000"/>
          <w:lang w:val="fr-CA"/>
        </w:rPr>
        <w:t>On peut affirmer que plus la moyenne générale en secondaire 5 est élevée, plus le QI estime augment lui aussi.</w:t>
      </w:r>
    </w:p>
    <w:p w14:paraId="507C416C" w14:textId="5F234DC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u w:color="000000"/>
          <w:lang w:val="fr-CA"/>
        </w:rPr>
      </w:pPr>
    </w:p>
    <w:p w14:paraId="49E6BAD4"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b/>
          <w:bCs/>
          <w:sz w:val="24"/>
          <w:szCs w:val="24"/>
          <w:u w:color="000000"/>
          <w:lang w:val="fr-CA"/>
        </w:rPr>
      </w:pPr>
    </w:p>
    <w:p w14:paraId="50A91A23" w14:textId="6DF90899" w:rsidR="00CC52A7" w:rsidRPr="002A216B" w:rsidRDefault="00CC52A7" w:rsidP="002A216B">
      <w:pPr>
        <w:pStyle w:val="Heading2"/>
        <w:spacing w:line="360" w:lineRule="auto"/>
        <w:jc w:val="both"/>
        <w:rPr>
          <w:rFonts w:ascii="Times New Roman" w:hAnsi="Times New Roman" w:cs="Times New Roman"/>
          <w:u w:color="000000"/>
        </w:rPr>
      </w:pPr>
      <w:bookmarkStart w:id="11" w:name="_Toc449109808"/>
      <w:r w:rsidRPr="00290125">
        <w:rPr>
          <w:rFonts w:ascii="Times New Roman" w:hAnsi="Times New Roman" w:cs="Times New Roman"/>
          <w:u w:color="000000"/>
        </w:rPr>
        <w:t>Relation entre les résultats scolaires au secondaire et l’évaluation du QE</w:t>
      </w:r>
      <w:bookmarkEnd w:id="11"/>
      <w:r w:rsidRPr="00290125">
        <w:rPr>
          <w:rFonts w:ascii="Times New Roman" w:hAnsi="Times New Roman" w:cs="Times New Roman"/>
          <w:u w:color="000000"/>
        </w:rPr>
        <w:t xml:space="preserve"> </w:t>
      </w:r>
    </w:p>
    <w:p w14:paraId="019ED8D3" w14:textId="611F0873" w:rsidR="002A216B" w:rsidRPr="00463913" w:rsidRDefault="002A216B" w:rsidP="002A216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bCs/>
          <w:sz w:val="24"/>
          <w:szCs w:val="24"/>
          <w:u w:color="000000"/>
          <w:lang w:val="fr-CA"/>
        </w:rPr>
      </w:pPr>
      <w:r>
        <w:rPr>
          <w:rFonts w:ascii="Times New Roman" w:eastAsia="Cambria" w:hAnsi="Times New Roman" w:cs="Times New Roman"/>
          <w:bCs/>
          <w:sz w:val="24"/>
          <w:szCs w:val="24"/>
          <w:u w:color="000000"/>
          <w:lang w:val="fr-CA"/>
        </w:rPr>
        <w:t>Pour les personnes du groupe 1, la moyenne générale en secondaire 5 est de 74,4% et leur QE score est de 94,6. Les personnes du groupe 2 ont eu une moyenne générale en secondaire 5 de 82,7%  et un QE score de 95,4. Les personnes du groupe 3 ont eu une moyenne générale en secondaire 5 de 89,5% et un QE score de 99,7. On peut affirmer que plus la moyenne générale en secondaire 5 est élevée, plus le QE score augment lui aussi.</w:t>
      </w:r>
    </w:p>
    <w:p w14:paraId="346A0DAE" w14:textId="77777777" w:rsidR="00CC52A7"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u w:color="000000"/>
          <w:lang w:val="fr-CA"/>
        </w:rPr>
      </w:pPr>
    </w:p>
    <w:p w14:paraId="2A95245B" w14:textId="5BEC6176" w:rsidR="002A216B" w:rsidRDefault="002A216B" w:rsidP="00A9358D">
      <w:pPr>
        <w:rPr>
          <w:rFonts w:ascii="Times New Roman" w:eastAsia="Cambria" w:hAnsi="Times New Roman" w:cs="Times New Roman"/>
          <w:u w:color="000000"/>
        </w:rPr>
      </w:pPr>
    </w:p>
    <w:p w14:paraId="1663DF69" w14:textId="77777777" w:rsidR="00A9358D" w:rsidRDefault="00A9358D" w:rsidP="00A9358D">
      <w:pPr>
        <w:rPr>
          <w:rFonts w:ascii="Times New Roman" w:eastAsia="Cambria" w:hAnsi="Times New Roman" w:cs="Times New Roman"/>
          <w:u w:color="000000"/>
        </w:rPr>
      </w:pPr>
    </w:p>
    <w:p w14:paraId="107E7612" w14:textId="77777777" w:rsidR="00A9358D" w:rsidRDefault="00A9358D" w:rsidP="00A9358D">
      <w:pPr>
        <w:rPr>
          <w:rFonts w:ascii="Times New Roman" w:eastAsia="Cambria" w:hAnsi="Times New Roman" w:cs="Times New Roman"/>
          <w:u w:color="000000"/>
        </w:rPr>
      </w:pPr>
    </w:p>
    <w:p w14:paraId="5E84497C" w14:textId="77777777" w:rsidR="00A9358D" w:rsidRDefault="00A9358D" w:rsidP="00A9358D">
      <w:pPr>
        <w:rPr>
          <w:rFonts w:ascii="Times New Roman" w:eastAsia="Cambria" w:hAnsi="Times New Roman" w:cs="Times New Roman"/>
          <w:u w:color="000000"/>
        </w:rPr>
      </w:pPr>
    </w:p>
    <w:p w14:paraId="1403F5B0" w14:textId="77777777" w:rsidR="00A9358D" w:rsidRPr="00A9358D" w:rsidRDefault="00A9358D" w:rsidP="00A9358D">
      <w:pPr>
        <w:rPr>
          <w:rFonts w:ascii="Times New Roman" w:eastAsia="Cambria" w:hAnsi="Times New Roman" w:cs="Times New Roman"/>
          <w:color w:val="000000"/>
          <w:u w:color="000000"/>
          <w:bdr w:val="nil"/>
          <w:lang w:eastAsia="fr-CA"/>
        </w:rPr>
      </w:pPr>
    </w:p>
    <w:p w14:paraId="166D3E8E" w14:textId="46DE3081" w:rsidR="00CC52A7" w:rsidRPr="00A9358D" w:rsidRDefault="002A216B" w:rsidP="00A9358D">
      <w:pPr>
        <w:pStyle w:val="Heading2"/>
        <w:spacing w:line="360" w:lineRule="auto"/>
        <w:jc w:val="both"/>
        <w:rPr>
          <w:rFonts w:ascii="Times New Roman" w:hAnsi="Times New Roman" w:cs="Times New Roman"/>
          <w:u w:color="000000"/>
        </w:rPr>
      </w:pPr>
      <w:bookmarkStart w:id="12" w:name="_Toc449109809"/>
      <w:r>
        <w:rPr>
          <w:noProof/>
          <w:lang w:val="en-CA" w:eastAsia="en-CA"/>
        </w:rPr>
        <w:lastRenderedPageBreak/>
        <w:drawing>
          <wp:anchor distT="0" distB="0" distL="114300" distR="114300" simplePos="0" relativeHeight="251658240" behindDoc="0" locked="0" layoutInCell="1" allowOverlap="1" wp14:anchorId="0C3AD6D0" wp14:editId="13DF9851">
            <wp:simplePos x="0" y="0"/>
            <wp:positionH relativeFrom="column">
              <wp:posOffset>-1043264</wp:posOffset>
            </wp:positionH>
            <wp:positionV relativeFrom="paragraph">
              <wp:posOffset>291465</wp:posOffset>
            </wp:positionV>
            <wp:extent cx="7661787" cy="4350774"/>
            <wp:effectExtent l="0" t="0" r="15875" b="1206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CC52A7" w:rsidRPr="00290125">
        <w:rPr>
          <w:rFonts w:ascii="Times New Roman" w:hAnsi="Times New Roman" w:cs="Times New Roman"/>
          <w:u w:color="000000"/>
        </w:rPr>
        <w:t>Histogramme présentant les résultats</w:t>
      </w:r>
      <w:bookmarkEnd w:id="12"/>
      <w:r w:rsidR="00CC52A7" w:rsidRPr="00290125">
        <w:rPr>
          <w:rFonts w:ascii="Times New Roman" w:hAnsi="Times New Roman" w:cs="Times New Roman"/>
          <w:u w:color="000000"/>
        </w:rPr>
        <w:t xml:space="preserve"> </w:t>
      </w:r>
      <w:r>
        <w:rPr>
          <w:rFonts w:ascii="Times New Roman" w:eastAsia="Cambria" w:hAnsi="Times New Roman" w:cs="Times New Roman"/>
          <w:sz w:val="24"/>
          <w:szCs w:val="24"/>
          <w:u w:color="000000"/>
        </w:rPr>
        <w:br w:type="page"/>
      </w:r>
    </w:p>
    <w:p w14:paraId="5B9F5000" w14:textId="2D9A67E7" w:rsidR="00CC52A7" w:rsidRPr="00290125" w:rsidRDefault="00CC52A7" w:rsidP="00381466">
      <w:pPr>
        <w:pStyle w:val="Heading1"/>
        <w:spacing w:line="360" w:lineRule="auto"/>
        <w:jc w:val="both"/>
        <w:rPr>
          <w:rFonts w:ascii="Times New Roman" w:hAnsi="Times New Roman" w:cs="Times New Roman"/>
          <w:u w:color="000000"/>
        </w:rPr>
      </w:pPr>
      <w:bookmarkStart w:id="13" w:name="_Toc449109810"/>
      <w:r w:rsidRPr="00290125">
        <w:rPr>
          <w:rFonts w:ascii="Times New Roman" w:hAnsi="Times New Roman" w:cs="Times New Roman"/>
          <w:u w:color="000000"/>
        </w:rPr>
        <w:lastRenderedPageBreak/>
        <w:t>Interprétation</w:t>
      </w:r>
      <w:bookmarkEnd w:id="13"/>
    </w:p>
    <w:p w14:paraId="178A78DB" w14:textId="7535A070" w:rsidR="00CC52A7" w:rsidRPr="00E603C6" w:rsidRDefault="00CC52A7" w:rsidP="00E603C6">
      <w:pPr>
        <w:pStyle w:val="Heading2"/>
        <w:spacing w:line="360" w:lineRule="auto"/>
        <w:jc w:val="both"/>
        <w:rPr>
          <w:rFonts w:ascii="Times New Roman" w:hAnsi="Times New Roman" w:cs="Times New Roman"/>
          <w:u w:color="000000"/>
        </w:rPr>
      </w:pPr>
      <w:bookmarkStart w:id="14" w:name="_Toc449109811"/>
      <w:r w:rsidRPr="00290125">
        <w:rPr>
          <w:rFonts w:ascii="Times New Roman" w:hAnsi="Times New Roman" w:cs="Times New Roman"/>
          <w:u w:color="000000"/>
        </w:rPr>
        <w:t>Critique de la méthodologie et la variabilité des résultats</w:t>
      </w:r>
      <w:bookmarkEnd w:id="14"/>
    </w:p>
    <w:p w14:paraId="364B37EF" w14:textId="6D04D864" w:rsidR="00CC52A7" w:rsidRPr="00290125" w:rsidRDefault="00E603C6"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u w:color="000000"/>
          <w:lang w:val="fr-CA"/>
        </w:rPr>
      </w:pPr>
      <w:r>
        <w:rPr>
          <w:rFonts w:ascii="Times New Roman" w:eastAsia="Cambria" w:hAnsi="Times New Roman" w:cs="Times New Roman"/>
          <w:sz w:val="24"/>
          <w:szCs w:val="24"/>
          <w:u w:color="000000"/>
          <w:lang w:val="fr-CA"/>
        </w:rPr>
        <w:t xml:space="preserve">Cette étude contient quelques faiblesses que j’ai pu remarquer. Premièrement, l’échantillon de l’étude n’est pas assez diversifier. Il n’y a que 137 personnes et ils font tous partie du cours de psychologie. Cela ne nous permet pas d’avoir des résultats assez précis. On aura du évaluer plus d’élevé du collège et combiner les résultats avec les autres collèges faisant se même exercices. De plus, les résultats ne sont pas précise, car les élevés auront pu être malade la journée de leur laboratoire ou ils auront pu avoir beaucoup d’examen qui aura pu affecter leur résultats obtenu. </w:t>
      </w:r>
    </w:p>
    <w:p w14:paraId="7EADA583"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u w:color="000000"/>
          <w:lang w:val="fr-CA"/>
        </w:rPr>
      </w:pPr>
    </w:p>
    <w:p w14:paraId="66B37CB0" w14:textId="77777777" w:rsidR="00CC52A7" w:rsidRPr="00290125" w:rsidRDefault="00CC52A7" w:rsidP="00381466">
      <w:pPr>
        <w:pStyle w:val="Heading2"/>
        <w:spacing w:line="360" w:lineRule="auto"/>
        <w:jc w:val="both"/>
        <w:rPr>
          <w:rFonts w:ascii="Times New Roman" w:hAnsi="Times New Roman" w:cs="Times New Roman"/>
          <w:u w:color="000000"/>
        </w:rPr>
      </w:pPr>
      <w:bookmarkStart w:id="15" w:name="_Toc449109812"/>
      <w:r w:rsidRPr="00290125">
        <w:rPr>
          <w:rFonts w:ascii="Times New Roman" w:hAnsi="Times New Roman" w:cs="Times New Roman"/>
          <w:u w:color="000000"/>
        </w:rPr>
        <w:t>Retour sur les hypothèses</w:t>
      </w:r>
      <w:bookmarkEnd w:id="15"/>
      <w:r w:rsidRPr="00290125">
        <w:rPr>
          <w:rFonts w:ascii="Times New Roman" w:hAnsi="Times New Roman" w:cs="Times New Roman"/>
          <w:u w:color="000000"/>
        </w:rPr>
        <w:t xml:space="preserve"> </w:t>
      </w:r>
    </w:p>
    <w:p w14:paraId="0EC34D93"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u w:color="000000"/>
          <w:lang w:val="fr-CA"/>
        </w:rPr>
      </w:pPr>
      <w:r w:rsidRPr="00290125">
        <w:rPr>
          <w:rFonts w:ascii="Times New Roman" w:eastAsia="Cambria" w:hAnsi="Times New Roman" w:cs="Times New Roman"/>
          <w:color w:val="0070C0"/>
          <w:sz w:val="24"/>
          <w:szCs w:val="24"/>
          <w:u w:color="000000"/>
          <w:lang w:val="fr-CA"/>
        </w:rPr>
        <w:t xml:space="preserve">Vous devrez clairement </w:t>
      </w:r>
      <w:r w:rsidRPr="00290125">
        <w:rPr>
          <w:rFonts w:ascii="Times New Roman" w:eastAsia="Cambria" w:hAnsi="Times New Roman" w:cs="Times New Roman"/>
          <w:b/>
          <w:color w:val="0070C0"/>
          <w:sz w:val="24"/>
          <w:szCs w:val="24"/>
          <w:u w:color="000000"/>
          <w:lang w:val="fr-CA"/>
        </w:rPr>
        <w:t>énoncer si l’objectif de recherche a été rempli</w:t>
      </w:r>
      <w:r w:rsidRPr="00290125">
        <w:rPr>
          <w:rFonts w:ascii="Times New Roman" w:eastAsia="Cambria" w:hAnsi="Times New Roman" w:cs="Times New Roman"/>
          <w:color w:val="0070C0"/>
          <w:sz w:val="24"/>
          <w:szCs w:val="24"/>
          <w:u w:color="000000"/>
          <w:lang w:val="fr-CA"/>
        </w:rPr>
        <w:t>. Expliquez les résultats obtenus en faisant un parallèle avec les études citées dans l’introduction. (400 mots)</w:t>
      </w:r>
    </w:p>
    <w:p w14:paraId="7583A783"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highlight w:val="yellow"/>
          <w:u w:color="000000"/>
          <w:lang w:val="fr-CA"/>
        </w:rPr>
      </w:pPr>
    </w:p>
    <w:p w14:paraId="5C86A5A6" w14:textId="457EC94B" w:rsidR="00CC52A7" w:rsidRPr="00290125" w:rsidRDefault="00E0432F"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lang w:val="fr-CA"/>
        </w:rPr>
      </w:pPr>
      <w:r>
        <w:rPr>
          <w:rFonts w:ascii="Times New Roman" w:eastAsia="Cambria" w:hAnsi="Times New Roman" w:cs="Times New Roman"/>
          <w:sz w:val="24"/>
          <w:szCs w:val="24"/>
          <w:u w:color="000000"/>
          <w:lang w:val="fr-CA"/>
        </w:rPr>
        <w:t xml:space="preserve">Le but de cette recherche était d’explorer la relation qui unissait le quotient émotionnel, le quotient intellectuel et la réussite scolaire. Âpres avoir fait les recherches et avoir vu les résultats, je peux vous affirmer que les hypothèses avait raison. En effet, j’ai réalisé que le QI et le QE ont un rôle important sur la réussite scolaire, mais de manière différente. Selon les résultats obtenus dans notre étude, je peux voir un lien entre les QE et les moyennes générales des étudiants. De plus, l’étude de Parker démontre un lien fort entre le QE et les moyennes des élevés évaluer. Ses recherches nous démontrent que les élèves ayant obtenu des résultats scolaires plus élevé </w:t>
      </w:r>
      <w:r w:rsidR="00B44F5B">
        <w:rPr>
          <w:rFonts w:ascii="Times New Roman" w:eastAsia="Cambria" w:hAnsi="Times New Roman" w:cs="Times New Roman"/>
          <w:sz w:val="24"/>
          <w:szCs w:val="24"/>
          <w:u w:color="000000"/>
          <w:lang w:val="fr-CA"/>
        </w:rPr>
        <w:t>reçoivent un score significativement plus élevé au test du QE comparativement à ceux qui ont reçue des résultats scolaires plus faibles. Pour résumer, il y a un lien entre le QE  et le QI dans la réussite scolaire. Nous pouvons confirmer cela grâce à la recherche de Parker.</w:t>
      </w:r>
    </w:p>
    <w:p w14:paraId="348DB569" w14:textId="77777777" w:rsidR="00CC52A7" w:rsidRPr="00290125" w:rsidRDefault="00CC52A7" w:rsidP="00381466">
      <w:pPr>
        <w:pStyle w:val="Heading2"/>
        <w:spacing w:line="360" w:lineRule="auto"/>
        <w:jc w:val="both"/>
        <w:rPr>
          <w:rFonts w:ascii="Times New Roman" w:hAnsi="Times New Roman" w:cs="Times New Roman"/>
          <w:u w:color="000000"/>
        </w:rPr>
      </w:pPr>
      <w:bookmarkStart w:id="16" w:name="_Toc449109813"/>
      <w:r w:rsidRPr="00290125">
        <w:rPr>
          <w:rFonts w:ascii="Times New Roman" w:hAnsi="Times New Roman" w:cs="Times New Roman"/>
          <w:u w:color="000000"/>
        </w:rPr>
        <w:t>Conclusion</w:t>
      </w:r>
      <w:bookmarkEnd w:id="16"/>
      <w:r w:rsidRPr="00290125">
        <w:rPr>
          <w:rFonts w:ascii="Times New Roman" w:hAnsi="Times New Roman" w:cs="Times New Roman"/>
          <w:u w:color="000000"/>
        </w:rPr>
        <w:t xml:space="preserve"> </w:t>
      </w:r>
    </w:p>
    <w:p w14:paraId="67F5792F" w14:textId="4A27E33C" w:rsidR="00CC52A7" w:rsidRPr="006B295B" w:rsidRDefault="008656F0" w:rsidP="006B295B">
      <w:pPr>
        <w:spacing w:line="360" w:lineRule="auto"/>
        <w:jc w:val="both"/>
        <w:rPr>
          <w:rFonts w:ascii="Times New Roman" w:eastAsia="Arial Unicode MS" w:hAnsi="Times New Roman" w:cs="Times New Roman"/>
          <w:color w:val="0070C0"/>
          <w:u w:color="000000"/>
          <w:bdr w:val="nil"/>
          <w:lang w:eastAsia="fr-CA"/>
        </w:rPr>
      </w:pPr>
      <w:r w:rsidRPr="008656F0">
        <w:rPr>
          <w:rFonts w:ascii="Times New Roman" w:eastAsia="Cambria" w:hAnsi="Times New Roman" w:cs="Times New Roman"/>
          <w:color w:val="000000"/>
          <w:u w:color="000000"/>
          <w:bdr w:val="nil"/>
          <w:lang w:eastAsia="fr-CA"/>
        </w:rPr>
        <w:t>À</w:t>
      </w:r>
      <w:r w:rsidR="00E603C6">
        <w:rPr>
          <w:rFonts w:ascii="Times New Roman" w:eastAsia="Cambria" w:hAnsi="Times New Roman" w:cs="Times New Roman"/>
          <w:color w:val="000000"/>
          <w:u w:color="000000"/>
          <w:bdr w:val="nil"/>
          <w:lang w:eastAsia="fr-CA"/>
        </w:rPr>
        <w:t xml:space="preserve"> la lumière de nos résultats obtenus pendant cette étude sur la relation entre le quotient intellectuel, le quotient émotionnel et la réussite académique</w:t>
      </w:r>
      <w:r>
        <w:rPr>
          <w:rFonts w:ascii="Times New Roman" w:eastAsia="Cambria" w:hAnsi="Times New Roman" w:cs="Times New Roman"/>
          <w:color w:val="000000"/>
          <w:u w:color="000000"/>
          <w:bdr w:val="nil"/>
          <w:lang w:eastAsia="fr-CA"/>
        </w:rPr>
        <w:t xml:space="preserve">, il sera enrichissant de performer plus d’étude dans le domaine de l’intelligence pour agrandir nos connaissances. </w:t>
      </w:r>
      <w:r>
        <w:rPr>
          <w:rFonts w:ascii="Times New Roman" w:eastAsia="Cambria" w:hAnsi="Times New Roman" w:cs="Times New Roman"/>
          <w:color w:val="000000"/>
          <w:u w:color="000000"/>
          <w:bdr w:val="nil"/>
          <w:lang w:eastAsia="fr-CA"/>
        </w:rPr>
        <w:lastRenderedPageBreak/>
        <w:t>Par exemple, nous pouvons évaluer les huit différentes catégories d’intelligence élaborées par Howard Gardner. Nous pourrons comparer l’intelligence dominante chez quelqu’un et son sexe. Je crois qu’évaluer cet aspect nous aiderait à mieux comprendre l’intelligence.</w:t>
      </w:r>
      <w:r w:rsidR="00CC52A7" w:rsidRPr="00290125">
        <w:rPr>
          <w:rFonts w:ascii="Times New Roman" w:hAnsi="Times New Roman" w:cs="Times New Roman"/>
          <w:color w:val="0070C0"/>
          <w:u w:color="000000"/>
        </w:rPr>
        <w:br w:type="page"/>
      </w:r>
    </w:p>
    <w:p w14:paraId="05126072" w14:textId="1790D1FA" w:rsidR="00CC52A7" w:rsidRPr="00290125" w:rsidRDefault="00CC52A7" w:rsidP="00381466">
      <w:pPr>
        <w:pStyle w:val="Heading1"/>
        <w:spacing w:line="360" w:lineRule="auto"/>
        <w:jc w:val="both"/>
        <w:rPr>
          <w:rFonts w:ascii="Times New Roman" w:hAnsi="Times New Roman" w:cs="Times New Roman"/>
          <w:u w:color="000000"/>
        </w:rPr>
      </w:pPr>
      <w:bookmarkStart w:id="17" w:name="_Toc449109814"/>
      <w:r w:rsidRPr="00290125">
        <w:rPr>
          <w:rFonts w:ascii="Times New Roman" w:hAnsi="Times New Roman" w:cs="Times New Roman"/>
          <w:u w:color="000000"/>
        </w:rPr>
        <w:lastRenderedPageBreak/>
        <w:t>Bibliographie</w:t>
      </w:r>
      <w:bookmarkEnd w:id="17"/>
    </w:p>
    <w:p w14:paraId="2D0AA406"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b/>
          <w:bCs/>
          <w:color w:val="auto"/>
          <w:sz w:val="24"/>
          <w:szCs w:val="24"/>
          <w:u w:color="000000"/>
          <w:lang w:val="fr-CA"/>
        </w:rPr>
      </w:pPr>
    </w:p>
    <w:p w14:paraId="0C4343E7"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r w:rsidRPr="00290125">
        <w:rPr>
          <w:rFonts w:ascii="Times New Roman" w:hAnsi="Times New Roman" w:cs="Times New Roman"/>
          <w:color w:val="auto"/>
          <w:sz w:val="24"/>
          <w:szCs w:val="24"/>
          <w:u w:color="000000"/>
          <w:lang w:val="fr-CA"/>
        </w:rPr>
        <w:t xml:space="preserve">Bar-On, R. (2002). </w:t>
      </w:r>
      <w:r w:rsidRPr="00290125">
        <w:rPr>
          <w:rFonts w:ascii="Times New Roman" w:hAnsi="Times New Roman" w:cs="Times New Roman"/>
          <w:i/>
          <w:color w:val="auto"/>
          <w:sz w:val="24"/>
          <w:szCs w:val="24"/>
          <w:u w:color="000000"/>
          <w:lang w:val="fr-CA"/>
        </w:rPr>
        <w:t>BarOn emotional quotient inventory: short</w:t>
      </w:r>
      <w:r w:rsidRPr="00290125">
        <w:rPr>
          <w:rFonts w:ascii="Times New Roman" w:hAnsi="Times New Roman" w:cs="Times New Roman"/>
          <w:color w:val="auto"/>
          <w:sz w:val="24"/>
          <w:szCs w:val="24"/>
          <w:u w:color="000000"/>
          <w:lang w:val="fr-CA"/>
        </w:rPr>
        <w:t xml:space="preserve">. Toronto, Canada : MHS </w:t>
      </w:r>
    </w:p>
    <w:p w14:paraId="0B90B553"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p>
    <w:p w14:paraId="4988D60E"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r w:rsidRPr="00290125">
        <w:rPr>
          <w:rFonts w:ascii="Times New Roman" w:hAnsi="Times New Roman" w:cs="Times New Roman"/>
          <w:color w:val="auto"/>
          <w:sz w:val="24"/>
          <w:szCs w:val="24"/>
          <w:u w:color="000000"/>
          <w:lang w:val="fr-CA"/>
        </w:rPr>
        <w:t xml:space="preserve">Brody, N. (1997). Intelligence, schooling, and society. </w:t>
      </w:r>
      <w:r w:rsidRPr="00290125">
        <w:rPr>
          <w:rFonts w:ascii="Times New Roman" w:hAnsi="Times New Roman" w:cs="Times New Roman"/>
          <w:i/>
          <w:color w:val="auto"/>
          <w:sz w:val="24"/>
          <w:szCs w:val="24"/>
          <w:u w:color="000000"/>
          <w:lang w:val="fr-CA"/>
        </w:rPr>
        <w:t>American Psychologist</w:t>
      </w:r>
      <w:r w:rsidRPr="00290125">
        <w:rPr>
          <w:rFonts w:ascii="Times New Roman" w:hAnsi="Times New Roman" w:cs="Times New Roman"/>
          <w:color w:val="auto"/>
          <w:sz w:val="24"/>
          <w:szCs w:val="24"/>
          <w:u w:color="000000"/>
          <w:lang w:val="fr-CA"/>
        </w:rPr>
        <w:t>, 52(10), 1046-1050.</w:t>
      </w:r>
    </w:p>
    <w:p w14:paraId="2188AF51"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p>
    <w:p w14:paraId="13BA7884"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r w:rsidRPr="00290125">
        <w:rPr>
          <w:rFonts w:ascii="Times New Roman" w:hAnsi="Times New Roman" w:cs="Times New Roman"/>
          <w:color w:val="auto"/>
          <w:sz w:val="24"/>
          <w:szCs w:val="24"/>
          <w:u w:color="000000"/>
          <w:lang w:val="fr-CA"/>
        </w:rPr>
        <w:t xml:space="preserve">Chan, E.L.S., Chen, E.Y.H., &amp; Chan, R.C.K. (2005) Three-subtest short form of the Wechsler Adult Intelligence Scale-III for patients with psychotic disorders: A preliminary report, </w:t>
      </w:r>
      <w:r w:rsidRPr="00290125">
        <w:rPr>
          <w:rFonts w:ascii="Times New Roman" w:hAnsi="Times New Roman" w:cs="Times New Roman"/>
          <w:i/>
          <w:color w:val="auto"/>
          <w:sz w:val="24"/>
          <w:szCs w:val="24"/>
          <w:u w:color="000000"/>
          <w:lang w:val="fr-CA"/>
        </w:rPr>
        <w:t>Hong Kong Journal Of Psychiatry</w:t>
      </w:r>
      <w:r w:rsidRPr="00290125">
        <w:rPr>
          <w:rFonts w:ascii="Times New Roman" w:hAnsi="Times New Roman" w:cs="Times New Roman"/>
          <w:color w:val="auto"/>
          <w:sz w:val="24"/>
          <w:szCs w:val="24"/>
          <w:u w:color="000000"/>
          <w:lang w:val="fr-CA"/>
        </w:rPr>
        <w:t xml:space="preserve">, 15(2), 39-42. </w:t>
      </w:r>
    </w:p>
    <w:p w14:paraId="73AE1B5E"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p>
    <w:p w14:paraId="795CE6EC"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r w:rsidRPr="00290125">
        <w:rPr>
          <w:rFonts w:ascii="Times New Roman" w:hAnsi="Times New Roman" w:cs="Times New Roman"/>
          <w:color w:val="auto"/>
          <w:sz w:val="24"/>
          <w:szCs w:val="24"/>
          <w:u w:color="000000"/>
          <w:lang w:val="fr-CA"/>
        </w:rPr>
        <w:t xml:space="preserve">Dickerson Mayes, S., Calhoun, S.L., Bixler, E.O., &amp; Zimmerman, D.N. (2009). IQ and neuropsychological predictors of academic achievement. </w:t>
      </w:r>
      <w:r w:rsidRPr="00290125">
        <w:rPr>
          <w:rFonts w:ascii="Times New Roman" w:hAnsi="Times New Roman" w:cs="Times New Roman"/>
          <w:i/>
          <w:color w:val="auto"/>
          <w:sz w:val="24"/>
          <w:szCs w:val="24"/>
          <w:u w:color="000000"/>
          <w:lang w:val="fr-CA"/>
        </w:rPr>
        <w:t>Learning and Individual Differences</w:t>
      </w:r>
      <w:r w:rsidRPr="00290125">
        <w:rPr>
          <w:rFonts w:ascii="Times New Roman" w:hAnsi="Times New Roman" w:cs="Times New Roman"/>
          <w:color w:val="auto"/>
          <w:sz w:val="24"/>
          <w:szCs w:val="24"/>
          <w:u w:color="000000"/>
          <w:lang w:val="fr-CA"/>
        </w:rPr>
        <w:t>, 19(2), 238–241.</w:t>
      </w:r>
    </w:p>
    <w:p w14:paraId="7C13DCA6"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p>
    <w:p w14:paraId="2104C252"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r w:rsidRPr="00290125">
        <w:rPr>
          <w:rFonts w:ascii="Times New Roman" w:hAnsi="Times New Roman" w:cs="Times New Roman"/>
          <w:color w:val="auto"/>
          <w:sz w:val="24"/>
          <w:szCs w:val="24"/>
          <w:u w:color="000000"/>
          <w:lang w:val="fr-CA"/>
        </w:rPr>
        <w:t xml:space="preserve">Grégoire, J., Wierzbicki, C. (2009). Comparaison de quatre formes abrégées de l’échelle d’intelligence de Wechsler pour adultes – troisième édition (WAIS-III) </w:t>
      </w:r>
      <w:r w:rsidRPr="00290125">
        <w:rPr>
          <w:rFonts w:ascii="Times New Roman" w:hAnsi="Times New Roman" w:cs="Times New Roman"/>
          <w:i/>
          <w:iCs/>
          <w:color w:val="auto"/>
          <w:sz w:val="24"/>
          <w:szCs w:val="24"/>
          <w:u w:color="000000"/>
          <w:lang w:val="fr-CA"/>
        </w:rPr>
        <w:t>Revue Européenne de Psychologie Appliquée/European Review of Applied Psychology</w:t>
      </w:r>
      <w:r w:rsidRPr="00290125">
        <w:rPr>
          <w:rFonts w:ascii="Times New Roman" w:hAnsi="Times New Roman" w:cs="Times New Roman"/>
          <w:color w:val="auto"/>
          <w:sz w:val="24"/>
          <w:szCs w:val="24"/>
          <w:u w:color="000000"/>
          <w:lang w:val="fr-CA"/>
        </w:rPr>
        <w:t>, Volume 59, Issue 1, Pages 17-24</w:t>
      </w:r>
    </w:p>
    <w:p w14:paraId="4E9F7A90"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p>
    <w:p w14:paraId="572DB7AF"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r w:rsidRPr="00290125">
        <w:rPr>
          <w:rFonts w:ascii="Times New Roman" w:hAnsi="Times New Roman" w:cs="Times New Roman"/>
          <w:color w:val="auto"/>
          <w:sz w:val="24"/>
          <w:szCs w:val="24"/>
          <w:u w:color="000000"/>
          <w:lang w:val="fr-CA"/>
        </w:rPr>
        <w:t xml:space="preserve">McDermott, P.A. (1984). Comparative functions of preschool learning style and IQ in predicting future academic performance. </w:t>
      </w:r>
      <w:r w:rsidRPr="00290125">
        <w:rPr>
          <w:rFonts w:ascii="Times New Roman" w:hAnsi="Times New Roman" w:cs="Times New Roman"/>
          <w:i/>
          <w:color w:val="auto"/>
          <w:sz w:val="24"/>
          <w:szCs w:val="24"/>
          <w:u w:color="000000"/>
          <w:lang w:val="fr-CA"/>
        </w:rPr>
        <w:t>Contemporary Educational Psychology</w:t>
      </w:r>
      <w:r w:rsidRPr="00290125">
        <w:rPr>
          <w:rFonts w:ascii="Times New Roman" w:hAnsi="Times New Roman" w:cs="Times New Roman"/>
          <w:color w:val="auto"/>
          <w:sz w:val="24"/>
          <w:szCs w:val="24"/>
          <w:u w:color="000000"/>
          <w:lang w:val="fr-CA"/>
        </w:rPr>
        <w:t>, 9(1), 38-47</w:t>
      </w:r>
    </w:p>
    <w:p w14:paraId="0FEC9875"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p>
    <w:p w14:paraId="02A178DB"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r w:rsidRPr="00290125">
        <w:rPr>
          <w:rFonts w:ascii="Times New Roman" w:hAnsi="Times New Roman" w:cs="Times New Roman"/>
          <w:color w:val="auto"/>
          <w:sz w:val="24"/>
          <w:szCs w:val="24"/>
          <w:u w:color="000000"/>
          <w:lang w:val="fr-CA"/>
        </w:rPr>
        <w:t xml:space="preserve">Parker, J.D.A., Creque, R.E., Barnhartb, D.L., Harrisc, J.I., Majeskia, S.A., Wooda, L.M., Bondd, B.J., &amp; Hogane, M.J. (2004). Academic achievement in high school: does emotional intelligence matter? </w:t>
      </w:r>
      <w:r w:rsidRPr="00290125">
        <w:rPr>
          <w:rFonts w:ascii="Times New Roman" w:hAnsi="Times New Roman" w:cs="Times New Roman"/>
          <w:i/>
          <w:color w:val="auto"/>
          <w:sz w:val="24"/>
          <w:szCs w:val="24"/>
          <w:u w:color="000000"/>
          <w:lang w:val="fr-CA"/>
        </w:rPr>
        <w:t xml:space="preserve">Personality and Individual Differences, </w:t>
      </w:r>
      <w:r w:rsidRPr="00290125">
        <w:rPr>
          <w:rFonts w:ascii="Times New Roman" w:hAnsi="Times New Roman" w:cs="Times New Roman"/>
          <w:color w:val="auto"/>
          <w:sz w:val="24"/>
          <w:szCs w:val="24"/>
          <w:u w:color="000000"/>
          <w:lang w:val="fr-CA"/>
        </w:rPr>
        <w:t>37(7), 1321–1330.</w:t>
      </w:r>
    </w:p>
    <w:p w14:paraId="07A60D74"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color w:val="auto"/>
          <w:sz w:val="24"/>
          <w:szCs w:val="24"/>
          <w:u w:color="000000"/>
          <w:lang w:val="fr-CA"/>
        </w:rPr>
      </w:pPr>
    </w:p>
    <w:p w14:paraId="085ECED9"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r w:rsidRPr="00290125">
        <w:rPr>
          <w:rFonts w:ascii="Times New Roman" w:hAnsi="Times New Roman" w:cs="Times New Roman"/>
          <w:color w:val="auto"/>
          <w:sz w:val="24"/>
          <w:szCs w:val="24"/>
          <w:u w:color="000000"/>
          <w:lang w:val="fr-CA"/>
        </w:rPr>
        <w:t xml:space="preserve">Wechsler, D. (1997). </w:t>
      </w:r>
      <w:r w:rsidRPr="00290125">
        <w:rPr>
          <w:rFonts w:ascii="Times New Roman" w:hAnsi="Times New Roman" w:cs="Times New Roman"/>
          <w:i/>
          <w:color w:val="auto"/>
          <w:sz w:val="24"/>
          <w:szCs w:val="24"/>
          <w:u w:color="000000"/>
          <w:lang w:val="fr-CA"/>
        </w:rPr>
        <w:t xml:space="preserve">Wechsler adult intelligence scale </w:t>
      </w:r>
      <w:r w:rsidRPr="00290125">
        <w:rPr>
          <w:rFonts w:ascii="Times New Roman" w:hAnsi="Times New Roman" w:cs="Times New Roman"/>
          <w:color w:val="auto"/>
          <w:sz w:val="24"/>
          <w:szCs w:val="24"/>
          <w:u w:color="000000"/>
          <w:lang w:val="fr-CA"/>
        </w:rPr>
        <w:t>(3</w:t>
      </w:r>
      <w:r w:rsidRPr="00290125">
        <w:rPr>
          <w:rFonts w:ascii="Times New Roman" w:hAnsi="Times New Roman" w:cs="Times New Roman"/>
          <w:color w:val="auto"/>
          <w:sz w:val="24"/>
          <w:szCs w:val="24"/>
          <w:u w:color="000000"/>
          <w:vertAlign w:val="superscript"/>
          <w:lang w:val="fr-CA"/>
        </w:rPr>
        <w:t>e</w:t>
      </w:r>
      <w:r w:rsidRPr="00290125">
        <w:rPr>
          <w:rFonts w:ascii="Times New Roman" w:hAnsi="Times New Roman" w:cs="Times New Roman"/>
          <w:color w:val="auto"/>
          <w:sz w:val="24"/>
          <w:szCs w:val="24"/>
          <w:u w:color="000000"/>
          <w:lang w:val="fr-CA"/>
        </w:rPr>
        <w:t xml:space="preserve"> ed.). San Antonio, Texas : The Psychological Corporation</w:t>
      </w:r>
    </w:p>
    <w:p w14:paraId="38320BAD" w14:textId="77777777" w:rsidR="00CC52A7" w:rsidRPr="00290125" w:rsidRDefault="00CC52A7" w:rsidP="007B054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p>
    <w:p w14:paraId="72F6C6E9" w14:textId="37794F04" w:rsidR="00CC52A7" w:rsidRDefault="007B0541" w:rsidP="007B054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r w:rsidRPr="00290125">
        <w:rPr>
          <w:rFonts w:ascii="Times New Roman" w:hAnsi="Times New Roman" w:cs="Times New Roman"/>
          <w:color w:val="auto"/>
          <w:sz w:val="24"/>
          <w:szCs w:val="24"/>
          <w:u w:color="000000"/>
          <w:lang w:val="fr-CA"/>
        </w:rPr>
        <w:t xml:space="preserve">Charlier, M. (2015). </w:t>
      </w:r>
      <w:r w:rsidRPr="00290125">
        <w:rPr>
          <w:rFonts w:ascii="Times New Roman" w:hAnsi="Times New Roman" w:cs="Times New Roman"/>
          <w:i/>
          <w:color w:val="auto"/>
          <w:sz w:val="24"/>
          <w:szCs w:val="24"/>
          <w:u w:color="000000"/>
          <w:lang w:val="fr-CA"/>
        </w:rPr>
        <w:t>Comment développer son intelligence émotionnelle? : Conseils pour mettre ses émotions à contribution</w:t>
      </w:r>
      <w:r w:rsidRPr="00290125">
        <w:rPr>
          <w:rFonts w:ascii="Times New Roman" w:hAnsi="Times New Roman" w:cs="Times New Roman"/>
          <w:color w:val="auto"/>
          <w:sz w:val="24"/>
          <w:szCs w:val="24"/>
          <w:u w:color="000000"/>
          <w:lang w:val="fr-CA"/>
        </w:rPr>
        <w:t>.</w:t>
      </w:r>
    </w:p>
    <w:p w14:paraId="46318E6C" w14:textId="77777777" w:rsidR="00BC0301" w:rsidRDefault="00BC0301" w:rsidP="007B054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p>
    <w:p w14:paraId="25538059" w14:textId="0F6F919B" w:rsidR="00BC0301" w:rsidRPr="00BC0301" w:rsidRDefault="00BC0301" w:rsidP="007B054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r w:rsidRPr="00C65B33">
        <w:rPr>
          <w:lang w:val="en-CA"/>
        </w:rPr>
        <w:t>P</w:t>
      </w:r>
      <w:r w:rsidRPr="00BC0301">
        <w:rPr>
          <w:rFonts w:ascii="Times New Roman" w:hAnsi="Times New Roman" w:cs="Times New Roman"/>
          <w:sz w:val="24"/>
          <w:szCs w:val="24"/>
          <w:lang w:val="en-CA"/>
        </w:rPr>
        <w:t xml:space="preserve">arker, J. D. A., Hogan, M. J., Eastabrook, J. M., Oke, A., &amp; Wood, L. M. (2006). Emotional intelligence and student retention: Predicting the successful transition from high school to university. </w:t>
      </w:r>
      <w:r w:rsidRPr="00BC0301">
        <w:rPr>
          <w:rFonts w:ascii="Times New Roman" w:eastAsia="Times New Roman" w:hAnsi="Times New Roman" w:cs="Times New Roman"/>
          <w:i/>
          <w:sz w:val="24"/>
          <w:szCs w:val="24"/>
          <w:lang w:val="en-CA"/>
        </w:rPr>
        <w:t>Personality &amp; Individual Differences, volume</w:t>
      </w:r>
      <w:r w:rsidRPr="00BC0301">
        <w:rPr>
          <w:rFonts w:ascii="Times New Roman" w:eastAsia="Times New Roman" w:hAnsi="Times New Roman" w:cs="Times New Roman"/>
          <w:sz w:val="24"/>
          <w:szCs w:val="24"/>
          <w:lang w:val="en-CA"/>
        </w:rPr>
        <w:t xml:space="preserve">(41), p.1329-1336. Repéré à </w:t>
      </w:r>
      <w:hyperlink r:id="rId11" w:anchor="db=aph&amp;AN=22278240" w:history="1">
        <w:r w:rsidRPr="00BC0301">
          <w:rPr>
            <w:rStyle w:val="Hyperlink"/>
            <w:rFonts w:ascii="Times New Roman" w:eastAsia="Times New Roman" w:hAnsi="Times New Roman" w:cs="Times New Roman"/>
            <w:sz w:val="24"/>
            <w:szCs w:val="24"/>
            <w:lang w:val="en-CA"/>
          </w:rPr>
          <w:t>http://web.a.ebscohost.com/ehost/detail/detail?sid=ee5a272e-1356-4807-a85a-13f82a2a6235%40sessionmgr4005&amp;vid=0&amp;hid=4112&amp;bdata=JnNpdGU9ZWhvc3QtbGl2ZQ%3d%3d#db=aph&amp;AN=22278240</w:t>
        </w:r>
      </w:hyperlink>
    </w:p>
    <w:p w14:paraId="1DC95139" w14:textId="77777777" w:rsidR="00290125" w:rsidRPr="00290125" w:rsidRDefault="00290125" w:rsidP="007B054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ascii="Times New Roman" w:hAnsi="Times New Roman" w:cs="Times New Roman"/>
          <w:color w:val="auto"/>
          <w:sz w:val="24"/>
          <w:szCs w:val="24"/>
          <w:u w:color="000000"/>
          <w:lang w:val="fr-CA"/>
        </w:rPr>
      </w:pPr>
    </w:p>
    <w:p w14:paraId="701018C0" w14:textId="77777777" w:rsidR="00290125" w:rsidRPr="00290125" w:rsidRDefault="00290125" w:rsidP="00290125">
      <w:pPr>
        <w:spacing w:line="360" w:lineRule="auto"/>
        <w:ind w:left="284" w:hanging="284"/>
        <w:jc w:val="both"/>
        <w:rPr>
          <w:rFonts w:ascii="Times New Roman" w:hAnsi="Times New Roman" w:cs="Times New Roman"/>
        </w:rPr>
      </w:pPr>
      <w:r w:rsidRPr="00290125">
        <w:rPr>
          <w:rFonts w:ascii="Times New Roman" w:hAnsi="Times New Roman" w:cs="Times New Roman"/>
        </w:rPr>
        <w:t xml:space="preserve">Parker, J. D. A., Summerfeldt, L. J., Hogan, M. J., &amp; Majeski, S. A. (2004). Emotional intelligence and academic success: examining the transition from high school to university. </w:t>
      </w:r>
      <w:r w:rsidRPr="00290125">
        <w:rPr>
          <w:rFonts w:ascii="Times New Roman" w:hAnsi="Times New Roman" w:cs="Times New Roman"/>
          <w:i/>
        </w:rPr>
        <w:t>Personality &amp; Individual Differences</w:t>
      </w:r>
      <w:r w:rsidRPr="00290125">
        <w:rPr>
          <w:rFonts w:ascii="Times New Roman" w:hAnsi="Times New Roman" w:cs="Times New Roman"/>
        </w:rPr>
        <w:t xml:space="preserve">, </w:t>
      </w:r>
      <w:r w:rsidRPr="00290125">
        <w:rPr>
          <w:rFonts w:ascii="Times New Roman" w:hAnsi="Times New Roman" w:cs="Times New Roman"/>
          <w:i/>
        </w:rPr>
        <w:t>volume</w:t>
      </w:r>
      <w:r w:rsidRPr="00290125">
        <w:rPr>
          <w:rFonts w:ascii="Times New Roman" w:hAnsi="Times New Roman" w:cs="Times New Roman"/>
        </w:rPr>
        <w:t xml:space="preserve">(36), page 163. Repéré à </w:t>
      </w:r>
      <w:hyperlink r:id="rId12" w:anchor="AN=11535632&amp;db=aph" w:history="1">
        <w:r w:rsidRPr="00290125">
          <w:rPr>
            <w:rStyle w:val="Hyperlink"/>
            <w:rFonts w:ascii="Times New Roman" w:hAnsi="Times New Roman" w:cs="Times New Roman"/>
          </w:rPr>
          <w:t>http://web.a.ebscohost.com/ehost/detail/detail?sid=e25465ad-a89d-48c7-9656-b9e5cb4c9c8f%40sessionmgr4005&amp;vid=0&amp;hid=4112&amp;bdata=Jmxhbmc9ZnImc2l0ZT1laG9zdC1saXZl#AN=11535632&amp;db=aph</w:t>
        </w:r>
      </w:hyperlink>
      <w:r w:rsidRPr="00290125">
        <w:rPr>
          <w:rFonts w:ascii="Times New Roman" w:hAnsi="Times New Roman" w:cs="Times New Roman"/>
        </w:rPr>
        <w:t xml:space="preserve"> </w:t>
      </w:r>
    </w:p>
    <w:p w14:paraId="349283CD" w14:textId="77777777" w:rsidR="00290125" w:rsidRPr="00290125" w:rsidRDefault="00290125" w:rsidP="00290125">
      <w:pPr>
        <w:spacing w:line="360" w:lineRule="auto"/>
        <w:jc w:val="both"/>
        <w:rPr>
          <w:rFonts w:ascii="Times New Roman" w:hAnsi="Times New Roman" w:cs="Times New Roman"/>
        </w:rPr>
      </w:pPr>
    </w:p>
    <w:p w14:paraId="73D7183A" w14:textId="1402181A" w:rsidR="00290125" w:rsidRDefault="00290125" w:rsidP="00290125">
      <w:pPr>
        <w:spacing w:line="360" w:lineRule="auto"/>
        <w:ind w:left="284" w:hanging="284"/>
        <w:jc w:val="both"/>
      </w:pPr>
      <w:r w:rsidRPr="00290125">
        <w:rPr>
          <w:rFonts w:ascii="Times New Roman" w:hAnsi="Times New Roman" w:cs="Times New Roman"/>
        </w:rPr>
        <w:t xml:space="preserve">Parker, J. D. A., Duffy, J. M., Wood, L. M., Bond, B. J., &amp; Hogan, M. J. (2005). </w:t>
      </w:r>
      <w:r w:rsidRPr="00290125">
        <w:rPr>
          <w:rFonts w:ascii="Times New Roman" w:eastAsia="Times New Roman" w:hAnsi="Times New Roman" w:cs="Times New Roman"/>
          <w:bCs/>
          <w:color w:val="444444"/>
          <w:kern w:val="36"/>
          <w:lang w:eastAsia="fr-CA"/>
        </w:rPr>
        <w:t xml:space="preserve">Academic achievement and emotional intelligence: Predicting the successful transition from high school to university. </w:t>
      </w:r>
      <w:r w:rsidRPr="00290125">
        <w:rPr>
          <w:rFonts w:ascii="Times New Roman" w:hAnsi="Times New Roman" w:cs="Times New Roman"/>
          <w:i/>
        </w:rPr>
        <w:t>Journal of The First-Year Experience, volume</w:t>
      </w:r>
      <w:r>
        <w:rPr>
          <w:rFonts w:ascii="Times New Roman" w:hAnsi="Times New Roman" w:cs="Times New Roman"/>
        </w:rPr>
        <w:t xml:space="preserve">(17), page 1-9. Repéré à </w:t>
      </w:r>
      <w:hyperlink r:id="rId13" w:history="1">
        <w:r w:rsidRPr="00290125">
          <w:rPr>
            <w:rStyle w:val="Hyperlink"/>
            <w:rFonts w:ascii="Times New Roman" w:hAnsi="Times New Roman" w:cs="Times New Roman"/>
          </w:rPr>
          <w:t>http://www.researchgate.net/profile/James_Parker3/publication/260518204_Academic_achievement_and_emotional_intelligence_Predicting_the_successful_transition_from_high_school_to_university/links/0deec5330e20729ae6000000.pdf</w:t>
        </w:r>
      </w:hyperlink>
      <w:r w:rsidRPr="00290125">
        <w:t xml:space="preserve"> </w:t>
      </w:r>
    </w:p>
    <w:p w14:paraId="5FCFA5EB" w14:textId="77777777" w:rsidR="006B295B" w:rsidRPr="00290125" w:rsidRDefault="006B295B" w:rsidP="00290125">
      <w:pPr>
        <w:spacing w:line="360" w:lineRule="auto"/>
        <w:ind w:left="284" w:hanging="284"/>
        <w:jc w:val="both"/>
      </w:pPr>
    </w:p>
    <w:p w14:paraId="3FBD64C5" w14:textId="77777777" w:rsidR="006B295B" w:rsidRPr="006B295B" w:rsidRDefault="006B295B" w:rsidP="006B295B">
      <w:pPr>
        <w:spacing w:line="360" w:lineRule="auto"/>
        <w:ind w:left="284" w:hanging="284"/>
        <w:jc w:val="both"/>
        <w:rPr>
          <w:rFonts w:ascii="Times New Roman" w:hAnsi="Times New Roman" w:cs="Times New Roman"/>
        </w:rPr>
      </w:pPr>
      <w:r w:rsidRPr="006B295B">
        <w:rPr>
          <w:rFonts w:ascii="Times New Roman" w:hAnsi="Times New Roman" w:cs="Times New Roman"/>
        </w:rPr>
        <w:t xml:space="preserve">Bond, B. et Manser, R. (2009) </w:t>
      </w:r>
      <w:r w:rsidRPr="006B295B">
        <w:rPr>
          <w:rFonts w:ascii="Times New Roman" w:hAnsi="Times New Roman" w:cs="Times New Roman"/>
          <w:i/>
        </w:rPr>
        <w:t>Interventions en matière d’intelligence émotionnelle pour accroître la réussite scolaire</w:t>
      </w:r>
      <w:r w:rsidRPr="006B295B">
        <w:rPr>
          <w:rFonts w:ascii="Times New Roman" w:hAnsi="Times New Roman" w:cs="Times New Roman"/>
        </w:rPr>
        <w:t>. Toronto : Conseil ontarien de la qualité de l’enseignement supérieur.</w:t>
      </w:r>
    </w:p>
    <w:p w14:paraId="373D445E" w14:textId="77777777" w:rsidR="00C34ADF" w:rsidRPr="00C34ADF" w:rsidRDefault="00C34ADF" w:rsidP="00C34ADF">
      <w:pPr>
        <w:spacing w:line="360" w:lineRule="auto"/>
        <w:ind w:left="284" w:hanging="284"/>
        <w:jc w:val="both"/>
        <w:rPr>
          <w:rFonts w:ascii="Times New Roman" w:hAnsi="Times New Roman" w:cs="Times New Roman"/>
        </w:rPr>
      </w:pPr>
      <w:r w:rsidRPr="00C34ADF">
        <w:rPr>
          <w:rFonts w:ascii="Times New Roman" w:hAnsi="Times New Roman" w:cs="Times New Roman"/>
        </w:rPr>
        <w:lastRenderedPageBreak/>
        <w:t xml:space="preserve">BarOn Emotional Quotient Inventory - Short (BarOn EQ-i:S). (s.d.). Repéré à </w:t>
      </w:r>
      <w:hyperlink r:id="rId14" w:history="1">
        <w:r w:rsidRPr="00C34ADF">
          <w:rPr>
            <w:rStyle w:val="Hyperlink"/>
            <w:rFonts w:ascii="Times New Roman" w:hAnsi="Times New Roman" w:cs="Times New Roman"/>
          </w:rPr>
          <w:t>http://psycentre.apps01.yorku.ca/drpl/commercial-test/baron-emotional-quotient-inventory-short-baron-eq</w:t>
        </w:r>
      </w:hyperlink>
      <w:r w:rsidRPr="00C34ADF">
        <w:rPr>
          <w:rFonts w:ascii="Times New Roman" w:hAnsi="Times New Roman" w:cs="Times New Roman"/>
        </w:rPr>
        <w:t xml:space="preserve"> </w:t>
      </w:r>
    </w:p>
    <w:p w14:paraId="0039D481" w14:textId="77777777" w:rsidR="00CC52A7" w:rsidRPr="00290125" w:rsidRDefault="00CC52A7" w:rsidP="0038146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color w:val="auto"/>
          <w:sz w:val="24"/>
          <w:szCs w:val="24"/>
          <w:u w:color="000000"/>
          <w:lang w:val="fr-CA"/>
        </w:rPr>
      </w:pPr>
      <w:r w:rsidRPr="00290125">
        <w:rPr>
          <w:rFonts w:ascii="Times New Roman" w:eastAsia="Times New Roman" w:hAnsi="Times New Roman" w:cs="Times New Roman"/>
          <w:sz w:val="24"/>
          <w:szCs w:val="24"/>
          <w:u w:color="000000"/>
          <w:lang w:val="fr-CA"/>
        </w:rPr>
        <w:br w:type="page"/>
      </w:r>
    </w:p>
    <w:p w14:paraId="459A1614"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Cambria" w:hAnsi="Times New Roman" w:cs="Times New Roman"/>
          <w:b/>
          <w:bCs/>
          <w:sz w:val="28"/>
          <w:szCs w:val="28"/>
          <w:u w:color="000000"/>
          <w:lang w:val="fr-CA"/>
        </w:rPr>
      </w:pPr>
      <w:r w:rsidRPr="00290125">
        <w:rPr>
          <w:rFonts w:ascii="Times New Roman" w:eastAsia="Cambria" w:hAnsi="Times New Roman" w:cs="Times New Roman"/>
          <w:b/>
          <w:bCs/>
          <w:sz w:val="28"/>
          <w:szCs w:val="28"/>
          <w:u w:color="000000"/>
          <w:lang w:val="fr-CA"/>
        </w:rPr>
        <w:lastRenderedPageBreak/>
        <w:t>Grille de correction</w:t>
      </w:r>
    </w:p>
    <w:p w14:paraId="434DE677"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b/>
          <w:bCs/>
          <w:sz w:val="24"/>
          <w:szCs w:val="24"/>
          <w:u w:color="000000"/>
          <w:lang w:val="fr-CA"/>
        </w:rPr>
      </w:pPr>
    </w:p>
    <w:p w14:paraId="1E8F4C5B"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b/>
          <w:bCs/>
          <w:sz w:val="24"/>
          <w:szCs w:val="24"/>
          <w:u w:color="000000"/>
          <w:lang w:val="fr-CA"/>
        </w:rPr>
      </w:pPr>
      <w:r w:rsidRPr="00290125">
        <w:rPr>
          <w:rFonts w:ascii="Times New Roman" w:eastAsia="Cambria" w:hAnsi="Times New Roman" w:cs="Times New Roman"/>
          <w:b/>
          <w:bCs/>
          <w:sz w:val="24"/>
          <w:szCs w:val="24"/>
          <w:u w:color="000000"/>
          <w:lang w:val="fr-CA"/>
        </w:rPr>
        <w:t>Introduction (30 points)</w:t>
      </w:r>
    </w:p>
    <w:p w14:paraId="7A7112D3"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Définition de l’intelligence émotionnelle (QE)(4)</w:t>
      </w:r>
    </w:p>
    <w:p w14:paraId="5EEC2BB3"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Utilisation d’une monographie ou d’une encyclopédie (2)</w:t>
      </w:r>
    </w:p>
    <w:p w14:paraId="25556665"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Lien entre l’intelligence émotionnelle et le succès scolaire étude 1 (10)</w:t>
      </w:r>
    </w:p>
    <w:p w14:paraId="5845E78A"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Lien entre l’intelligence émotionnelle et le succès scolaire étude 2 (10)</w:t>
      </w:r>
    </w:p>
    <w:p w14:paraId="0CD0717A"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Longueur adéquate du lien entre intelligence émotionelle et succès scolaire (200 mots)(4)</w:t>
      </w:r>
    </w:p>
    <w:p w14:paraId="339E0EB7"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p>
    <w:p w14:paraId="51A76190"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b/>
          <w:bCs/>
          <w:sz w:val="24"/>
          <w:szCs w:val="24"/>
          <w:u w:color="000000"/>
          <w:lang w:val="fr-CA"/>
        </w:rPr>
      </w:pPr>
      <w:r w:rsidRPr="00290125">
        <w:rPr>
          <w:rFonts w:ascii="Times New Roman" w:eastAsia="Cambria" w:hAnsi="Times New Roman" w:cs="Times New Roman"/>
          <w:b/>
          <w:bCs/>
          <w:sz w:val="24"/>
          <w:szCs w:val="24"/>
          <w:u w:color="000000"/>
          <w:lang w:val="fr-CA"/>
        </w:rPr>
        <w:t>Descriptions du test de QE (15 points)</w:t>
      </w:r>
    </w:p>
    <w:p w14:paraId="1D56BE69"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Présentation adéquate du test de QE de BarOn (5)</w:t>
      </w:r>
    </w:p>
    <w:p w14:paraId="23D3879B"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color w:val="auto"/>
          <w:sz w:val="24"/>
          <w:szCs w:val="24"/>
          <w:u w:color="000000"/>
          <w:lang w:val="fr-CA"/>
        </w:rPr>
      </w:pPr>
      <w:r w:rsidRPr="00290125">
        <w:rPr>
          <w:rFonts w:ascii="Times New Roman" w:eastAsia="Cambria" w:hAnsi="Times New Roman" w:cs="Times New Roman"/>
          <w:color w:val="auto"/>
          <w:sz w:val="24"/>
          <w:szCs w:val="24"/>
          <w:lang w:val="fr-CA"/>
        </w:rPr>
        <w:t xml:space="preserve">Mention de l’utilité de l’outil </w:t>
      </w:r>
      <w:r w:rsidRPr="00290125">
        <w:rPr>
          <w:rFonts w:ascii="Times New Roman" w:eastAsia="Cambria" w:hAnsi="Times New Roman" w:cs="Times New Roman"/>
          <w:color w:val="auto"/>
          <w:sz w:val="24"/>
          <w:szCs w:val="24"/>
          <w:u w:color="000000"/>
          <w:lang w:val="fr-CA"/>
        </w:rPr>
        <w:t>(2)</w:t>
      </w:r>
    </w:p>
    <w:p w14:paraId="05060766"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color w:val="auto"/>
          <w:sz w:val="24"/>
          <w:szCs w:val="24"/>
          <w:lang w:val="fr-CA"/>
        </w:rPr>
      </w:pPr>
      <w:r w:rsidRPr="00290125">
        <w:rPr>
          <w:rFonts w:ascii="Times New Roman" w:eastAsia="Cambria" w:hAnsi="Times New Roman" w:cs="Times New Roman"/>
          <w:color w:val="auto"/>
          <w:sz w:val="24"/>
          <w:szCs w:val="24"/>
          <w:lang w:val="fr-CA"/>
        </w:rPr>
        <w:t>Nombre de questions (2)</w:t>
      </w:r>
    </w:p>
    <w:p w14:paraId="53568F79"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color w:val="auto"/>
          <w:sz w:val="24"/>
          <w:szCs w:val="24"/>
          <w:lang w:val="fr-CA"/>
        </w:rPr>
      </w:pPr>
      <w:r w:rsidRPr="00290125">
        <w:rPr>
          <w:rFonts w:ascii="Times New Roman" w:eastAsia="Cambria" w:hAnsi="Times New Roman" w:cs="Times New Roman"/>
          <w:color w:val="auto"/>
          <w:sz w:val="24"/>
          <w:szCs w:val="24"/>
          <w:lang w:val="fr-CA"/>
        </w:rPr>
        <w:t>Façon de répondre au test (2)</w:t>
      </w:r>
    </w:p>
    <w:p w14:paraId="3ACAF05F"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color w:val="auto"/>
          <w:sz w:val="24"/>
          <w:szCs w:val="24"/>
          <w:lang w:val="fr-CA"/>
        </w:rPr>
      </w:pPr>
      <w:r w:rsidRPr="00290125">
        <w:rPr>
          <w:rFonts w:ascii="Times New Roman" w:eastAsia="Cambria" w:hAnsi="Times New Roman" w:cs="Times New Roman"/>
          <w:color w:val="auto"/>
          <w:sz w:val="24"/>
          <w:szCs w:val="24"/>
          <w:lang w:val="fr-CA"/>
        </w:rPr>
        <w:t>Scores obtenus lors de l’administration du test (2)</w:t>
      </w:r>
    </w:p>
    <w:p w14:paraId="16743711"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color w:val="auto"/>
          <w:sz w:val="24"/>
          <w:szCs w:val="24"/>
          <w:u w:color="000000"/>
          <w:lang w:val="fr-CA"/>
        </w:rPr>
      </w:pPr>
      <w:r w:rsidRPr="00290125">
        <w:rPr>
          <w:rFonts w:ascii="Times New Roman" w:eastAsia="Cambria" w:hAnsi="Times New Roman" w:cs="Times New Roman"/>
          <w:color w:val="auto"/>
          <w:sz w:val="24"/>
          <w:szCs w:val="24"/>
          <w:lang w:val="fr-CA"/>
        </w:rPr>
        <w:t>Longueur adéquate (200 mots) (2)</w:t>
      </w:r>
    </w:p>
    <w:p w14:paraId="037156C1"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p>
    <w:p w14:paraId="2E19D9D8"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b/>
          <w:bCs/>
          <w:sz w:val="24"/>
          <w:szCs w:val="24"/>
          <w:u w:color="000000"/>
          <w:lang w:val="fr-CA"/>
        </w:rPr>
      </w:pPr>
      <w:r w:rsidRPr="00290125">
        <w:rPr>
          <w:rFonts w:ascii="Times New Roman" w:eastAsia="Cambria" w:hAnsi="Times New Roman" w:cs="Times New Roman"/>
          <w:b/>
          <w:bCs/>
          <w:sz w:val="24"/>
          <w:szCs w:val="24"/>
          <w:u w:color="000000"/>
          <w:lang w:val="fr-CA"/>
        </w:rPr>
        <w:t>Résultats (25 points)</w:t>
      </w:r>
    </w:p>
    <w:p w14:paraId="30C701FF"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Présentation des données sociodémographiques de l’échantillon en tableau (5)</w:t>
      </w:r>
    </w:p>
    <w:p w14:paraId="5DA454E6" w14:textId="77777777" w:rsidR="00CC52A7" w:rsidRPr="00290125" w:rsidRDefault="00CC52A7" w:rsidP="00CC52A7">
      <w:pPr>
        <w:pStyle w:val="Corp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color w:val="auto"/>
          <w:lang w:val="fr-CA"/>
        </w:rPr>
      </w:pPr>
      <w:r w:rsidRPr="00290125">
        <w:rPr>
          <w:rFonts w:ascii="Times New Roman" w:eastAsia="Cambria" w:hAnsi="Times New Roman" w:cs="Times New Roman"/>
          <w:color w:val="auto"/>
          <w:lang w:val="fr-CA"/>
        </w:rPr>
        <w:t>taille de l’échantillon total</w:t>
      </w:r>
    </w:p>
    <w:p w14:paraId="0459DD6A" w14:textId="77777777" w:rsidR="00CC52A7" w:rsidRPr="00290125" w:rsidRDefault="00CC52A7" w:rsidP="00CC52A7">
      <w:pPr>
        <w:pStyle w:val="Corp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color w:val="auto"/>
          <w:lang w:val="fr-CA"/>
        </w:rPr>
      </w:pPr>
      <w:r w:rsidRPr="00290125">
        <w:rPr>
          <w:rFonts w:ascii="Times New Roman" w:eastAsia="Cambria" w:hAnsi="Times New Roman" w:cs="Times New Roman"/>
          <w:color w:val="auto"/>
          <w:lang w:val="fr-CA"/>
        </w:rPr>
        <w:t>moyenne d’âge des participants</w:t>
      </w:r>
    </w:p>
    <w:p w14:paraId="068FE787" w14:textId="77777777" w:rsidR="00CC52A7" w:rsidRPr="00290125" w:rsidRDefault="00CC52A7" w:rsidP="00CC52A7">
      <w:pPr>
        <w:pStyle w:val="Corp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color w:val="auto"/>
          <w:lang w:val="fr-CA"/>
        </w:rPr>
      </w:pPr>
      <w:r w:rsidRPr="00290125">
        <w:rPr>
          <w:rFonts w:ascii="Times New Roman" w:eastAsia="Cambria" w:hAnsi="Times New Roman" w:cs="Times New Roman"/>
          <w:color w:val="auto"/>
          <w:lang w:val="fr-CA"/>
        </w:rPr>
        <w:t>Nombres de filles et de garçons pour l’échantillon total</w:t>
      </w:r>
    </w:p>
    <w:p w14:paraId="59B1EC79" w14:textId="77777777" w:rsidR="00CC52A7" w:rsidRPr="00290125" w:rsidRDefault="00CC52A7" w:rsidP="00CC52A7">
      <w:pPr>
        <w:pStyle w:val="Corp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color w:val="auto"/>
          <w:lang w:val="fr-CA"/>
        </w:rPr>
      </w:pPr>
      <w:r w:rsidRPr="00290125">
        <w:rPr>
          <w:rFonts w:ascii="Times New Roman" w:eastAsia="Cambria" w:hAnsi="Times New Roman" w:cs="Times New Roman"/>
          <w:color w:val="auto"/>
          <w:lang w:val="fr-CA"/>
        </w:rPr>
        <w:t>Description des trois groupes (moyens, forts et très forts) (nombres et âge moyen)</w:t>
      </w:r>
    </w:p>
    <w:p w14:paraId="19C9D445" w14:textId="77777777" w:rsidR="00CC52A7" w:rsidRPr="00290125" w:rsidRDefault="00CC52A7" w:rsidP="00CC52A7">
      <w:pPr>
        <w:pStyle w:val="Corps"/>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rPr>
          <w:rFonts w:ascii="Times New Roman" w:eastAsia="Cambria" w:hAnsi="Times New Roman" w:cs="Times New Roman"/>
          <w:color w:val="auto"/>
          <w:sz w:val="24"/>
          <w:szCs w:val="24"/>
          <w:u w:color="000000"/>
          <w:lang w:val="fr-CA"/>
        </w:rPr>
      </w:pPr>
      <w:r w:rsidRPr="00290125">
        <w:rPr>
          <w:rFonts w:ascii="Times New Roman" w:eastAsia="Cambria" w:hAnsi="Times New Roman" w:cs="Times New Roman"/>
          <w:color w:val="auto"/>
          <w:sz w:val="24"/>
          <w:szCs w:val="24"/>
          <w:u w:color="000000"/>
          <w:lang w:val="fr-CA"/>
        </w:rPr>
        <w:t>Qualité du texte présentant le lien unissant la moyenne générale en secondaire 5 et le QI global. (7)</w:t>
      </w:r>
    </w:p>
    <w:p w14:paraId="6EE12DA3" w14:textId="77777777" w:rsidR="00CC52A7" w:rsidRPr="00290125" w:rsidRDefault="00CC52A7" w:rsidP="00CC52A7">
      <w:pPr>
        <w:pStyle w:val="Corps"/>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Présence d’un graphique (histogramme) sur page en format paysage (3)</w:t>
      </w:r>
    </w:p>
    <w:p w14:paraId="4FA0A67F" w14:textId="77777777" w:rsidR="00CC52A7" w:rsidRPr="00290125" w:rsidRDefault="00CC52A7" w:rsidP="00CC52A7">
      <w:pPr>
        <w:pStyle w:val="Corps"/>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rPr>
          <w:rFonts w:ascii="Times New Roman" w:eastAsia="Cambria" w:hAnsi="Times New Roman" w:cs="Times New Roman"/>
          <w:color w:val="auto"/>
          <w:sz w:val="24"/>
          <w:szCs w:val="24"/>
          <w:u w:color="000000"/>
          <w:lang w:val="fr-CA"/>
        </w:rPr>
      </w:pPr>
      <w:r w:rsidRPr="00290125">
        <w:rPr>
          <w:rFonts w:ascii="Times New Roman" w:eastAsia="Cambria" w:hAnsi="Times New Roman" w:cs="Times New Roman"/>
          <w:color w:val="auto"/>
          <w:sz w:val="24"/>
          <w:szCs w:val="24"/>
          <w:u w:color="000000"/>
          <w:lang w:val="fr-CA"/>
        </w:rPr>
        <w:t>Qualité du texte présentant le lien unissant la moyenne générale en secondaire 5 et le QE global. (7)</w:t>
      </w:r>
    </w:p>
    <w:p w14:paraId="61203FB5" w14:textId="77777777" w:rsidR="00CC52A7" w:rsidRPr="00290125" w:rsidRDefault="00CC52A7" w:rsidP="00CC52A7">
      <w:pPr>
        <w:pStyle w:val="Corps"/>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Présence d’un graphique (histogramme) sur page en format paysage (3)</w:t>
      </w:r>
    </w:p>
    <w:p w14:paraId="2D390056"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p>
    <w:p w14:paraId="7ECEA733"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b/>
          <w:bCs/>
          <w:sz w:val="24"/>
          <w:szCs w:val="24"/>
          <w:u w:color="000000"/>
          <w:lang w:val="fr-CA"/>
        </w:rPr>
      </w:pPr>
      <w:r w:rsidRPr="00290125">
        <w:rPr>
          <w:rFonts w:ascii="Times New Roman" w:eastAsia="Cambria" w:hAnsi="Times New Roman" w:cs="Times New Roman"/>
          <w:b/>
          <w:bCs/>
          <w:sz w:val="24"/>
          <w:szCs w:val="24"/>
          <w:u w:color="000000"/>
          <w:lang w:val="fr-CA"/>
        </w:rPr>
        <w:t>Interprétation (30 points)</w:t>
      </w:r>
    </w:p>
    <w:p w14:paraId="58F14610"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La critique de la méthodologie compte 150 mots (1)</w:t>
      </w:r>
    </w:p>
    <w:p w14:paraId="3B19BB70"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La critique de la méthodologie comprend une identification claire des faiblesses (au moins 2) (5)</w:t>
      </w:r>
    </w:p>
    <w:p w14:paraId="6538998B"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Le retour sur l’hypothèse compte 400 mots (1)</w:t>
      </w:r>
    </w:p>
    <w:p w14:paraId="47674BE0"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Retour sur l’hypothèse en lien avec les résultats (infirmer ou confirmer et hypothèses explicatives) (10)</w:t>
      </w:r>
    </w:p>
    <w:p w14:paraId="60D6BD2B"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Discussion d’une généralisation des résultats (5)</w:t>
      </w:r>
    </w:p>
    <w:p w14:paraId="292410EF"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lang w:val="fr-CA"/>
        </w:rPr>
        <w:t>La conclusion compte 150 mots (1)</w:t>
      </w:r>
    </w:p>
    <w:p w14:paraId="67AA7365"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La conclusion émet des pistes de recherche claires en intelligence ou en éducation (7)</w:t>
      </w:r>
    </w:p>
    <w:p w14:paraId="1119C9FA"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p>
    <w:p w14:paraId="25663EF5" w14:textId="77777777" w:rsidR="00CC52A7" w:rsidRPr="00290125" w:rsidRDefault="00CC52A7" w:rsidP="00CC52A7">
      <w:pPr>
        <w:rPr>
          <w:rFonts w:ascii="Times New Roman" w:eastAsia="Cambria" w:hAnsi="Times New Roman" w:cs="Times New Roman"/>
          <w:b/>
          <w:bCs/>
          <w:color w:val="000000"/>
          <w:u w:color="000000"/>
          <w:lang w:eastAsia="fr-CA"/>
        </w:rPr>
      </w:pPr>
      <w:r w:rsidRPr="00290125">
        <w:rPr>
          <w:rFonts w:ascii="Times New Roman" w:eastAsia="Cambria" w:hAnsi="Times New Roman" w:cs="Times New Roman"/>
          <w:b/>
          <w:bCs/>
          <w:u w:color="000000"/>
        </w:rPr>
        <w:br w:type="page"/>
      </w:r>
    </w:p>
    <w:p w14:paraId="5E8A0D40"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b/>
          <w:bCs/>
          <w:sz w:val="24"/>
          <w:szCs w:val="24"/>
          <w:u w:color="000000"/>
          <w:lang w:val="fr-CA"/>
        </w:rPr>
      </w:pPr>
      <w:r w:rsidRPr="00290125">
        <w:rPr>
          <w:rFonts w:ascii="Times New Roman" w:eastAsia="Cambria" w:hAnsi="Times New Roman" w:cs="Times New Roman"/>
          <w:b/>
          <w:bCs/>
          <w:sz w:val="24"/>
          <w:szCs w:val="24"/>
          <w:u w:color="000000"/>
          <w:lang w:val="fr-CA"/>
        </w:rPr>
        <w:lastRenderedPageBreak/>
        <w:t>Correction négative</w:t>
      </w:r>
    </w:p>
    <w:p w14:paraId="712B3EB1"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b/>
          <w:bCs/>
          <w:sz w:val="24"/>
          <w:szCs w:val="24"/>
          <w:u w:color="000000"/>
          <w:lang w:val="fr-CA"/>
        </w:rPr>
      </w:pPr>
      <w:r w:rsidRPr="00290125">
        <w:rPr>
          <w:rFonts w:ascii="Times New Roman" w:eastAsia="Cambria" w:hAnsi="Times New Roman" w:cs="Times New Roman"/>
          <w:b/>
          <w:bCs/>
          <w:sz w:val="24"/>
          <w:szCs w:val="24"/>
          <w:u w:color="000000"/>
          <w:lang w:val="fr-CA"/>
        </w:rPr>
        <w:t xml:space="preserve">Bibliographie </w:t>
      </w:r>
      <w:r w:rsidRPr="00290125">
        <w:rPr>
          <w:rFonts w:ascii="Times New Roman" w:eastAsia="Cambria" w:hAnsi="Times New Roman" w:cs="Times New Roman"/>
          <w:bCs/>
          <w:sz w:val="24"/>
          <w:szCs w:val="24"/>
          <w:u w:color="000000"/>
          <w:lang w:val="fr-CA"/>
        </w:rPr>
        <w:t>(jusqu’à 10%)</w:t>
      </w:r>
    </w:p>
    <w:p w14:paraId="23110277"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 xml:space="preserve">Toutes les sources citées se retrouvent dans la bibliographie </w:t>
      </w:r>
    </w:p>
    <w:p w14:paraId="5E9853F0"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Les sources citées respectent les normes en rigueur</w:t>
      </w:r>
    </w:p>
    <w:p w14:paraId="14D90DAF"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Pertinence des sources</w:t>
      </w:r>
    </w:p>
    <w:p w14:paraId="65EEB0D6"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p>
    <w:p w14:paraId="1102FFC6"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b/>
          <w:sz w:val="24"/>
          <w:szCs w:val="24"/>
          <w:u w:color="000000"/>
          <w:lang w:val="fr-CA"/>
        </w:rPr>
        <w:t>Français</w:t>
      </w:r>
      <w:r w:rsidRPr="00290125">
        <w:rPr>
          <w:rFonts w:ascii="Times New Roman" w:eastAsia="Cambria" w:hAnsi="Times New Roman" w:cs="Times New Roman"/>
          <w:sz w:val="24"/>
          <w:szCs w:val="24"/>
          <w:u w:color="000000"/>
          <w:lang w:val="fr-CA"/>
        </w:rPr>
        <w:t xml:space="preserve"> (jusqu’à -10%)</w:t>
      </w:r>
    </w:p>
    <w:p w14:paraId="3B1B1656"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p>
    <w:p w14:paraId="1934BF0E"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b/>
          <w:sz w:val="24"/>
          <w:szCs w:val="24"/>
          <w:u w:color="000000"/>
          <w:lang w:val="fr-CA"/>
        </w:rPr>
        <w:t>Participation à l’expérimentation</w:t>
      </w:r>
      <w:r w:rsidRPr="00290125">
        <w:rPr>
          <w:rFonts w:ascii="Times New Roman" w:eastAsia="Cambria" w:hAnsi="Times New Roman" w:cs="Times New Roman"/>
          <w:sz w:val="24"/>
          <w:szCs w:val="24"/>
          <w:u w:color="000000"/>
          <w:lang w:val="fr-CA"/>
        </w:rPr>
        <w:t xml:space="preserve"> -10% (vous perdez 10% si vous n’avez pas fait le questionnaire de QE ou vous n’avez pas été au laboratoire pour faire les tests)</w:t>
      </w:r>
    </w:p>
    <w:p w14:paraId="17923F73"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p>
    <w:p w14:paraId="6098DD91"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b/>
          <w:sz w:val="24"/>
          <w:szCs w:val="24"/>
          <w:u w:color="000000"/>
          <w:lang w:val="fr-CA"/>
        </w:rPr>
        <w:t>TIC</w:t>
      </w:r>
      <w:r w:rsidRPr="00290125">
        <w:rPr>
          <w:rFonts w:ascii="Times New Roman" w:eastAsia="Cambria" w:hAnsi="Times New Roman" w:cs="Times New Roman"/>
          <w:sz w:val="24"/>
          <w:szCs w:val="24"/>
          <w:u w:color="000000"/>
          <w:lang w:val="fr-CA"/>
        </w:rPr>
        <w:t xml:space="preserve"> (jusqu’à -10%, -2 pts par éléments manquants)</w:t>
      </w:r>
    </w:p>
    <w:p w14:paraId="6378E5C1"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ab/>
        <w:t>interligne et demi</w:t>
      </w:r>
    </w:p>
    <w:p w14:paraId="30131467"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ab/>
        <w:t>bordure 3cm partout</w:t>
      </w:r>
    </w:p>
    <w:p w14:paraId="67026D7C"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ab/>
        <w:t>texte justifié</w:t>
      </w:r>
    </w:p>
    <w:p w14:paraId="632F257B"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ab/>
        <w:t>pagination correcte</w:t>
      </w:r>
    </w:p>
    <w:p w14:paraId="22BDCE0E"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ab/>
        <w:t>table des matières automatisée</w:t>
      </w:r>
    </w:p>
    <w:p w14:paraId="6696B7EA" w14:textId="77777777" w:rsidR="00CC52A7" w:rsidRPr="00290125" w:rsidRDefault="00CC52A7" w:rsidP="00CC52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sz w:val="24"/>
          <w:szCs w:val="24"/>
          <w:u w:color="000000"/>
          <w:lang w:val="fr-CA"/>
        </w:rPr>
      </w:pPr>
      <w:r w:rsidRPr="00290125">
        <w:rPr>
          <w:rFonts w:ascii="Times New Roman" w:eastAsia="Cambria" w:hAnsi="Times New Roman" w:cs="Times New Roman"/>
          <w:sz w:val="24"/>
          <w:szCs w:val="24"/>
          <w:u w:color="000000"/>
          <w:lang w:val="fr-CA"/>
        </w:rPr>
        <w:tab/>
        <w:t xml:space="preserve">page titre impeccable </w:t>
      </w:r>
    </w:p>
    <w:p w14:paraId="70860905" w14:textId="77777777" w:rsidR="00157766" w:rsidRPr="00290125" w:rsidRDefault="00157766" w:rsidP="00CC52A7">
      <w:pPr>
        <w:pStyle w:val="Heading1"/>
        <w:rPr>
          <w:rFonts w:ascii="Times New Roman" w:hAnsi="Times New Roman" w:cs="Times New Roman"/>
        </w:rPr>
      </w:pPr>
    </w:p>
    <w:sectPr w:rsidR="00157766" w:rsidRPr="00290125" w:rsidSect="002A216B">
      <w:footerReference w:type="default" r:id="rId15"/>
      <w:pgSz w:w="12240" w:h="15840" w:code="1"/>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B6EFE" w14:textId="77777777" w:rsidR="00A47A56" w:rsidRDefault="00A47A56" w:rsidP="00970F6E">
      <w:r>
        <w:separator/>
      </w:r>
    </w:p>
  </w:endnote>
  <w:endnote w:type="continuationSeparator" w:id="0">
    <w:p w14:paraId="1FCF98E6" w14:textId="77777777" w:rsidR="00A47A56" w:rsidRDefault="00A47A56" w:rsidP="0097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5ADD" w14:textId="397533F1" w:rsidR="001967A4" w:rsidRDefault="001967A4">
    <w:pPr>
      <w:pStyle w:val="Footer"/>
      <w:jc w:val="right"/>
    </w:pPr>
  </w:p>
  <w:p w14:paraId="31989ABB" w14:textId="77777777" w:rsidR="001967A4" w:rsidRDefault="00196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730668"/>
      <w:docPartObj>
        <w:docPartGallery w:val="Page Numbers (Bottom of Page)"/>
        <w:docPartUnique/>
      </w:docPartObj>
    </w:sdtPr>
    <w:sdtEndPr/>
    <w:sdtContent>
      <w:p w14:paraId="71C3C801" w14:textId="7791668F" w:rsidR="001967A4" w:rsidRDefault="001967A4">
        <w:pPr>
          <w:pStyle w:val="Footer"/>
          <w:jc w:val="center"/>
        </w:pPr>
        <w:r>
          <w:fldChar w:fldCharType="begin"/>
        </w:r>
        <w:r>
          <w:instrText>PAGE   \* MERGEFORMAT</w:instrText>
        </w:r>
        <w:r>
          <w:fldChar w:fldCharType="separate"/>
        </w:r>
        <w:r w:rsidR="00A37248" w:rsidRPr="00A37248">
          <w:rPr>
            <w:noProof/>
            <w:lang w:val="fr-FR"/>
          </w:rPr>
          <w:t>i</w:t>
        </w:r>
        <w:r>
          <w:fldChar w:fldCharType="end"/>
        </w:r>
      </w:p>
    </w:sdtContent>
  </w:sdt>
  <w:p w14:paraId="0687C3E4" w14:textId="77777777" w:rsidR="001967A4" w:rsidRDefault="00196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402852"/>
      <w:docPartObj>
        <w:docPartGallery w:val="Page Numbers (Bottom of Page)"/>
        <w:docPartUnique/>
      </w:docPartObj>
    </w:sdtPr>
    <w:sdtEndPr/>
    <w:sdtContent>
      <w:p w14:paraId="1FA04F49" w14:textId="18066576" w:rsidR="001967A4" w:rsidRDefault="001967A4">
        <w:pPr>
          <w:pStyle w:val="Footer"/>
          <w:jc w:val="right"/>
        </w:pPr>
        <w:r>
          <w:fldChar w:fldCharType="begin"/>
        </w:r>
        <w:r>
          <w:instrText>PAGE   \* MERGEFORMAT</w:instrText>
        </w:r>
        <w:r>
          <w:fldChar w:fldCharType="separate"/>
        </w:r>
        <w:r w:rsidR="00A37248" w:rsidRPr="00A37248">
          <w:rPr>
            <w:noProof/>
            <w:lang w:val="fr-FR"/>
          </w:rPr>
          <w:t>7</w:t>
        </w:r>
        <w:r>
          <w:fldChar w:fldCharType="end"/>
        </w:r>
      </w:p>
    </w:sdtContent>
  </w:sdt>
  <w:p w14:paraId="6B3CE64F" w14:textId="77777777" w:rsidR="001967A4" w:rsidRDefault="00196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C2EAC" w14:textId="77777777" w:rsidR="00A47A56" w:rsidRDefault="00A47A56" w:rsidP="00970F6E">
      <w:r>
        <w:separator/>
      </w:r>
    </w:p>
  </w:footnote>
  <w:footnote w:type="continuationSeparator" w:id="0">
    <w:p w14:paraId="7EB2E63F" w14:textId="77777777" w:rsidR="00A47A56" w:rsidRDefault="00A47A56" w:rsidP="00970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50C61"/>
    <w:multiLevelType w:val="hybridMultilevel"/>
    <w:tmpl w:val="97A2AF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C8"/>
    <w:rsid w:val="00027C64"/>
    <w:rsid w:val="000312EB"/>
    <w:rsid w:val="000400A5"/>
    <w:rsid w:val="00052243"/>
    <w:rsid w:val="000718CD"/>
    <w:rsid w:val="000723E4"/>
    <w:rsid w:val="000B391A"/>
    <w:rsid w:val="00101F9D"/>
    <w:rsid w:val="001354DB"/>
    <w:rsid w:val="00157766"/>
    <w:rsid w:val="001967A4"/>
    <w:rsid w:val="001B6A3D"/>
    <w:rsid w:val="001C4E69"/>
    <w:rsid w:val="001D6188"/>
    <w:rsid w:val="00217C6A"/>
    <w:rsid w:val="00225C3C"/>
    <w:rsid w:val="00290125"/>
    <w:rsid w:val="002A216B"/>
    <w:rsid w:val="003225C8"/>
    <w:rsid w:val="003436AD"/>
    <w:rsid w:val="00381466"/>
    <w:rsid w:val="00395006"/>
    <w:rsid w:val="00416BBF"/>
    <w:rsid w:val="004418AC"/>
    <w:rsid w:val="00463913"/>
    <w:rsid w:val="004B419A"/>
    <w:rsid w:val="00500A36"/>
    <w:rsid w:val="005307DF"/>
    <w:rsid w:val="0053212B"/>
    <w:rsid w:val="005528F1"/>
    <w:rsid w:val="00596CA3"/>
    <w:rsid w:val="005A510F"/>
    <w:rsid w:val="005E6541"/>
    <w:rsid w:val="0061638B"/>
    <w:rsid w:val="00625B76"/>
    <w:rsid w:val="006A199F"/>
    <w:rsid w:val="006B295B"/>
    <w:rsid w:val="006D2B22"/>
    <w:rsid w:val="006F51F9"/>
    <w:rsid w:val="006F753F"/>
    <w:rsid w:val="00727555"/>
    <w:rsid w:val="007362B3"/>
    <w:rsid w:val="007725B8"/>
    <w:rsid w:val="007B0541"/>
    <w:rsid w:val="007E375F"/>
    <w:rsid w:val="007E5028"/>
    <w:rsid w:val="00817B6F"/>
    <w:rsid w:val="00830261"/>
    <w:rsid w:val="008656F0"/>
    <w:rsid w:val="008A1447"/>
    <w:rsid w:val="008C7715"/>
    <w:rsid w:val="00936659"/>
    <w:rsid w:val="00970F6E"/>
    <w:rsid w:val="009926EA"/>
    <w:rsid w:val="009B2E85"/>
    <w:rsid w:val="00A37248"/>
    <w:rsid w:val="00A47A56"/>
    <w:rsid w:val="00A80800"/>
    <w:rsid w:val="00A86C11"/>
    <w:rsid w:val="00A92C31"/>
    <w:rsid w:val="00A9358D"/>
    <w:rsid w:val="00AB7C03"/>
    <w:rsid w:val="00AD269C"/>
    <w:rsid w:val="00AF434D"/>
    <w:rsid w:val="00B40636"/>
    <w:rsid w:val="00B44F5B"/>
    <w:rsid w:val="00B804B5"/>
    <w:rsid w:val="00BB548B"/>
    <w:rsid w:val="00BC0301"/>
    <w:rsid w:val="00BE0846"/>
    <w:rsid w:val="00BF1177"/>
    <w:rsid w:val="00C24DE6"/>
    <w:rsid w:val="00C34ADF"/>
    <w:rsid w:val="00C3701D"/>
    <w:rsid w:val="00C509D3"/>
    <w:rsid w:val="00C54B48"/>
    <w:rsid w:val="00C645F1"/>
    <w:rsid w:val="00CC3C02"/>
    <w:rsid w:val="00CC52A7"/>
    <w:rsid w:val="00CC7489"/>
    <w:rsid w:val="00CD5FED"/>
    <w:rsid w:val="00D27850"/>
    <w:rsid w:val="00D6185E"/>
    <w:rsid w:val="00DB205F"/>
    <w:rsid w:val="00DE6206"/>
    <w:rsid w:val="00E0432F"/>
    <w:rsid w:val="00E160AA"/>
    <w:rsid w:val="00E603C6"/>
    <w:rsid w:val="00E72B51"/>
    <w:rsid w:val="00E95107"/>
    <w:rsid w:val="00EB62CD"/>
    <w:rsid w:val="00F85130"/>
    <w:rsid w:val="00FD331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1CA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F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52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028"/>
    <w:rPr>
      <w:color w:val="0000FF" w:themeColor="hyperlink"/>
      <w:u w:val="single"/>
    </w:rPr>
  </w:style>
  <w:style w:type="paragraph" w:styleId="BalloonText">
    <w:name w:val="Balloon Text"/>
    <w:basedOn w:val="Normal"/>
    <w:link w:val="BalloonTextChar"/>
    <w:uiPriority w:val="99"/>
    <w:semiHidden/>
    <w:unhideWhenUsed/>
    <w:rsid w:val="00BB5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4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1447"/>
    <w:rPr>
      <w:sz w:val="18"/>
      <w:szCs w:val="18"/>
    </w:rPr>
  </w:style>
  <w:style w:type="paragraph" w:styleId="CommentText">
    <w:name w:val="annotation text"/>
    <w:basedOn w:val="Normal"/>
    <w:link w:val="CommentTextChar"/>
    <w:uiPriority w:val="99"/>
    <w:semiHidden/>
    <w:unhideWhenUsed/>
    <w:rsid w:val="008A1447"/>
  </w:style>
  <w:style w:type="character" w:customStyle="1" w:styleId="CommentTextChar">
    <w:name w:val="Comment Text Char"/>
    <w:basedOn w:val="DefaultParagraphFont"/>
    <w:link w:val="CommentText"/>
    <w:uiPriority w:val="99"/>
    <w:semiHidden/>
    <w:rsid w:val="008A1447"/>
  </w:style>
  <w:style w:type="paragraph" w:styleId="CommentSubject">
    <w:name w:val="annotation subject"/>
    <w:basedOn w:val="CommentText"/>
    <w:next w:val="CommentText"/>
    <w:link w:val="CommentSubjectChar"/>
    <w:uiPriority w:val="99"/>
    <w:semiHidden/>
    <w:unhideWhenUsed/>
    <w:rsid w:val="008A1447"/>
    <w:rPr>
      <w:b/>
      <w:bCs/>
      <w:sz w:val="20"/>
      <w:szCs w:val="20"/>
    </w:rPr>
  </w:style>
  <w:style w:type="character" w:customStyle="1" w:styleId="CommentSubjectChar">
    <w:name w:val="Comment Subject Char"/>
    <w:basedOn w:val="CommentTextChar"/>
    <w:link w:val="CommentSubject"/>
    <w:uiPriority w:val="99"/>
    <w:semiHidden/>
    <w:rsid w:val="008A1447"/>
    <w:rPr>
      <w:b/>
      <w:bCs/>
      <w:sz w:val="20"/>
      <w:szCs w:val="20"/>
    </w:rPr>
  </w:style>
  <w:style w:type="paragraph" w:styleId="Header">
    <w:name w:val="header"/>
    <w:basedOn w:val="Normal"/>
    <w:link w:val="HeaderChar"/>
    <w:uiPriority w:val="99"/>
    <w:unhideWhenUsed/>
    <w:rsid w:val="00970F6E"/>
    <w:pPr>
      <w:tabs>
        <w:tab w:val="center" w:pos="4320"/>
        <w:tab w:val="right" w:pos="8640"/>
      </w:tabs>
    </w:pPr>
  </w:style>
  <w:style w:type="character" w:customStyle="1" w:styleId="HeaderChar">
    <w:name w:val="Header Char"/>
    <w:basedOn w:val="DefaultParagraphFont"/>
    <w:link w:val="Header"/>
    <w:uiPriority w:val="99"/>
    <w:rsid w:val="00970F6E"/>
  </w:style>
  <w:style w:type="paragraph" w:styleId="Footer">
    <w:name w:val="footer"/>
    <w:basedOn w:val="Normal"/>
    <w:link w:val="FooterChar"/>
    <w:uiPriority w:val="99"/>
    <w:unhideWhenUsed/>
    <w:rsid w:val="00970F6E"/>
    <w:pPr>
      <w:tabs>
        <w:tab w:val="center" w:pos="4320"/>
        <w:tab w:val="right" w:pos="8640"/>
      </w:tabs>
    </w:pPr>
  </w:style>
  <w:style w:type="character" w:customStyle="1" w:styleId="FooterChar">
    <w:name w:val="Footer Char"/>
    <w:basedOn w:val="DefaultParagraphFont"/>
    <w:link w:val="Footer"/>
    <w:uiPriority w:val="99"/>
    <w:rsid w:val="00970F6E"/>
  </w:style>
  <w:style w:type="character" w:customStyle="1" w:styleId="Heading1Char">
    <w:name w:val="Heading 1 Char"/>
    <w:basedOn w:val="DefaultParagraphFont"/>
    <w:link w:val="Heading1"/>
    <w:uiPriority w:val="9"/>
    <w:rsid w:val="00970F6E"/>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70F6E"/>
    <w:pPr>
      <w:spacing w:after="100"/>
    </w:pPr>
  </w:style>
  <w:style w:type="character" w:customStyle="1" w:styleId="rg">
    <w:name w:val="rg"/>
    <w:basedOn w:val="DefaultParagraphFont"/>
    <w:rsid w:val="00C54B48"/>
  </w:style>
  <w:style w:type="character" w:customStyle="1" w:styleId="apple-converted-space">
    <w:name w:val="apple-converted-space"/>
    <w:basedOn w:val="DefaultParagraphFont"/>
    <w:rsid w:val="00C54B48"/>
  </w:style>
  <w:style w:type="character" w:customStyle="1" w:styleId="pc">
    <w:name w:val="pc"/>
    <w:basedOn w:val="DefaultParagraphFont"/>
    <w:rsid w:val="00C54B48"/>
  </w:style>
  <w:style w:type="character" w:styleId="Emphasis">
    <w:name w:val="Emphasis"/>
    <w:basedOn w:val="DefaultParagraphFont"/>
    <w:uiPriority w:val="20"/>
    <w:qFormat/>
    <w:rsid w:val="00C54B48"/>
    <w:rPr>
      <w:i/>
      <w:iCs/>
    </w:rPr>
  </w:style>
  <w:style w:type="character" w:styleId="FollowedHyperlink">
    <w:name w:val="FollowedHyperlink"/>
    <w:basedOn w:val="DefaultParagraphFont"/>
    <w:uiPriority w:val="99"/>
    <w:semiHidden/>
    <w:unhideWhenUsed/>
    <w:rsid w:val="00027C64"/>
    <w:rPr>
      <w:color w:val="800080" w:themeColor="followedHyperlink"/>
      <w:u w:val="single"/>
    </w:rPr>
  </w:style>
  <w:style w:type="paragraph" w:customStyle="1" w:styleId="Corps">
    <w:name w:val="Corps"/>
    <w:rsid w:val="00CC52A7"/>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fr-CA"/>
    </w:rPr>
  </w:style>
  <w:style w:type="character" w:customStyle="1" w:styleId="Heading2Char">
    <w:name w:val="Heading 2 Char"/>
    <w:basedOn w:val="DefaultParagraphFont"/>
    <w:link w:val="Heading2"/>
    <w:uiPriority w:val="9"/>
    <w:rsid w:val="00CC52A7"/>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0400A5"/>
    <w:pPr>
      <w:spacing w:line="259" w:lineRule="auto"/>
      <w:outlineLvl w:val="9"/>
    </w:pPr>
    <w:rPr>
      <w:lang w:val="en-US" w:eastAsia="en-US"/>
    </w:rPr>
  </w:style>
  <w:style w:type="paragraph" w:styleId="TOC2">
    <w:name w:val="toc 2"/>
    <w:basedOn w:val="Normal"/>
    <w:next w:val="Normal"/>
    <w:autoRedefine/>
    <w:uiPriority w:val="39"/>
    <w:unhideWhenUsed/>
    <w:rsid w:val="000400A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searchgate.net/profile/James_Parker3/publication/260518204_Academic_achievement_and_emotional_intelligence_Predicting_the_successful_transition_from_high_school_to_university/links/0deec5330e20729ae600000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ebscohost.com/ehost/detail/detail?sid=e25465ad-a89d-48c7-9656-b9e5cb4c9c8f%40sessionmgr4005&amp;vid=0&amp;hid=4112&amp;bdata=Jmxhbmc9ZnImc2l0ZT1laG9zdC1saXZ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ebscohost.com/ehost/detail/detail?sid=ee5a272e-1356-4807-a85a-13f82a2a6235%40sessionmgr4005&amp;vid=0&amp;hid=4112&amp;bdata=JnNpdGU9ZWhvc3QtbGl2ZQ%3d%3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sycentre.apps01.yorku.ca/drpl/commercial-test/baron-emotional-quotient-inventory-short-baron-eq"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zur\Downloads\20160414141310_Tableur_3_premiere_heure_et_T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Comparaison</a:t>
            </a:r>
            <a:r>
              <a:rPr lang="en-CA" baseline="0"/>
              <a:t> des resulatats scolaires, du QI et du QE selon le groupe d'appartenence</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val>
            <c:numRef>
              <c:f>'[20160414141310_Tableur_3_premiere_heure_et_TP.xlsx]BDD labo QI-QE'!$N$7:$N$9</c:f>
              <c:numCache>
                <c:formatCode>0.0</c:formatCode>
                <c:ptCount val="3"/>
                <c:pt idx="0">
                  <c:v>74.446428571428569</c:v>
                </c:pt>
                <c:pt idx="1">
                  <c:v>82.685714285714283</c:v>
                </c:pt>
                <c:pt idx="2">
                  <c:v>89.454545454545453</c:v>
                </c:pt>
              </c:numCache>
            </c:numRef>
          </c:val>
        </c:ser>
        <c:ser>
          <c:idx val="1"/>
          <c:order val="1"/>
          <c:spPr>
            <a:solidFill>
              <a:schemeClr val="accent2"/>
            </a:solidFill>
            <a:ln>
              <a:noFill/>
            </a:ln>
            <a:effectLst/>
          </c:spPr>
          <c:invertIfNegative val="0"/>
          <c:val>
            <c:numRef>
              <c:f>'[20160414141310_Tableur_3_premiere_heure_et_TP.xlsx]BDD labo QI-QE'!$O$7:$O$9</c:f>
              <c:numCache>
                <c:formatCode>0.0</c:formatCode>
                <c:ptCount val="3"/>
                <c:pt idx="0">
                  <c:v>101.42857142857143</c:v>
                </c:pt>
                <c:pt idx="1">
                  <c:v>110.72857142857143</c:v>
                </c:pt>
                <c:pt idx="2">
                  <c:v>117.72727272727273</c:v>
                </c:pt>
              </c:numCache>
            </c:numRef>
          </c:val>
        </c:ser>
        <c:ser>
          <c:idx val="2"/>
          <c:order val="2"/>
          <c:spPr>
            <a:solidFill>
              <a:schemeClr val="accent3"/>
            </a:solidFill>
            <a:ln>
              <a:noFill/>
            </a:ln>
            <a:effectLst/>
          </c:spPr>
          <c:invertIfNegative val="0"/>
          <c:val>
            <c:numRef>
              <c:f>'[20160414141310_Tableur_3_premiere_heure_et_TP.xlsx]BDD labo QI-QE'!$P$7:$P$9</c:f>
              <c:numCache>
                <c:formatCode>0.0</c:formatCode>
                <c:ptCount val="3"/>
                <c:pt idx="0">
                  <c:v>94.625</c:v>
                </c:pt>
                <c:pt idx="1">
                  <c:v>95.4</c:v>
                </c:pt>
                <c:pt idx="2">
                  <c:v>99.727272727272734</c:v>
                </c:pt>
              </c:numCache>
            </c:numRef>
          </c:val>
        </c:ser>
        <c:dLbls>
          <c:showLegendKey val="0"/>
          <c:showVal val="0"/>
          <c:showCatName val="0"/>
          <c:showSerName val="0"/>
          <c:showPercent val="0"/>
          <c:showBubbleSize val="0"/>
        </c:dLbls>
        <c:gapWidth val="219"/>
        <c:overlap val="-27"/>
        <c:axId val="505226168"/>
        <c:axId val="505228128"/>
      </c:barChart>
      <c:catAx>
        <c:axId val="505226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505228128"/>
        <c:crosses val="autoZero"/>
        <c:auto val="0"/>
        <c:lblAlgn val="ctr"/>
        <c:lblOffset val="100"/>
        <c:noMultiLvlLbl val="0"/>
      </c:catAx>
      <c:valAx>
        <c:axId val="5052281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226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7137-9BBD-47F7-87C8-E5B1A602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3219</Words>
  <Characters>18352</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Paquet</dc:creator>
  <cp:keywords/>
  <dc:description/>
  <cp:lastModifiedBy>Alex Mazur</cp:lastModifiedBy>
  <cp:revision>2</cp:revision>
  <dcterms:created xsi:type="dcterms:W3CDTF">2017-12-13T04:04:00Z</dcterms:created>
  <dcterms:modified xsi:type="dcterms:W3CDTF">2017-12-13T04:04:00Z</dcterms:modified>
</cp:coreProperties>
</file>