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CA"/>
        </w:rPr>
      </w:pPr>
      <w:r>
        <w:rPr>
          <w:lang w:val="en-CA"/>
        </w:rPr>
      </w:r>
    </w:p>
    <w:p>
      <w:pPr>
        <w:pStyle w:val="Normal"/>
        <w:rPr/>
      </w:pPr>
      <w:r>
        <w:rPr>
          <w:rFonts w:ascii="Arial" w:hAnsi="Arial"/>
          <w:b/>
          <w:bCs/>
          <w:sz w:val="20"/>
          <w:szCs w:val="20"/>
          <w:lang w:val="en-CA"/>
        </w:rPr>
        <w:t xml:space="preserve">                                                                </w:t>
      </w:r>
      <w:r>
        <w:rPr>
          <w:rFonts w:ascii="Arial" w:hAnsi="Arial"/>
          <w:b/>
          <w:bCs/>
          <w:sz w:val="36"/>
          <w:szCs w:val="36"/>
        </w:rPr>
        <w:t>Aliona Ciobanu</w:t>
      </w:r>
    </w:p>
    <w:p>
      <w:pPr>
        <w:pStyle w:val="Normal"/>
        <w:rPr/>
      </w:pPr>
      <w:r>
        <w:rPr>
          <w:rFonts w:ascii="Arial" w:hAnsi="Arial"/>
          <w:b/>
          <w:bCs/>
        </w:rPr>
        <w:t xml:space="preserve">                                                  </w:t>
      </w:r>
      <w:r>
        <w:rPr>
          <w:rFonts w:ascii="Arial" w:hAnsi="Arial"/>
          <w:b/>
          <w:bCs/>
        </w:rPr>
        <w:t>Technicienne en comptabilité</w:t>
      </w:r>
    </w:p>
    <w:p>
      <w:pPr>
        <w:pStyle w:val="Normal"/>
        <w:rPr/>
      </w:pPr>
      <w:r>
        <w:rPr>
          <w:rFonts w:ascii="Arial" w:hAnsi="Arial"/>
        </w:rPr>
        <w:t xml:space="preserve">                                   </w:t>
      </w:r>
      <w:r>
        <w:rPr>
          <w:rFonts w:ascii="Arial" w:hAnsi="Arial"/>
          <w:b/>
          <w:bCs/>
        </w:rPr>
        <w:t xml:space="preserve">Montréal, Canada. </w:t>
      </w:r>
      <w:hyperlink r:id="rId2">
        <w:r>
          <w:rPr>
            <w:rStyle w:val="LienInternet"/>
            <w:rFonts w:ascii="Arial" w:hAnsi="Arial"/>
            <w:b/>
            <w:bCs/>
          </w:rPr>
          <w:t>alionaciobanu19@mail.ru</w:t>
        </w:r>
      </w:hyperlink>
      <w:r>
        <w:rPr>
          <w:rFonts w:ascii="Arial" w:hAnsi="Arial"/>
          <w:b/>
          <w:bCs/>
        </w:rPr>
        <w:t xml:space="preserve">           </w:t>
      </w:r>
    </w:p>
    <w:p>
      <w:pPr>
        <w:pStyle w:val="Normal"/>
        <w:rPr/>
      </w:pPr>
      <w:r>
        <w:rPr>
          <w:rFonts w:ascii="Arial" w:hAnsi="Arial"/>
          <w:b/>
          <w:bCs/>
        </w:rPr>
        <w:t xml:space="preserve">                                                         </w:t>
      </w:r>
      <w:r>
        <w:rPr>
          <w:rFonts w:ascii="Arial" w:hAnsi="Arial"/>
          <w:b/>
          <w:bCs/>
        </w:rPr>
        <w:t>(438)994-1218</w:t>
      </w:r>
    </w:p>
    <w:p>
      <w:pPr>
        <w:pStyle w:val="Normal"/>
        <w:rPr/>
      </w:pPr>
      <w:r>
        <w:rPr>
          <w:rFonts w:ascii="Arial" w:hAnsi="Arial"/>
          <w:b/>
          <w:bCs/>
        </w:rPr>
        <w:t xml:space="preserve">Expérience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" w:hAnsi="Arial"/>
          <w:b/>
          <w:bCs/>
        </w:rPr>
        <w:t>2015-2016  Pâtissière, Rococo</w:t>
      </w:r>
      <w:r>
        <w:rPr>
          <w:rFonts w:ascii="Arial" w:hAnsi="Arial"/>
        </w:rPr>
        <w:t>, Montréal, Canada.</w:t>
      </w:r>
    </w:p>
    <w:p>
      <w:pPr>
        <w:pStyle w:val="Normal"/>
        <w:numPr>
          <w:ilvl w:val="0"/>
          <w:numId w:val="4"/>
        </w:numPr>
        <w:tabs>
          <w:tab w:val="left" w:pos="2130" w:leader="none"/>
        </w:tabs>
        <w:rPr/>
      </w:pPr>
      <w:r>
        <w:rPr>
          <w:rFonts w:ascii="Arial" w:hAnsi="Arial"/>
        </w:rPr>
        <w:t>Responsable des commandes.</w:t>
      </w:r>
    </w:p>
    <w:p>
      <w:pPr>
        <w:pStyle w:val="Normal"/>
        <w:numPr>
          <w:ilvl w:val="0"/>
          <w:numId w:val="4"/>
        </w:numPr>
        <w:tabs>
          <w:tab w:val="left" w:pos="2130" w:leader="none"/>
        </w:tabs>
        <w:rPr/>
      </w:pPr>
      <w:r>
        <w:rPr>
          <w:rFonts w:ascii="Arial" w:hAnsi="Arial"/>
        </w:rPr>
        <w:t>Calcul des recettes.</w:t>
      </w:r>
    </w:p>
    <w:p>
      <w:pPr>
        <w:pStyle w:val="Normal"/>
        <w:numPr>
          <w:ilvl w:val="0"/>
          <w:numId w:val="4"/>
        </w:numPr>
        <w:tabs>
          <w:tab w:val="left" w:pos="2130" w:leader="none"/>
        </w:tabs>
        <w:rPr/>
      </w:pPr>
      <w:r>
        <w:rPr>
          <w:rFonts w:ascii="Arial" w:hAnsi="Arial"/>
        </w:rPr>
        <w:t>Responsable du processus technologique.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b/>
          <w:bCs/>
        </w:rPr>
        <w:t>2003-2014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</w:rPr>
        <w:t>Ingénieure – Technologue,</w:t>
      </w:r>
      <w:r>
        <w:rPr>
          <w:rFonts w:ascii="Arial" w:hAnsi="Arial"/>
        </w:rPr>
        <w:t xml:space="preserve"> en boulangerie, pâtisserie et pizza, entreprise alimentaire, </w:t>
      </w:r>
      <w:r>
        <w:rPr>
          <w:rFonts w:ascii="Arial" w:hAnsi="Arial"/>
          <w:b/>
          <w:bCs/>
        </w:rPr>
        <w:t>Drancor S.R.L,</w:t>
      </w:r>
      <w:r>
        <w:rPr>
          <w:rFonts w:ascii="Arial" w:hAnsi="Arial"/>
        </w:rPr>
        <w:t xml:space="preserve"> Chisinau, Moldavie.</w:t>
      </w:r>
    </w:p>
    <w:p>
      <w:pPr>
        <w:pStyle w:val="Normal"/>
        <w:ind w:left="72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5"/>
        </w:numPr>
        <w:rPr/>
      </w:pPr>
      <w:r>
        <w:rPr>
          <w:rFonts w:ascii="Arial" w:hAnsi="Arial"/>
        </w:rPr>
        <w:t xml:space="preserve">Implantation et gestion de trois nouveaux départements: pâte feuilletée congelés, pâte pour pizza congelée et pâte filo pour galettes congelées.      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</w:rPr>
        <w:t>Responsable du processus technologique.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</w:rPr>
        <w:t xml:space="preserve">Contrôle de la qualité de produits finis et calcul des </w:t>
      </w:r>
      <w:bookmarkStart w:id="0" w:name="__DdeLink__119_14213808"/>
      <w:r>
        <w:rPr>
          <w:rFonts w:ascii="Arial" w:hAnsi="Arial"/>
        </w:rPr>
        <w:t>recette</w:t>
      </w:r>
      <w:bookmarkEnd w:id="0"/>
      <w:r>
        <w:rPr>
          <w:rFonts w:ascii="Arial" w:hAnsi="Arial"/>
        </w:rPr>
        <w:t>s.</w:t>
      </w:r>
    </w:p>
    <w:p>
      <w:pPr>
        <w:pStyle w:val="Normal"/>
        <w:numPr>
          <w:ilvl w:val="0"/>
          <w:numId w:val="1"/>
        </w:numPr>
        <w:rPr/>
      </w:pPr>
      <w:r>
        <w:rPr>
          <w:rFonts w:ascii="Arial" w:hAnsi="Arial"/>
        </w:rPr>
        <w:t>Formation des nouveaux membres d’équipe.</w:t>
      </w:r>
    </w:p>
    <w:p>
      <w:pPr>
        <w:pStyle w:val="Normal"/>
        <w:numPr>
          <w:ilvl w:val="0"/>
          <w:numId w:val="7"/>
        </w:numPr>
        <w:rPr/>
      </w:pPr>
      <w:bookmarkStart w:id="1" w:name="__DdeLink__966_1109788460"/>
      <w:r>
        <w:rPr>
          <w:rFonts w:ascii="Arial" w:hAnsi="Arial"/>
        </w:rPr>
        <w:t xml:space="preserve">Rapports du calcul des matières premières utilisées et produits </w:t>
      </w:r>
      <w:bookmarkEnd w:id="1"/>
      <w:r>
        <w:rPr>
          <w:rFonts w:ascii="Arial" w:hAnsi="Arial"/>
        </w:rPr>
        <w:t>fabriqués.</w:t>
      </w:r>
    </w:p>
    <w:p>
      <w:pPr>
        <w:pStyle w:val="Normal"/>
        <w:numPr>
          <w:ilvl w:val="0"/>
          <w:numId w:val="7"/>
        </w:numPr>
        <w:rPr/>
      </w:pPr>
      <w:r>
        <w:rPr>
          <w:rFonts w:ascii="Arial" w:hAnsi="Arial"/>
        </w:rPr>
        <w:t>Conception des nouveaux produits.</w:t>
      </w:r>
    </w:p>
    <w:p>
      <w:pPr>
        <w:pStyle w:val="Normal"/>
        <w:ind w:left="72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b/>
          <w:bCs/>
        </w:rPr>
        <w:t xml:space="preserve">2003 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Boulangère et Pâtissière,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Franzeluta S.A</w:t>
      </w:r>
      <w:r>
        <w:rPr>
          <w:rFonts w:ascii="Arial" w:hAnsi="Arial"/>
        </w:rPr>
        <w:t>, Chisinau, Moldavie.</w:t>
      </w:r>
    </w:p>
    <w:p>
      <w:pPr>
        <w:pStyle w:val="Normal"/>
        <w:numPr>
          <w:ilvl w:val="0"/>
          <w:numId w:val="2"/>
        </w:numPr>
        <w:rPr/>
      </w:pPr>
      <w:r>
        <w:rPr>
          <w:rFonts w:ascii="Arial" w:hAnsi="Arial"/>
        </w:rPr>
        <w:t>Membre d’équipe dans le processus de production de pain à l’échelle nationale.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b/>
          <w:bCs/>
        </w:rPr>
        <w:t>2002-2003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Contremaitre,</w:t>
      </w:r>
      <w:r>
        <w:rPr>
          <w:rFonts w:ascii="Arial" w:hAnsi="Arial"/>
        </w:rPr>
        <w:t xml:space="preserve"> pâtisserie française, </w:t>
      </w:r>
      <w:r>
        <w:rPr>
          <w:rFonts w:ascii="Arial" w:hAnsi="Arial"/>
          <w:b/>
          <w:bCs/>
        </w:rPr>
        <w:t>Etalaur S.R.L</w:t>
      </w:r>
      <w:r>
        <w:rPr>
          <w:rFonts w:ascii="Arial" w:hAnsi="Arial"/>
        </w:rPr>
        <w:t xml:space="preserve">, Chisinau, Moldavie. </w:t>
      </w:r>
    </w:p>
    <w:p>
      <w:pPr>
        <w:pStyle w:val="Normal"/>
        <w:numPr>
          <w:ilvl w:val="0"/>
          <w:numId w:val="6"/>
        </w:numPr>
        <w:rPr/>
      </w:pPr>
      <w:r>
        <w:rPr>
          <w:rFonts w:ascii="Arial" w:hAnsi="Arial"/>
        </w:rPr>
        <w:t>Organisation du travail.</w:t>
      </w:r>
    </w:p>
    <w:p>
      <w:pPr>
        <w:pStyle w:val="Normal"/>
        <w:numPr>
          <w:ilvl w:val="0"/>
          <w:numId w:val="6"/>
        </w:numPr>
        <w:rPr/>
      </w:pPr>
      <w:r>
        <w:rPr>
          <w:rFonts w:ascii="Arial" w:hAnsi="Arial"/>
        </w:rPr>
        <w:t>Calcul des recette</w:t>
      </w:r>
      <w:r>
        <w:rPr>
          <w:rFonts w:ascii="Arial" w:hAnsi="Arial"/>
          <w:lang w:val="en-CA"/>
        </w:rPr>
        <w:t>s</w:t>
      </w:r>
      <w:r>
        <w:rPr>
          <w:rFonts w:ascii="Arial" w:hAnsi="Arial"/>
        </w:rPr>
        <w:t>.</w:t>
      </w:r>
    </w:p>
    <w:p>
      <w:pPr>
        <w:pStyle w:val="Normal"/>
        <w:numPr>
          <w:ilvl w:val="0"/>
          <w:numId w:val="3"/>
        </w:numPr>
        <w:rPr/>
      </w:pPr>
      <w:r>
        <w:rPr>
          <w:rFonts w:ascii="Arial" w:hAnsi="Arial"/>
        </w:rPr>
        <w:t>Rapports du calcul des matières premières utilisées et  produits fabriqués.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" w:hAnsi="Arial"/>
          <w:b/>
          <w:bCs/>
        </w:rPr>
        <w:t>Éducation et formation: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b/>
          <w:bCs/>
        </w:rPr>
        <w:t>2016-2017, Collège LaSalle, Gestion en comptabilit</w:t>
      </w:r>
      <w:bookmarkStart w:id="2" w:name="__DdeLink__298_165865172"/>
      <w:r>
        <w:rPr>
          <w:rFonts w:ascii="Arial" w:hAnsi="Arial"/>
          <w:b/>
          <w:bCs/>
        </w:rPr>
        <w:t>é</w:t>
      </w:r>
      <w:bookmarkEnd w:id="2"/>
      <w:r>
        <w:rPr>
          <w:rFonts w:ascii="Arial" w:hAnsi="Arial"/>
          <w:b/>
          <w:bCs/>
        </w:rPr>
        <w:t xml:space="preserve"> pour PME (AEC)</w:t>
      </w:r>
      <w:r>
        <w:rPr>
          <w:rFonts w:ascii="Arial" w:hAnsi="Arial"/>
        </w:rPr>
        <w:t>, Montréal.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b/>
          <w:bCs/>
        </w:rPr>
        <w:t>2016</w:t>
      </w:r>
      <w:r>
        <w:rPr>
          <w:rFonts w:ascii="Arial" w:hAnsi="Arial"/>
        </w:rPr>
        <w:t>,</w:t>
      </w:r>
      <w:r>
        <w:rPr>
          <w:rFonts w:ascii="Arial" w:hAnsi="Arial"/>
          <w:b/>
          <w:bCs/>
        </w:rPr>
        <w:t xml:space="preserve"> Sowebia</w:t>
      </w:r>
      <w:r>
        <w:rPr>
          <w:rFonts w:ascii="Arial" w:hAnsi="Arial"/>
          <w:b/>
        </w:rPr>
        <w:t>, Lancement d’une entreprise (ASP)</w:t>
      </w:r>
      <w:r>
        <w:rPr>
          <w:rFonts w:ascii="Arial" w:hAnsi="Arial"/>
        </w:rPr>
        <w:t>, Montréal.</w:t>
      </w:r>
    </w:p>
    <w:p>
      <w:pPr>
        <w:pStyle w:val="Normal"/>
        <w:rPr>
          <w:rFonts w:ascii="Arial" w:hAnsi="Arial"/>
        </w:rPr>
      </w:pPr>
      <w:bookmarkStart w:id="3" w:name="_GoBack"/>
      <w:bookmarkStart w:id="4" w:name="_GoBack"/>
      <w:bookmarkEnd w:id="4"/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b/>
          <w:bCs/>
        </w:rPr>
        <w:t>1999-2003, Université Technique de Moldavie</w:t>
      </w:r>
      <w:r>
        <w:rPr>
          <w:rFonts w:ascii="Arial" w:hAnsi="Arial"/>
        </w:rPr>
        <w:t>, Faculté de technologie alimentaire.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/>
      </w:pPr>
      <w:r>
        <w:rPr>
          <w:rFonts w:ascii="Arial" w:hAnsi="Arial"/>
          <w:b/>
          <w:bCs/>
        </w:rPr>
        <w:t>Aptitudes et compétences:</w:t>
      </w:r>
      <w:r>
        <w:rPr>
          <w:rFonts w:ascii="Arial" w:hAnsi="Arial"/>
        </w:rPr>
        <w:t xml:space="preserve"> Microsoft Office, Sage 50, communication d’affaires, organisée, attentive au détail, multitâche, gestion du temps.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b/>
          <w:bCs/>
        </w:rPr>
        <w:t>2001,</w:t>
      </w:r>
      <w:r>
        <w:rPr>
          <w:rFonts w:ascii="Arial" w:hAnsi="Arial"/>
        </w:rPr>
        <w:t xml:space="preserve"> Diplôme de participation à l’olympiade de propriété intellectuelle, Chisinau, Moldavie.</w:t>
      </w:r>
    </w:p>
    <w:p>
      <w:pPr>
        <w:pStyle w:val="Normal"/>
        <w:rPr/>
      </w:pPr>
      <w:r>
        <w:rPr>
          <w:rFonts w:ascii="Arial" w:hAnsi="Arial"/>
          <w:b/>
          <w:bCs/>
        </w:rPr>
        <w:t xml:space="preserve">1999, </w:t>
      </w:r>
      <w:r>
        <w:rPr>
          <w:rFonts w:ascii="Arial" w:hAnsi="Arial"/>
        </w:rPr>
        <w:t>Diplôme de participation à l’olympiade de chimie, Chisinau, Moldavie.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b/>
          <w:bCs/>
        </w:rPr>
        <w:t>Langues parlées</w:t>
      </w:r>
      <w:r>
        <w:rPr>
          <w:rFonts w:ascii="Arial" w:hAnsi="Arial"/>
        </w:rPr>
        <w:t xml:space="preserve">: Français, 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nglais, 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usse et </w:t>
      </w:r>
      <w:r>
        <w:rPr>
          <w:rFonts w:ascii="Arial" w:hAnsi="Arial"/>
        </w:rPr>
        <w:t>R</w:t>
      </w:r>
      <w:r>
        <w:rPr>
          <w:rFonts w:ascii="Arial" w:hAnsi="Arial"/>
        </w:rPr>
        <w:t>oumain.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C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r-C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rPr>
      <w:color w:val="000080"/>
      <w:u w:val="single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ListLabel1" w:customStyle="1">
    <w:name w:val="ListLabel 1"/>
    <w:qFormat/>
    <w:rPr>
      <w:rFonts w:cs="Open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Caractresdenumrotation" w:customStyle="1">
    <w:name w:val="Caractères de numérotation"/>
    <w:qFormat/>
    <w:rPr/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cs="OpenSymbol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ionaciobanu19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Application>LibreOffice/5.1.1.3$Windows_x86 LibreOffice_project/89f508ef3ecebd2cfb8e1def0f0ba9a803b88a6d</Application>
  <Pages>1</Pages>
  <Words>224</Words>
  <Characters>1535</Characters>
  <CharactersWithSpaces>1946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2017-05-18T14:14:00Z</dcterms:created>
  <dc:creator>Fabien Jolicoeur</dc:creator>
  <dc:description/>
  <dc:language>fr-CA</dc:language>
  <cp:lastModifiedBy/>
  <dcterms:modified xsi:type="dcterms:W3CDTF">2017-05-24T14:58:52Z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