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pStyle w:val="ParaAttribute0"/>
        <w:wordWrap w:val="off"/>
        <w:rPr>
          <w:rFonts w:ascii="Times" w:eastAsia="Times" w:hAnsi="Times"/>
        </w:rPr>
      </w:pPr>
    </w:p>
    <w:p>
      <w:pPr>
        <w:pStyle w:val="ParaAttribute0"/>
        <w:wordWrap w:val="off"/>
        <w:rPr>
          <w:rFonts w:ascii="Bookman Old Style" w:eastAsia="Bookman Old Style" w:hAnsi="Bookman Old Style"/>
        </w:rPr>
      </w:pPr>
    </w:p>
    <w:p>
      <w:pPr>
        <w:pStyle w:val="ParaAttribute2"/>
        <w:wordWrap w:val="off"/>
        <w:jc w:val="center"/>
        <w:rPr>
          <w:rFonts w:eastAsia="Times New Roman"/>
        </w:rPr>
      </w:pPr>
      <w:r>
        <w:rPr>
          <w:rStyle w:val="CharAttribute12"/>
          <w:rFonts w:eastAsia="바탕"/>
          <w:szCs w:val="44"/>
        </w:rPr>
        <w:t>Jihane Ghzyal</w:t>
      </w:r>
    </w:p>
    <w:p>
      <w:pPr>
        <w:pStyle w:val="ParaAttribute3"/>
        <w:wordWrap w:val="off"/>
        <w:jc w:val="center"/>
        <w:rPr>
          <w:rFonts w:eastAsia="Times New Roman"/>
        </w:rPr>
      </w:pPr>
      <w:r>
        <w:rPr>
          <w:rStyle w:val="CharAttribute14"/>
          <w:rFonts w:eastAsia="바탕"/>
          <w:szCs w:val="16"/>
        </w:rPr>
        <w:t>_______________________________________________________________________________________</w:t>
      </w:r>
    </w:p>
    <w:p>
      <w:pPr>
        <w:pStyle w:val="ParaAttribute0"/>
        <w:wordWrap w:val="off"/>
        <w:rPr>
          <w:rFonts w:eastAsia="Times New Roman"/>
        </w:rPr>
      </w:pPr>
      <w:r>
        <w:rPr>
          <w:rStyle w:val="CharAttribute3"/>
          <w:rFonts w:eastAsia="바탕"/>
          <w:color w:val="000000"/>
          <w:szCs w:val="24"/>
        </w:rPr>
        <w:t>2588 Sherbrooke E Montréal, Québec, Canada, H2K 1G2</w:t>
      </w:r>
    </w:p>
    <w:p>
      <w:pPr>
        <w:pStyle w:val="ParaAttribute0"/>
        <w:wordWrap w:val="off"/>
        <w:rPr>
          <w:rStyle w:val="CharAttribute6"/>
          <w:rFonts w:eastAsia="바탕"/>
          <w:szCs w:val="24"/>
          <w:u w:val="single" w:color="0000FF"/>
        </w:rPr>
      </w:pPr>
      <w:r>
        <w:rPr>
          <w:rStyle w:val="CharAttribute3"/>
          <w:rFonts w:eastAsia="바탕"/>
          <w:color w:val="000000"/>
          <w:szCs w:val="24"/>
        </w:rPr>
        <w:t xml:space="preserve">1-514-546-4082 </w:t>
      </w:r>
      <w:r>
        <w:rPr>
          <w:rStyle w:val="CharAttribute3"/>
          <w:rFonts w:eastAsia="바탕"/>
          <w:color w:val="000000"/>
          <w:szCs w:val="24"/>
        </w:rPr>
        <w:fldChar w:fldCharType="begin"/>
      </w:r>
      <w:r>
        <w:rPr>
          <w:rStyle w:val="CharAttribute3"/>
          <w:rFonts w:eastAsia="바탕"/>
          <w:color w:val="000000"/>
          <w:szCs w:val="24"/>
        </w:rPr>
        <w:instrText xml:space="preserve"> HYPERLINK "mailto:jihaneg@live.com" </w:instrText>
      </w:r>
      <w:r>
        <w:rPr>
          <w:rStyle w:val="CharAttribute3"/>
          <w:rFonts w:eastAsia="바탕"/>
          <w:color w:val="000000"/>
          <w:szCs w:val="24"/>
        </w:rPr>
        <w:fldChar w:fldCharType="separate"/>
      </w:r>
      <w:r>
        <w:rPr>
          <w:rStyle w:val="CharAttribute6"/>
          <w:rFonts w:eastAsia="바탕"/>
          <w:szCs w:val="24"/>
          <w:u w:val="single" w:color="0000FF"/>
        </w:rPr>
        <w:t>jihaneg@live.com</w:t>
      </w:r>
      <w:r>
        <w:rPr>
          <w:rStyle w:val="CharAttribute6"/>
          <w:rFonts w:eastAsia="바탕"/>
          <w:szCs w:val="24"/>
          <w:u w:val="single" w:color="0000FF"/>
        </w:rPr>
        <w:fldChar w:fldCharType="end"/>
      </w:r>
    </w:p>
    <w:p>
      <w:pPr>
        <w:pStyle w:val="ParaAttribute0"/>
        <w:wordWrap w:val="off"/>
        <w:rPr>
          <w:rStyle w:val="CharAttribute6"/>
          <w:rFonts w:eastAsia="바탕"/>
          <w:szCs w:val="24"/>
          <w:u w:val="single" w:color="0000FF"/>
        </w:rPr>
      </w:pPr>
    </w:p>
    <w:p>
      <w:pPr>
        <w:pStyle w:val="ParaAttribute0"/>
        <w:wordWrap w:val="off"/>
        <w:rPr>
          <w:rStyle w:val="CharAttribute6"/>
          <w:rFonts w:eastAsia="바탕"/>
          <w:szCs w:val="24"/>
          <w:u w:val="single" w:color="0000FF"/>
        </w:rPr>
      </w:pPr>
    </w:p>
    <w:p>
      <w:pPr>
        <w:pStyle w:val="ParaAttribute0"/>
        <w:wordWrap w:val="off"/>
        <w:rPr>
          <w:rFonts w:eastAsia="Times New Roman"/>
        </w:rPr>
      </w:pPr>
    </w:p>
    <w:p>
      <w:pPr>
        <w:pStyle w:val="ParaAttribute4"/>
        <w:wordWrap w:val="off"/>
        <w:jc w:val="left"/>
        <w:pBdr>
          <w:bottom w:val="thickThinSmallGap" w:sz="12" w:space="1" w:color="595959"/>
        </w:pBdr>
        <w:rPr>
          <w:rFonts w:ascii="Bookman Old Style" w:eastAsia="Bookman Old Style" w:hAnsi="Bookman Old Style"/>
          <w:b/>
          <w:sz w:val="24"/>
          <w:szCs w:val="22"/>
        </w:rPr>
      </w:pPr>
      <w:r>
        <w:rPr>
          <w:rStyle w:val="CharAttribute16"/>
          <w:rFonts w:eastAsia="바탕"/>
          <w:b/>
          <w:szCs w:val="22"/>
        </w:rPr>
        <w:t>Langues parlées et écrites</w:t>
      </w:r>
    </w:p>
    <w:p>
      <w:pPr>
        <w:pStyle w:val="ParaAttribute5"/>
        <w:wordWrap w:val="off"/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Anglais, Arabe, Français</w:t>
      </w:r>
    </w:p>
    <w:p>
      <w:pPr>
        <w:pStyle w:val="ParaAttribute5"/>
        <w:wordWrap w:val="off"/>
        <w:rPr>
          <w:rStyle w:val="CharAttribute19"/>
          <w:rFonts w:eastAsia="바탕"/>
          <w:sz w:val="22"/>
          <w:szCs w:val="22"/>
        </w:rPr>
      </w:pPr>
    </w:p>
    <w:p>
      <w:pPr>
        <w:pStyle w:val="ParaAttribute5"/>
        <w:wordWrap w:val="off"/>
        <w:rPr>
          <w:rStyle w:val="CharAttribute19"/>
          <w:rFonts w:eastAsia="바탕"/>
          <w:sz w:val="22"/>
          <w:szCs w:val="22"/>
        </w:rPr>
      </w:pPr>
    </w:p>
    <w:p>
      <w:pPr>
        <w:pStyle w:val="ParaAttribute5"/>
        <w:wordWrap w:val="off"/>
        <w:rPr>
          <w:rStyle w:val="CharAttribute19"/>
          <w:rFonts w:eastAsia="바탕"/>
          <w:sz w:val="22"/>
          <w:szCs w:val="22"/>
        </w:rPr>
      </w:pPr>
    </w:p>
    <w:p>
      <w:pPr>
        <w:pStyle w:val="ParaAttribute4"/>
        <w:wordWrap w:val="off"/>
        <w:jc w:val="left"/>
        <w:pBdr>
          <w:bottom w:val="thickThinSmallGap" w:sz="12" w:space="1" w:color="595959"/>
        </w:pBdr>
        <w:rPr>
          <w:rStyle w:val="CharAttribute16"/>
          <w:rFonts w:eastAsia="바탕"/>
          <w:b/>
        </w:rPr>
      </w:pPr>
      <w:r>
        <w:rPr>
          <w:rStyle w:val="CharAttribute16"/>
          <w:rFonts w:eastAsia="바탕"/>
          <w:b/>
        </w:rPr>
        <w:t>Formation scolaire</w:t>
      </w:r>
    </w:p>
    <w:p>
      <w:pPr>
        <w:pStyle w:val="ParaAttribute9"/>
        <w:wordWrap w:val="off"/>
        <w:rPr>
          <w:rFonts w:ascii="Times" w:eastAsia="Times" w:hAnsi="Times"/>
          <w:sz w:val="22"/>
          <w:szCs w:val="22"/>
        </w:rPr>
      </w:pPr>
      <w:r>
        <w:rPr>
          <w:rFonts w:ascii="Times" w:eastAsia="Times" w:hAnsi="Times"/>
          <w:sz w:val="22"/>
          <w:szCs w:val="22"/>
        </w:rPr>
        <w:t>2015                            Diplôme de maquillage artistique - Master Class</w:t>
      </w:r>
    </w:p>
    <w:p>
      <w:pPr>
        <w:pStyle w:val="ParaAttribute9"/>
        <w:wordWrap w:val="off"/>
        <w:jc w:val="left"/>
        <w:rPr>
          <w:rFonts w:ascii="Times" w:eastAsia="Times" w:hAnsi="Times"/>
          <w:b/>
          <w:color w:val="000000"/>
          <w:sz w:val="22"/>
          <w:szCs w:val="22"/>
        </w:rPr>
      </w:pPr>
      <w:r>
        <w:rPr>
          <w:rFonts w:ascii="Times" w:eastAsia="Times" w:hAnsi="Times"/>
          <w:b/>
          <w:color w:val="000000"/>
          <w:sz w:val="22"/>
          <w:szCs w:val="22"/>
        </w:rPr>
        <w:t xml:space="preserve">                                     COLLÈGE INTER DEC "Montréal - Canada"</w:t>
      </w:r>
    </w:p>
    <w:p>
      <w:pPr>
        <w:pStyle w:val="ParaAttribute9"/>
        <w:wordWrap w:val="off"/>
        <w:jc w:val="left"/>
        <w:rPr>
          <w:rFonts w:ascii="Times New Roman" w:eastAsia="Times New Roman" w:hAnsi="Times New Roman" w:cs="Times New Roman" w:hint="default"/>
          <w:b/>
          <w:color w:val="000000"/>
          <w:sz w:val="18"/>
          <w:szCs w:val="22"/>
        </w:rPr>
      </w:pPr>
    </w:p>
    <w:p>
      <w:pPr>
        <w:pStyle w:val="ParaAttribute3"/>
        <w:wordWrap w:val="off"/>
        <w:tabs>
          <w:tab w:val="left" w:pos="1985"/>
        </w:tabs>
        <w:rPr>
          <w:rStyle w:val="CharAttribute8"/>
          <w:rFonts w:eastAsia="바탕"/>
          <w:sz w:val="22"/>
          <w:szCs w:val="22"/>
        </w:rPr>
      </w:pPr>
      <w:r>
        <w:rPr>
          <w:rStyle w:val="CharAttribute8"/>
          <w:rFonts w:eastAsia="바탕"/>
          <w:sz w:val="22"/>
          <w:szCs w:val="22"/>
        </w:rPr>
        <w:t>2015</w:t>
      </w:r>
      <w:r>
        <w:rPr>
          <w:rStyle w:val="CharAttribute8"/>
          <w:rFonts w:eastAsia="바탕"/>
          <w:sz w:val="22"/>
          <w:szCs w:val="22"/>
        </w:rPr>
        <w:tab/>
      </w:r>
      <w:r>
        <w:rPr>
          <w:rStyle w:val="CharAttribute8"/>
          <w:rFonts w:eastAsia="바탕"/>
          <w:sz w:val="22"/>
          <w:szCs w:val="22"/>
        </w:rPr>
        <w:t>Diplôme de maquillage artistique - technique de scène et effets spéciaux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b/>
        </w:rPr>
      </w:pPr>
      <w:r>
        <w:rPr>
          <w:rStyle w:val="CharAttribute8"/>
          <w:rFonts w:eastAsia="바탕"/>
          <w:sz w:val="22"/>
          <w:szCs w:val="22"/>
        </w:rPr>
        <w:tab/>
      </w:r>
      <w:r>
        <w:rPr>
          <w:rStyle w:val="CharAttribute8"/>
          <w:rFonts w:eastAsia="바탕"/>
          <w:b/>
          <w:sz w:val="18"/>
          <w:szCs w:val="18"/>
        </w:rPr>
        <w:t>COLLÈGE INTER DEC</w:t>
      </w:r>
      <w:r>
        <w:rPr>
          <w:rStyle w:val="CharAttribute8"/>
          <w:rFonts w:eastAsia="바탕"/>
          <w:b/>
        </w:rPr>
        <w:t xml:space="preserve"> « Montréal – Canada »</w:t>
      </w:r>
    </w:p>
    <w:p>
      <w:pPr>
        <w:pStyle w:val="ParaAttribute19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tabs>
          <w:tab w:val="left" w:pos="1985"/>
        </w:tabs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2014</w:t>
      </w: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19"/>
          <w:rFonts w:eastAsia="바탕"/>
          <w:sz w:val="22"/>
          <w:szCs w:val="22"/>
        </w:rPr>
        <w:t>Diplôme de maquillage artistique – Mode et beauté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8"/>
          <w:rFonts w:eastAsia="바탕"/>
          <w:b/>
          <w:sz w:val="18"/>
          <w:szCs w:val="18"/>
        </w:rPr>
        <w:t>COLLÈGE INTER DEC</w:t>
      </w:r>
      <w:r>
        <w:rPr>
          <w:rStyle w:val="CharAttribute8"/>
          <w:rFonts w:eastAsia="바탕"/>
          <w:b/>
        </w:rPr>
        <w:t xml:space="preserve"> « Montréal – Canada »</w:t>
      </w:r>
    </w:p>
    <w:p>
      <w:pPr>
        <w:pStyle w:val="ParaAttribute11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tabs>
          <w:tab w:val="left" w:pos="1985"/>
        </w:tabs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2010-2011</w:t>
      </w: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19"/>
          <w:rFonts w:eastAsia="바탕"/>
          <w:sz w:val="22"/>
          <w:szCs w:val="22"/>
        </w:rPr>
        <w:t>Cours d’Anglais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19"/>
          <w:rFonts w:eastAsia="바탕"/>
          <w:b/>
          <w:sz w:val="18"/>
          <w:szCs w:val="18"/>
        </w:rPr>
        <w:t>COLLÈGE PLATON</w:t>
      </w:r>
      <w:r>
        <w:rPr>
          <w:rStyle w:val="CharAttribute19"/>
          <w:rFonts w:eastAsia="바탕"/>
          <w:b/>
        </w:rPr>
        <w:t xml:space="preserve"> </w:t>
      </w:r>
      <w:r>
        <w:rPr>
          <w:rStyle w:val="CharAttribute8"/>
          <w:rFonts w:eastAsia="바탕"/>
          <w:b/>
        </w:rPr>
        <w:t>« Montréal – Canada »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b/>
        </w:rPr>
      </w:pPr>
      <w:r>
        <w:rPr>
          <w:rStyle w:val="CharAttribute19"/>
          <w:rFonts w:eastAsia="바탕"/>
          <w:b/>
        </w:rPr>
        <w:t xml:space="preserve"> 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2007-2010</w:t>
      </w: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19"/>
          <w:rFonts w:eastAsia="바탕"/>
          <w:sz w:val="22"/>
          <w:szCs w:val="22"/>
        </w:rPr>
        <w:t>Gestion Financière Informatisée (DEC)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19"/>
          <w:rFonts w:eastAsia="바탕"/>
          <w:b/>
          <w:sz w:val="18"/>
          <w:szCs w:val="18"/>
        </w:rPr>
        <w:t xml:space="preserve">CDI  COLLEGE </w:t>
      </w:r>
      <w:r>
        <w:rPr>
          <w:rStyle w:val="CharAttribute8"/>
          <w:rFonts w:eastAsia="바탕"/>
          <w:b/>
        </w:rPr>
        <w:t>« Montréal – Canada »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tabs>
          <w:tab w:val="left" w:pos="1985"/>
        </w:tabs>
        <w:rPr>
          <w:rFonts w:eastAsia="Times New Roman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2005-2007</w:t>
      </w: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19"/>
          <w:rFonts w:eastAsia="바탕"/>
          <w:sz w:val="22"/>
          <w:szCs w:val="22"/>
        </w:rPr>
        <w:t>Baccalauréat  en Sciences expérimentales</w:t>
      </w:r>
    </w:p>
    <w:p>
      <w:pPr>
        <w:pStyle w:val="ParaAttribute3"/>
        <w:wordWrap w:val="off"/>
        <w:tabs>
          <w:tab w:val="left" w:pos="1985"/>
        </w:tabs>
        <w:rPr>
          <w:rFonts w:eastAsia="Times New Roman"/>
          <w:b/>
          <w:sz w:val="18"/>
          <w:szCs w:val="18"/>
        </w:rPr>
      </w:pPr>
      <w:r>
        <w:rPr>
          <w:rStyle w:val="CharAttribute19"/>
          <w:rFonts w:eastAsia="바탕"/>
          <w:sz w:val="22"/>
          <w:szCs w:val="22"/>
        </w:rPr>
        <w:tab/>
      </w:r>
      <w:r>
        <w:rPr>
          <w:rStyle w:val="CharAttribute19"/>
          <w:rFonts w:eastAsia="바탕"/>
          <w:b/>
          <w:sz w:val="18"/>
          <w:szCs w:val="18"/>
        </w:rPr>
        <w:t>ELBILIA « Casablanca – Maroc »</w:t>
      </w: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4"/>
        <w:wordWrap w:val="off"/>
        <w:jc w:val="left"/>
        <w:pBdr>
          <w:bottom w:val="thickThinSmallGap" w:sz="12" w:space="1" w:color="595959"/>
        </w:pBdr>
        <w:rPr>
          <w:rStyle w:val="CharAttribute16"/>
          <w:rFonts w:eastAsia="바탕"/>
          <w:b/>
        </w:rPr>
      </w:pPr>
      <w:r>
        <w:rPr>
          <w:rStyle w:val="CharAttribute16"/>
          <w:rFonts w:eastAsia="바탕"/>
          <w:b/>
        </w:rPr>
        <w:t xml:space="preserve">Expérience de travail </w:t>
      </w:r>
    </w:p>
    <w:p>
      <w:pPr>
        <w:pStyle w:val="ParaAttribute3"/>
        <w:wordWrap w:val="off"/>
        <w:jc w:val="left"/>
        <w:rPr>
          <w:rStyle w:val="CharAttribute19"/>
          <w:rFonts w:eastAsia="바탕"/>
          <w:b/>
          <w:sz w:val="22"/>
          <w:szCs w:val="22"/>
        </w:rPr>
      </w:pPr>
      <w:r>
        <w:rPr>
          <w:rStyle w:val="CharAttribute19"/>
          <w:rFonts w:eastAsia="바탕"/>
          <w:b/>
          <w:sz w:val="22"/>
          <w:szCs w:val="22"/>
        </w:rPr>
        <w:t xml:space="preserve">2015 - Aujourd'hui        La Baie d'hudson Montréal </w:t>
      </w:r>
    </w:p>
    <w:p>
      <w:pPr>
        <w:pStyle w:val="ParaAttribute3"/>
        <w:wordWrap w:val="off"/>
        <w:jc w:val="left"/>
        <w:rPr>
          <w:rStyle w:val="CharAttribute19"/>
          <w:rFonts w:eastAsia="바탕"/>
          <w:b/>
          <w:sz w:val="22"/>
          <w:szCs w:val="22"/>
        </w:rPr>
      </w:pPr>
    </w:p>
    <w:p>
      <w:pPr>
        <w:pStyle w:val="ParaAttribute3"/>
        <w:wordWrap w:val="off"/>
        <w:jc w:val="left"/>
        <w:rPr>
          <w:rStyle w:val="CharAttribute19"/>
          <w:rFonts w:eastAsia="바탕"/>
          <w:b w:val="0"/>
          <w:i w:val="0"/>
          <w:sz w:val="22"/>
          <w:szCs w:val="22"/>
        </w:rPr>
      </w:pPr>
      <w:r>
        <w:rPr>
          <w:rStyle w:val="CharAttribute19"/>
          <w:rFonts w:eastAsia="바탕"/>
          <w:b/>
          <w:sz w:val="22"/>
          <w:szCs w:val="22"/>
        </w:rPr>
        <w:t xml:space="preserve">-        </w:t>
      </w:r>
      <w:r>
        <w:rPr>
          <w:rStyle w:val="CharAttribute19"/>
          <w:rFonts w:eastAsia="바탕"/>
          <w:b w:val="0"/>
          <w:i w:val="0"/>
          <w:sz w:val="22"/>
          <w:szCs w:val="22"/>
        </w:rPr>
        <w:t xml:space="preserve">Face designer  at Giorgio Armani cosmetics </w:t>
      </w:r>
    </w:p>
    <w:p>
      <w:pPr>
        <w:pStyle w:val="ParaAttribute3"/>
        <w:wordWrap w:val="off"/>
        <w:jc w:val="left"/>
        <w:rPr>
          <w:rStyle w:val="CharAttribute19"/>
          <w:rFonts w:eastAsia="바탕"/>
          <w:b w:val="0"/>
          <w:i w:val="0"/>
          <w:sz w:val="22"/>
          <w:szCs w:val="22"/>
        </w:rPr>
      </w:pPr>
    </w:p>
    <w:p>
      <w:pPr>
        <w:pStyle w:val="ParaAttribute3"/>
        <w:wordWrap w:val="off"/>
        <w:tabs>
          <w:tab w:val="left" w:pos="1701"/>
        </w:tabs>
        <w:rPr>
          <w:b/>
          <w:sz w:val="22"/>
          <w:szCs w:val="22"/>
        </w:rPr>
      </w:pPr>
      <w:r>
        <w:rPr>
          <w:rStyle w:val="CharAttribute27"/>
          <w:rFonts w:eastAsia="바탕"/>
          <w:sz w:val="22"/>
          <w:szCs w:val="22"/>
        </w:rPr>
        <w:t xml:space="preserve">2014 -2015 </w:t>
      </w:r>
      <w:r>
        <w:rPr>
          <w:rStyle w:val="CharAttribute27"/>
          <w:rFonts w:eastAsia="바탕"/>
          <w:sz w:val="22"/>
          <w:szCs w:val="22"/>
        </w:rPr>
        <w:tab/>
      </w:r>
      <w:r>
        <w:rPr>
          <w:rStyle w:val="CharAttribute27"/>
          <w:rFonts w:eastAsia="바탕"/>
          <w:sz w:val="22"/>
          <w:szCs w:val="22"/>
        </w:rPr>
        <w:t xml:space="preserve">Maquillage Autonome </w:t>
      </w:r>
    </w:p>
    <w:p>
      <w:pPr>
        <w:pStyle w:val="ParaAttribute3"/>
        <w:wordWrap w:val="off"/>
        <w:numPr>
          <w:ilvl w:val="0"/>
          <w:numId w:val="1"/>
        </w:numPr>
        <w:spacing w:before="120"/>
        <w:rPr>
          <w:rStyle w:val="CharAttribute3"/>
          <w:rFonts w:eastAsia="바탕"/>
          <w:sz w:val="22"/>
          <w:szCs w:val="22"/>
        </w:rPr>
      </w:pPr>
      <w:r>
        <w:rPr>
          <w:rStyle w:val="CharAttribute3"/>
          <w:rFonts w:eastAsia="바탕"/>
          <w:sz w:val="22"/>
          <w:szCs w:val="22"/>
        </w:rPr>
        <w:t>Clients privés</w:t>
      </w:r>
    </w:p>
    <w:p>
      <w:pPr>
        <w:pStyle w:val="ParaAttribute3"/>
        <w:wordWrap w:val="off"/>
        <w:numPr>
          <w:ilvl w:val="0"/>
          <w:numId w:val="1"/>
        </w:numPr>
        <w:spacing w:before="120"/>
        <w:rPr>
          <w:rStyle w:val="CharAttribute3"/>
          <w:rFonts w:eastAsia="바탕"/>
          <w:sz w:val="22"/>
          <w:szCs w:val="22"/>
        </w:rPr>
      </w:pPr>
      <w:r>
        <w:rPr>
          <w:rStyle w:val="CharAttribute3"/>
          <w:rFonts w:eastAsia="바탕"/>
          <w:sz w:val="22"/>
          <w:szCs w:val="22"/>
        </w:rPr>
        <w:t>Défilés</w:t>
      </w:r>
    </w:p>
    <w:p>
      <w:pPr>
        <w:pStyle w:val="ParaAttribute3"/>
        <w:wordWrap w:val="off"/>
        <w:numPr>
          <w:ilvl w:val="0"/>
          <w:numId w:val="1"/>
        </w:numPr>
        <w:spacing w:before="120"/>
        <w:rPr>
          <w:rFonts w:eastAsia="Times New Roman"/>
          <w:sz w:val="22"/>
          <w:szCs w:val="22"/>
        </w:rPr>
      </w:pPr>
      <w:r>
        <w:rPr>
          <w:rStyle w:val="CharAttribute3"/>
          <w:rFonts w:eastAsia="바탕"/>
          <w:sz w:val="22"/>
          <w:szCs w:val="22"/>
        </w:rPr>
        <w:t>Photographes</w:t>
      </w:r>
    </w:p>
    <w:p>
      <w:pPr>
        <w:pStyle w:val="ParaAttribute3"/>
        <w:wordWrap w:val="off"/>
        <w:numPr>
          <w:ilvl w:val="0"/>
          <w:numId w:val="1"/>
        </w:numPr>
        <w:spacing w:before="120"/>
        <w:rPr>
          <w:rFonts w:eastAsia="Times New Roman"/>
          <w:sz w:val="22"/>
          <w:szCs w:val="22"/>
        </w:rPr>
      </w:pPr>
    </w:p>
    <w:p>
      <w:pPr>
        <w:pStyle w:val="ParaAttribute6"/>
        <w:wordWrap w:val="off"/>
        <w:jc w:val="both"/>
        <w:tabs>
          <w:tab w:val="left" w:pos="1701"/>
        </w:tabs>
        <w:rPr>
          <w:rFonts w:eastAsia="Times New Roman"/>
          <w:sz w:val="22"/>
          <w:szCs w:val="22"/>
        </w:rPr>
      </w:pPr>
      <w:r>
        <w:rPr>
          <w:rStyle w:val="CharAttribute3"/>
          <w:rFonts w:eastAsia="바탕"/>
          <w:b/>
          <w:color w:val="000000"/>
          <w:sz w:val="22"/>
          <w:szCs w:val="22"/>
        </w:rPr>
        <w:t>2010 - 2013</w:t>
      </w:r>
      <w:r>
        <w:rPr>
          <w:rStyle w:val="CharAttribute3"/>
          <w:rFonts w:eastAsia="바탕"/>
          <w:color w:val="7F7F7F"/>
          <w:sz w:val="22"/>
          <w:szCs w:val="22"/>
        </w:rPr>
        <w:tab/>
      </w:r>
      <w:r>
        <w:rPr>
          <w:rStyle w:val="CharAttribute29"/>
          <w:rFonts w:eastAsia="바탕"/>
          <w:szCs w:val="22"/>
        </w:rPr>
        <w:t>Gestionnaire chez Browns</w:t>
      </w:r>
    </w:p>
    <w:p>
      <w:pPr>
        <w:pStyle w:val="ParaAttribute3"/>
        <w:wordWrap w:val="off"/>
        <w:numPr>
          <w:ilvl w:val="0"/>
          <w:numId w:val="2"/>
        </w:numPr>
        <w:spacing w:before="120"/>
        <w:rPr>
          <w:rFonts w:eastAsia="Times New Roman"/>
          <w:sz w:val="22"/>
          <w:szCs w:val="22"/>
        </w:rPr>
      </w:pPr>
      <w:r>
        <w:rPr>
          <w:rStyle w:val="CharAttribute18"/>
          <w:rFonts w:eastAsia="바탕"/>
          <w:szCs w:val="22"/>
        </w:rPr>
        <w:t xml:space="preserve">Service à la clientèle </w:t>
      </w:r>
    </w:p>
    <w:p>
      <w:pPr>
        <w:pStyle w:val="ParaAttribute3"/>
        <w:wordWrap w:val="off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Style w:val="CharAttribute18"/>
          <w:rFonts w:eastAsia="바탕"/>
          <w:szCs w:val="22"/>
        </w:rPr>
        <w:t>Gestion de la caisse enregistreuse</w:t>
      </w:r>
    </w:p>
    <w:p>
      <w:pPr>
        <w:pStyle w:val="ParaAttribute3"/>
        <w:wordWrap w:val="off"/>
        <w:numPr>
          <w:ilvl w:val="0"/>
          <w:numId w:val="2"/>
        </w:numPr>
        <w:rPr>
          <w:rStyle w:val="CharAttribute18"/>
          <w:rFonts w:eastAsia="바탕"/>
          <w:szCs w:val="22"/>
        </w:rPr>
      </w:pPr>
      <w:r>
        <w:rPr>
          <w:rStyle w:val="CharAttribute18"/>
          <w:rFonts w:eastAsia="바탕"/>
          <w:szCs w:val="22"/>
        </w:rPr>
        <w:t>Effectuer des dépôts de finalisation</w:t>
      </w:r>
    </w:p>
    <w:p>
      <w:pPr>
        <w:pStyle w:val="ParaAttribute3"/>
        <w:wordWrap w:val="off"/>
        <w:numPr>
          <w:ilvl w:val="0"/>
          <w:numId w:val="2"/>
        </w:numPr>
        <w:rPr>
          <w:rStyle w:val="CharAttribute18"/>
          <w:rFonts w:eastAsia="바탕"/>
          <w:szCs w:val="22"/>
        </w:rPr>
      </w:pPr>
      <w:r>
        <w:rPr>
          <w:rStyle w:val="CharAttribute18"/>
          <w:rFonts w:eastAsia="바탕"/>
          <w:szCs w:val="22"/>
        </w:rPr>
        <w:t>Fermeture, ouverture du système</w:t>
      </w: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2"/>
        <w:wordWrap w:val="off"/>
        <w:jc w:val="center"/>
        <w:rPr>
          <w:rFonts w:eastAsia="Times New Roman"/>
        </w:rPr>
      </w:pPr>
      <w:r>
        <w:rPr>
          <w:rStyle w:val="CharAttribute12"/>
          <w:rFonts w:eastAsia="바탕"/>
          <w:szCs w:val="44"/>
        </w:rPr>
        <w:t>Jihane Ghzyal</w:t>
      </w:r>
    </w:p>
    <w:p>
      <w:pPr>
        <w:pStyle w:val="ParaAttribute3"/>
        <w:wordWrap w:val="off"/>
        <w:jc w:val="center"/>
        <w:rPr>
          <w:rFonts w:eastAsia="Times New Roman"/>
        </w:rPr>
      </w:pPr>
      <w:r>
        <w:rPr>
          <w:rStyle w:val="CharAttribute14"/>
          <w:rFonts w:eastAsia="바탕"/>
          <w:szCs w:val="16"/>
        </w:rPr>
        <w:t>_______________________________________________________________________________________</w:t>
      </w:r>
    </w:p>
    <w:p>
      <w:pPr>
        <w:pStyle w:val="ParaAttribute0"/>
        <w:wordWrap w:val="off"/>
        <w:rPr>
          <w:rFonts w:eastAsia="Times New Roman"/>
        </w:rPr>
      </w:pPr>
      <w:r>
        <w:rPr>
          <w:rStyle w:val="CharAttribute3"/>
          <w:rFonts w:eastAsia="바탕"/>
          <w:color w:val="000000"/>
          <w:szCs w:val="24"/>
        </w:rPr>
        <w:t>6628-08 Rue Drolet Montréal, Québec, Canada, H2S 2S8</w:t>
      </w:r>
    </w:p>
    <w:p>
      <w:pPr>
        <w:pStyle w:val="ParaAttribute0"/>
        <w:wordWrap w:val="off"/>
        <w:rPr>
          <w:rStyle w:val="CharAttribute6"/>
          <w:rFonts w:eastAsia="바탕"/>
          <w:szCs w:val="24"/>
          <w:u w:val="single" w:color="0000FF"/>
        </w:rPr>
      </w:pPr>
      <w:r>
        <w:rPr>
          <w:rStyle w:val="CharAttribute3"/>
          <w:rFonts w:eastAsia="바탕"/>
          <w:color w:val="000000"/>
          <w:szCs w:val="24"/>
        </w:rPr>
        <w:t xml:space="preserve">1-514-546-4082 </w:t>
      </w:r>
      <w:r>
        <w:rPr>
          <w:rStyle w:val="CharAttribute3"/>
          <w:rFonts w:eastAsia="바탕"/>
          <w:color w:val="000000"/>
          <w:szCs w:val="24"/>
        </w:rPr>
        <w:fldChar w:fldCharType="begin"/>
      </w:r>
      <w:r>
        <w:rPr>
          <w:rStyle w:val="CharAttribute3"/>
          <w:rFonts w:eastAsia="바탕"/>
          <w:color w:val="000000"/>
          <w:szCs w:val="24"/>
        </w:rPr>
        <w:instrText xml:space="preserve"> HYPERLINK "mailto:jihaneg@live.com" </w:instrText>
      </w:r>
      <w:r>
        <w:rPr>
          <w:rStyle w:val="CharAttribute3"/>
          <w:rFonts w:eastAsia="바탕"/>
          <w:color w:val="000000"/>
          <w:szCs w:val="24"/>
        </w:rPr>
        <w:fldChar w:fldCharType="separate"/>
      </w:r>
      <w:r>
        <w:rPr>
          <w:rStyle w:val="CharAttribute6"/>
          <w:rFonts w:eastAsia="바탕"/>
          <w:szCs w:val="24"/>
          <w:u w:val="single" w:color="0000FF"/>
        </w:rPr>
        <w:t>jihaneg@live.com</w:t>
      </w:r>
      <w:r>
        <w:rPr>
          <w:rStyle w:val="CharAttribute6"/>
          <w:rFonts w:eastAsia="바탕"/>
          <w:szCs w:val="24"/>
          <w:u w:val="single" w:color="0000FF"/>
        </w:rPr>
        <w:fldChar w:fldCharType="end"/>
      </w:r>
    </w:p>
    <w:p>
      <w:pPr>
        <w:pStyle w:val="ParaAttribute3"/>
        <w:wordWrap w:val="off"/>
        <w:jc w:val="both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jc w:val="both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jc w:val="both"/>
        <w:rPr>
          <w:rFonts w:eastAsia="Times New Roman"/>
          <w:sz w:val="22"/>
          <w:szCs w:val="22"/>
        </w:rPr>
      </w:pPr>
    </w:p>
    <w:p>
      <w:pPr>
        <w:pStyle w:val="ParaAttribute4"/>
        <w:wordWrap w:val="off"/>
        <w:jc w:val="left"/>
        <w:pBdr>
          <w:bottom w:val="thickThinSmallGap" w:sz="12" w:space="1" w:color="595959"/>
        </w:pBdr>
        <w:rPr>
          <w:rStyle w:val="CharAttribute16"/>
          <w:rFonts w:eastAsia="바탕"/>
          <w:b/>
        </w:rPr>
      </w:pPr>
      <w:r>
        <w:rPr>
          <w:rStyle w:val="CharAttribute16"/>
          <w:rFonts w:eastAsia="바탕"/>
          <w:b/>
        </w:rPr>
        <w:t>Expériences additionnelles</w:t>
      </w:r>
    </w:p>
    <w:p>
      <w:pPr>
        <w:pStyle w:val="ParaAttribute3"/>
        <w:wordWrap w:val="off"/>
        <w:rPr>
          <w:rFonts w:eastAsia="Times New Roman"/>
          <w:b/>
          <w:sz w:val="22"/>
          <w:szCs w:val="22"/>
        </w:rPr>
      </w:pPr>
    </w:p>
    <w:p>
      <w:pPr>
        <w:pStyle w:val="ParaAttribute3"/>
        <w:wordWrap w:val="off"/>
        <w:tabs>
          <w:tab w:val="left" w:pos="1701"/>
        </w:tabs>
        <w:rPr>
          <w:rFonts w:eastAsia="Times New Roman"/>
          <w:sz w:val="22"/>
          <w:szCs w:val="22"/>
        </w:rPr>
      </w:pPr>
      <w:r>
        <w:rPr>
          <w:rStyle w:val="CharAttribute18"/>
          <w:rFonts w:eastAsia="바탕"/>
          <w:szCs w:val="22"/>
        </w:rPr>
        <w:t xml:space="preserve"> 2008 </w:t>
      </w:r>
      <w:r>
        <w:rPr>
          <w:rStyle w:val="CharAttribute3"/>
          <w:rFonts w:eastAsia="바탕"/>
          <w:color w:val="7F7F7F"/>
          <w:sz w:val="22"/>
          <w:szCs w:val="22"/>
        </w:rPr>
        <w:tab/>
      </w:r>
      <w:r>
        <w:rPr>
          <w:rStyle w:val="CharAttribute29"/>
          <w:rFonts w:eastAsia="바탕"/>
          <w:szCs w:val="22"/>
        </w:rPr>
        <w:t xml:space="preserve">Stage informatique à Sherbrooke </w:t>
      </w:r>
      <w:r>
        <w:rPr>
          <w:rStyle w:val="CharAttribute19"/>
          <w:rFonts w:eastAsia="바탕"/>
          <w:b/>
          <w:sz w:val="18"/>
          <w:szCs w:val="18"/>
        </w:rPr>
        <w:t>« Casablanca – Maroc »</w:t>
      </w:r>
    </w:p>
    <w:p>
      <w:pPr>
        <w:pStyle w:val="ParaAttribute3"/>
        <w:wordWrap w:val="off"/>
        <w:numPr>
          <w:ilvl w:val="0"/>
          <w:numId w:val="3"/>
        </w:numPr>
        <w:spacing w:before="120"/>
        <w:rPr>
          <w:rStyle w:val="CharAttribute18"/>
          <w:rFonts w:eastAsia="바탕"/>
        </w:rPr>
      </w:pPr>
      <w:r>
        <w:rPr>
          <w:rStyle w:val="CharAttribute18"/>
          <w:rFonts w:eastAsia="바탕"/>
          <w:szCs w:val="22"/>
        </w:rPr>
        <w:t>Perfectionnement des outils informatiques</w:t>
      </w:r>
    </w:p>
    <w:p>
      <w:pPr>
        <w:pStyle w:val="ParaAttribute3"/>
        <w:wordWrap w:val="off"/>
        <w:numPr>
          <w:ilvl w:val="0"/>
          <w:numId w:val="3"/>
        </w:numPr>
        <w:rPr>
          <w:rStyle w:val="CharAttribute18"/>
          <w:rFonts w:eastAsia="바탕"/>
        </w:rPr>
      </w:pPr>
      <w:r>
        <w:rPr>
          <w:rStyle w:val="CharAttribute18"/>
          <w:rFonts w:eastAsia="바탕"/>
          <w:szCs w:val="22"/>
        </w:rPr>
        <w:t>Organisation des cours</w:t>
      </w:r>
    </w:p>
    <w:p>
      <w:pPr>
        <w:pStyle w:val="ParaAttribute3"/>
        <w:wordWrap w:val="off"/>
        <w:numPr>
          <w:ilvl w:val="0"/>
          <w:numId w:val="3"/>
        </w:numPr>
        <w:rPr>
          <w:rStyle w:val="CharAttribute18"/>
          <w:rFonts w:eastAsia="바탕"/>
        </w:rPr>
      </w:pPr>
      <w:r>
        <w:rPr>
          <w:rStyle w:val="CharAttribute18"/>
          <w:rFonts w:eastAsia="바탕"/>
          <w:szCs w:val="22"/>
        </w:rPr>
        <w:t>Préparation des examens</w:t>
      </w:r>
    </w:p>
    <w:p>
      <w:pPr>
        <w:pStyle w:val="ParaAttribute3"/>
        <w:wordWrap w:val="off"/>
        <w:numPr>
          <w:ilvl w:val="0"/>
          <w:numId w:val="3"/>
        </w:numPr>
        <w:rPr>
          <w:rFonts w:eastAsia="Times New Roman"/>
          <w:b/>
          <w:sz w:val="22"/>
          <w:szCs w:val="22"/>
        </w:rPr>
      </w:pPr>
      <w:r>
        <w:rPr>
          <w:rStyle w:val="CharAttribute18"/>
          <w:rFonts w:eastAsia="바탕"/>
          <w:szCs w:val="22"/>
        </w:rPr>
        <w:t>Élaboration et créations du planning des étudiants</w:t>
      </w: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tabs>
          <w:tab w:val="left" w:pos="1701"/>
        </w:tabs>
        <w:rPr>
          <w:rStyle w:val="CharAttribute32"/>
          <w:rFonts w:eastAsia="바탕"/>
          <w:sz w:val="22"/>
          <w:szCs w:val="22"/>
        </w:rPr>
      </w:pPr>
      <w:r>
        <w:rPr>
          <w:rStyle w:val="CharAttribute18"/>
          <w:rFonts w:eastAsia="바탕"/>
          <w:szCs w:val="22"/>
        </w:rPr>
        <w:t xml:space="preserve"> 2007</w:t>
      </w:r>
      <w:r>
        <w:rPr>
          <w:rStyle w:val="CharAttribute18"/>
          <w:rFonts w:eastAsia="바탕"/>
          <w:szCs w:val="22"/>
        </w:rPr>
        <w:tab/>
      </w:r>
      <w:r>
        <w:rPr>
          <w:rStyle w:val="CharAttribute32"/>
          <w:rFonts w:eastAsia="바탕"/>
          <w:sz w:val="22"/>
          <w:szCs w:val="22"/>
        </w:rPr>
        <w:t>Technicienne en ressources administratives au sein de la société GSN</w:t>
      </w:r>
    </w:p>
    <w:p>
      <w:pPr>
        <w:pStyle w:val="ParaAttribute3"/>
        <w:wordWrap w:val="off"/>
        <w:tabs>
          <w:tab w:val="left" w:pos="1701"/>
        </w:tabs>
        <w:rPr>
          <w:rFonts w:eastAsia="Times New Roman"/>
          <w:sz w:val="22"/>
          <w:szCs w:val="22"/>
        </w:rPr>
      </w:pPr>
      <w:r>
        <w:rPr>
          <w:rStyle w:val="CharAttribute32"/>
          <w:rFonts w:eastAsia="바탕"/>
          <w:sz w:val="22"/>
          <w:szCs w:val="22"/>
        </w:rPr>
        <w:t xml:space="preserve"> </w:t>
      </w:r>
      <w:r>
        <w:rPr>
          <w:rStyle w:val="CharAttribute19"/>
          <w:rFonts w:eastAsia="바탕"/>
          <w:b/>
          <w:sz w:val="18"/>
          <w:szCs w:val="18"/>
        </w:rPr>
        <w:t>« Casablanca – Maroc »</w:t>
      </w:r>
    </w:p>
    <w:p>
      <w:pPr>
        <w:pStyle w:val="ParaAttribute3"/>
        <w:wordWrap w:val="off"/>
        <w:numPr>
          <w:ilvl w:val="0"/>
          <w:numId w:val="4"/>
        </w:numPr>
        <w:spacing w:before="120"/>
        <w:rPr>
          <w:rStyle w:val="CharAttribute18"/>
          <w:rFonts w:eastAsia="바탕"/>
          <w:szCs w:val="22"/>
        </w:rPr>
      </w:pPr>
      <w:r>
        <w:rPr>
          <w:rStyle w:val="CharAttribute18"/>
          <w:rFonts w:eastAsia="바탕"/>
          <w:szCs w:val="22"/>
        </w:rPr>
        <w:t>Gestion de personnelle</w:t>
      </w:r>
    </w:p>
    <w:p>
      <w:pPr>
        <w:pStyle w:val="ParaAttribute3"/>
        <w:wordWrap w:val="off"/>
        <w:numPr>
          <w:ilvl w:val="0"/>
          <w:numId w:val="4"/>
        </w:numPr>
        <w:rPr>
          <w:rStyle w:val="CharAttribute18"/>
          <w:rFonts w:eastAsia="바탕"/>
          <w:szCs w:val="22"/>
        </w:rPr>
      </w:pPr>
      <w:r>
        <w:rPr>
          <w:rStyle w:val="CharAttribute18"/>
          <w:rFonts w:eastAsia="바탕"/>
          <w:szCs w:val="22"/>
        </w:rPr>
        <w:t>Prise de commande et élaboration des bordereaux de prix</w:t>
      </w:r>
    </w:p>
    <w:p>
      <w:pPr>
        <w:pStyle w:val="ParaAttribute3"/>
        <w:wordWrap w:val="off"/>
        <w:numPr>
          <w:ilvl w:val="0"/>
          <w:numId w:val="4"/>
        </w:numPr>
        <w:rPr>
          <w:rStyle w:val="CharAttribute18"/>
          <w:rFonts w:eastAsia="바탕"/>
          <w:szCs w:val="22"/>
        </w:rPr>
      </w:pPr>
      <w:r>
        <w:rPr>
          <w:rStyle w:val="CharAttribute18"/>
          <w:rFonts w:eastAsia="바탕"/>
          <w:szCs w:val="22"/>
        </w:rPr>
        <w:t>Prise de rendez-vous</w:t>
      </w:r>
    </w:p>
    <w:p>
      <w:pPr>
        <w:pStyle w:val="ParaAttribute3"/>
        <w:wordWrap w:val="off"/>
        <w:numPr>
          <w:ilvl w:val="0"/>
          <w:numId w:val="4"/>
        </w:numPr>
        <w:rPr>
          <w:rStyle w:val="CharAttribute18"/>
          <w:rFonts w:eastAsia="바탕"/>
          <w:szCs w:val="22"/>
        </w:rPr>
      </w:pPr>
      <w:r>
        <w:rPr>
          <w:rStyle w:val="CharAttribute18"/>
          <w:rFonts w:eastAsia="바탕"/>
          <w:szCs w:val="22"/>
        </w:rPr>
        <w:t>Organisation des réunions et établissement des comptes rendus</w:t>
      </w: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tabs>
          <w:tab w:val="left" w:pos="1701"/>
        </w:tabs>
        <w:rPr>
          <w:rFonts w:eastAsia="Times New Roman"/>
          <w:sz w:val="22"/>
          <w:szCs w:val="22"/>
        </w:rPr>
      </w:pPr>
      <w:r>
        <w:rPr>
          <w:rStyle w:val="CharAttribute18"/>
          <w:rFonts w:eastAsia="바탕"/>
          <w:szCs w:val="22"/>
        </w:rPr>
        <w:t>2006</w:t>
      </w:r>
      <w:r>
        <w:rPr>
          <w:rStyle w:val="CharAttribute18"/>
          <w:rFonts w:eastAsia="바탕"/>
          <w:szCs w:val="22"/>
        </w:rPr>
        <w:tab/>
      </w:r>
      <w:r>
        <w:rPr>
          <w:rStyle w:val="CharAttribute29"/>
          <w:rFonts w:eastAsia="바탕"/>
          <w:szCs w:val="22"/>
        </w:rPr>
        <w:t xml:space="preserve">Stage au sein de la société GTO </w:t>
      </w:r>
      <w:r>
        <w:rPr>
          <w:rStyle w:val="CharAttribute19"/>
          <w:rFonts w:eastAsia="바탕"/>
          <w:b/>
          <w:sz w:val="18"/>
          <w:szCs w:val="18"/>
        </w:rPr>
        <w:t>« Casablanca – Maroc »</w:t>
      </w:r>
    </w:p>
    <w:p>
      <w:pPr>
        <w:pStyle w:val="ParaAttribute3"/>
        <w:wordWrap w:val="off"/>
        <w:numPr>
          <w:ilvl w:val="0"/>
          <w:numId w:val="5"/>
        </w:numPr>
        <w:spacing w:before="120"/>
        <w:rPr>
          <w:rStyle w:val="CharAttribute18"/>
          <w:rFonts w:eastAsia="바탕"/>
        </w:rPr>
      </w:pPr>
      <w:r>
        <w:rPr>
          <w:rStyle w:val="CharAttribute18"/>
          <w:rFonts w:eastAsia="바탕"/>
          <w:szCs w:val="22"/>
        </w:rPr>
        <w:t xml:space="preserve">Service de comptabilité </w:t>
      </w:r>
    </w:p>
    <w:p>
      <w:pPr>
        <w:pStyle w:val="ParaAttribute3"/>
        <w:wordWrap w:val="off"/>
        <w:numPr>
          <w:ilvl w:val="0"/>
          <w:numId w:val="5"/>
        </w:numPr>
        <w:rPr>
          <w:rStyle w:val="CharAttribute18"/>
          <w:rFonts w:eastAsia="바탕"/>
        </w:rPr>
      </w:pPr>
      <w:r>
        <w:rPr>
          <w:rStyle w:val="CharAttribute18"/>
          <w:rFonts w:eastAsia="바탕"/>
          <w:szCs w:val="22"/>
        </w:rPr>
        <w:t>Gestion bon de commande, bon de livraison et facturation</w:t>
      </w:r>
    </w:p>
    <w:p>
      <w:pPr>
        <w:pStyle w:val="ParaAttribute3"/>
        <w:wordWrap w:val="off"/>
        <w:numPr>
          <w:ilvl w:val="0"/>
          <w:numId w:val="5"/>
        </w:numPr>
        <w:rPr>
          <w:rStyle w:val="CharAttribute18"/>
          <w:rFonts w:eastAsia="바탕"/>
        </w:rPr>
      </w:pPr>
      <w:r>
        <w:rPr>
          <w:rStyle w:val="CharAttribute18"/>
          <w:rFonts w:eastAsia="바탕"/>
          <w:szCs w:val="22"/>
        </w:rPr>
        <w:t>Gestion des fiches de pointage des ouvriers</w:t>
      </w:r>
    </w:p>
    <w:p>
      <w:pPr>
        <w:pStyle w:val="ParaAttribute3"/>
        <w:wordWrap w:val="off"/>
        <w:numPr>
          <w:ilvl w:val="0"/>
          <w:numId w:val="5"/>
        </w:numPr>
        <w:rPr>
          <w:rStyle w:val="CharAttribute18"/>
          <w:rFonts w:eastAsia="바탕"/>
        </w:rPr>
      </w:pPr>
      <w:r>
        <w:rPr>
          <w:rStyle w:val="CharAttribute18"/>
          <w:rFonts w:eastAsia="바탕"/>
          <w:szCs w:val="22"/>
        </w:rPr>
        <w:t>Comptabilisation des heures du personnel</w:t>
      </w: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4"/>
        <w:wordWrap w:val="off"/>
        <w:jc w:val="left"/>
        <w:pBdr>
          <w:bottom w:val="thickThinSmallGap" w:sz="12" w:space="1" w:color="595959"/>
        </w:pBdr>
        <w:rPr>
          <w:rStyle w:val="CharAttribute16"/>
          <w:rFonts w:eastAsia="바탕"/>
        </w:rPr>
      </w:pPr>
      <w:r>
        <w:rPr>
          <w:rStyle w:val="CharAttribute16"/>
          <w:rFonts w:eastAsia="바탕"/>
          <w:b/>
        </w:rPr>
        <w:t xml:space="preserve">Logiciels </w:t>
      </w: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3"/>
        <w:wordWrap w:val="off"/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 xml:space="preserve">Logiciels maîtrisés : Les logiciels Microsoft Office </w:t>
      </w:r>
    </w:p>
    <w:p>
      <w:pPr>
        <w:pStyle w:val="ParaAttribute3"/>
        <w:wordWrap w:val="off"/>
        <w:numPr>
          <w:ilvl w:val="0"/>
          <w:numId w:val="6"/>
        </w:numPr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Word</w:t>
      </w:r>
    </w:p>
    <w:p>
      <w:pPr>
        <w:pStyle w:val="ParaAttribute3"/>
        <w:wordWrap w:val="off"/>
        <w:numPr>
          <w:ilvl w:val="0"/>
          <w:numId w:val="6"/>
        </w:numPr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Power point</w:t>
      </w:r>
    </w:p>
    <w:p>
      <w:pPr>
        <w:pStyle w:val="ParaAttribute3"/>
        <w:wordWrap w:val="off"/>
        <w:numPr>
          <w:ilvl w:val="0"/>
          <w:numId w:val="6"/>
        </w:numPr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 xml:space="preserve">Excel </w:t>
      </w:r>
    </w:p>
    <w:p>
      <w:pPr>
        <w:pStyle w:val="ParaAttribute3"/>
        <w:wordWrap w:val="off"/>
        <w:numPr>
          <w:ilvl w:val="0"/>
          <w:numId w:val="6"/>
        </w:numPr>
        <w:rPr>
          <w:rStyle w:val="CharAttribute19"/>
          <w:rFonts w:eastAsia="바탕"/>
          <w:sz w:val="22"/>
          <w:szCs w:val="22"/>
        </w:rPr>
      </w:pPr>
      <w:r>
        <w:rPr>
          <w:rStyle w:val="CharAttribute19"/>
          <w:rFonts w:eastAsia="바탕"/>
          <w:sz w:val="22"/>
          <w:szCs w:val="22"/>
        </w:rPr>
        <w:t>Exces</w:t>
      </w:r>
    </w:p>
    <w:p>
      <w:pPr>
        <w:pStyle w:val="ParaAttribute3"/>
        <w:wordWrap w:val="off"/>
        <w:rPr>
          <w:rStyle w:val="CharAttribute19"/>
          <w:rFonts w:eastAsia="바탕"/>
          <w:sz w:val="22"/>
          <w:szCs w:val="22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p>
      <w:pPr>
        <w:pStyle w:val="ParaAttribute4"/>
        <w:wordWrap w:val="off"/>
        <w:jc w:val="left"/>
        <w:pBdr>
          <w:bottom w:val="thickThinSmallGap" w:sz="12" w:space="1" w:color="595959"/>
        </w:pBdr>
        <w:rPr>
          <w:rStyle w:val="CharAttribute16"/>
          <w:rFonts w:eastAsia="바탕"/>
        </w:rPr>
      </w:pPr>
      <w:r>
        <w:rPr>
          <w:rStyle w:val="CharAttribute16"/>
          <w:rFonts w:eastAsia="바탕"/>
          <w:b/>
        </w:rPr>
        <w:t>Références et Portfolios</w:t>
      </w:r>
    </w:p>
    <w:p>
      <w:pPr>
        <w:pStyle w:val="ParaAttribute12"/>
        <w:wordWrap w:val="off"/>
        <w:rPr>
          <w:rStyle w:val="CharAttribute8"/>
          <w:rFonts w:eastAsia="바탕"/>
          <w:sz w:val="22"/>
          <w:szCs w:val="22"/>
        </w:rPr>
      </w:pPr>
    </w:p>
    <w:p>
      <w:pPr>
        <w:pStyle w:val="ParaAttribute12"/>
        <w:wordWrap w:val="off"/>
        <w:rPr>
          <w:rStyle w:val="CharAttribute8"/>
          <w:rFonts w:eastAsia="바탕"/>
          <w:sz w:val="22"/>
          <w:szCs w:val="22"/>
        </w:rPr>
      </w:pPr>
      <w:r>
        <w:rPr>
          <w:rStyle w:val="CharAttribute8"/>
          <w:rFonts w:eastAsia="바탕"/>
          <w:sz w:val="22"/>
          <w:szCs w:val="22"/>
        </w:rPr>
        <w:t xml:space="preserve">Disponible sur demande </w:t>
      </w:r>
    </w:p>
    <w:p>
      <w:pPr>
        <w:pStyle w:val="ParaAttribute12"/>
        <w:wordWrap w:val="off"/>
        <w:rPr>
          <w:rStyle w:val="CharAttribute8"/>
          <w:rFonts w:eastAsia="바탕"/>
          <w:sz w:val="22"/>
          <w:szCs w:val="22"/>
        </w:rPr>
      </w:pPr>
    </w:p>
    <w:p>
      <w:pPr>
        <w:pStyle w:val="ParaAttribute12"/>
        <w:wordWrap w:val="off"/>
        <w:rPr>
          <w:rFonts w:eastAsia="Times New Roman"/>
          <w:sz w:val="22"/>
          <w:szCs w:val="22"/>
        </w:rPr>
        <w:sectPr>
          <w:pgSz w:w="12240" w:h="15840"/>
          <w:pgMar w:top="720" w:right="1260" w:bottom="1440" w:left="1276" w:header="720" w:footer="307" w:gutter="0"/>
          <w:cols w:space="720"/>
          <w:docGrid w:linePitch="360"/>
          <w:footerReference w:type="default" r:id="rId1"/>
        </w:sectPr>
      </w:pPr>
    </w:p>
    <w:p>
      <w:pPr>
        <w:pStyle w:val="ParaAttribute3"/>
        <w:wordWrap w:val="off"/>
        <w:rPr>
          <w:rStyle w:val="CharAttribute18"/>
          <w:rFonts w:eastAsia="바탕"/>
        </w:rPr>
      </w:pPr>
    </w:p>
    <w:p>
      <w:pPr>
        <w:pStyle w:val="ParaAttribute3"/>
        <w:wordWrap w:val="off"/>
        <w:rPr>
          <w:rFonts w:eastAsia="Times New Roman"/>
          <w:sz w:val="22"/>
          <w:szCs w:val="22"/>
        </w:rPr>
      </w:pPr>
    </w:p>
    <w:sectPr>
      <w:type w:val="continuous"/>
      <w:pgSz w:w="12240" w:h="15840"/>
      <w:pgMar w:top="720" w:right="616" w:bottom="720" w:left="567" w:header="720" w:footer="720" w:gutter="0"/>
      <w:cols w:space="283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">
    <w:panose1 w:val="0202060305040502FFFF"/>
    <w:family w:val="roman"/>
    <w:charset w:val="00"/>
    <w:notTrueType w:val="false"/>
    <w:pitch w:val="variable"/>
    <w:sig w:usb0="E0002AFF" w:usb1="C0007841" w:usb2="00000009" w:usb3="00000000" w:csb0="000001FF" w:csb1="00000000"/>
  </w:font>
  <w:font w:name="Bookman Old Style">
    <w:panose1 w:val="020506040505050202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Pieddepage"/>
      <w:jc w:val="center"/>
      <w:rPr>
        <w:rFonts w:ascii="Times New Roman"/>
        <w:b/>
        <w:sz w:val="22"/>
      </w:rPr>
    </w:pPr>
    <w:r>
      <w:rPr>
        <w:rFonts w:ascii="Times New Roman"/>
        <w:b/>
        <w:sz w:val="22"/>
      </w:rPr>
      <w:fldChar w:fldCharType="begin"/>
    </w:r>
    <w:r>
      <w:rPr>
        <w:rFonts w:ascii="Times New Roman"/>
        <w:b/>
        <w:sz w:val="22"/>
      </w:rPr>
      <w:instrText>PAGE   \* MERGEFORMAT</w:instrText>
    </w:r>
    <w:r>
      <w:rPr>
        <w:rFonts w:ascii="Times New Roman"/>
        <w:b/>
        <w:sz w:val="22"/>
      </w:rPr>
      <w:fldChar w:fldCharType="separate"/>
    </w:r>
    <w:r>
      <w:t>2</w:t>
    </w:r>
    <w:r>
      <w:rPr>
        <w:rFonts w:ascii="Times New Roman"/>
        <w:b/>
        <w:sz w:val="22"/>
      </w:rPr>
      <w:fldChar w:fldCharType="end"/>
    </w:r>
    <w:r>
      <w:rPr>
        <w:rFonts w:ascii="Times New Roman"/>
        <w:b/>
        <w:sz w:val="22"/>
      </w:rPr>
      <w:t xml:space="preserve"> de 2</w:t>
    </w:r>
  </w:p>
  <w:p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f100fa1"/>
    <w:multiLevelType w:val="hybridMultilevel"/>
    <w:tmpl w:val="c2d05836"/>
    <w:lvl w:ilvl="0" w:tplc="5928db84">
      <w:start w:val="2014"/>
      <w:numFmt w:val="bullet"/>
      <w:lvlText w:val="-"/>
      <w:lvlJc w:val="left"/>
      <w:rPr>
        <w:rFonts w:ascii="Times New Roman" w:eastAsia="바탕" w:hAnsi="Times New Roman" w:cs="Times New Roman" w:hint="default"/>
      </w:rPr>
    </w:lvl>
    <w:lvl w:ilvl="1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3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4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6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7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entative="on" w:tplc="c0c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">
    <w:nsid w:val="576f7f5e"/>
    <w:multiLevelType w:val="hybridMultilevel"/>
    <w:tmpl w:val="f9ae3cd2"/>
    <w:lvl w:ilvl="0" w:tplc="5928db84">
      <w:start w:val="2014"/>
      <w:numFmt w:val="bullet"/>
      <w:lvlText w:val="-"/>
      <w:lvlJc w:val="left"/>
      <w:rPr>
        <w:rFonts w:ascii="Times New Roman" w:eastAsia="바탕" w:hAnsi="Times New Roman" w:cs="Times New Roman" w:hint="default"/>
      </w:rPr>
    </w:lvl>
    <w:lvl w:ilvl="1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3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4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6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7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entative="on" w:tplc="c0c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">
    <w:nsid w:val="28d9375c"/>
    <w:multiLevelType w:val="hybridMultilevel"/>
    <w:tmpl w:val="f7afd86"/>
    <w:lvl w:ilvl="0" w:tplc="5928db84">
      <w:start w:val="2014"/>
      <w:numFmt w:val="bullet"/>
      <w:lvlText w:val="-"/>
      <w:lvlJc w:val="left"/>
      <w:rPr>
        <w:rFonts w:ascii="Times New Roman" w:eastAsia="바탕" w:hAnsi="Times New Roman" w:cs="Times New Roman" w:hint="default"/>
      </w:rPr>
    </w:lvl>
    <w:lvl w:ilvl="1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3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4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6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7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entative="on" w:tplc="c0c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">
    <w:nsid w:val="32801fe9"/>
    <w:multiLevelType w:val="hybridMultilevel"/>
    <w:tmpl w:val="c644dca0"/>
    <w:lvl w:ilvl="0" w:tplc="5928db84">
      <w:start w:val="2014"/>
      <w:numFmt w:val="bullet"/>
      <w:lvlText w:val="-"/>
      <w:lvlJc w:val="left"/>
      <w:rPr>
        <w:rFonts w:ascii="Times New Roman" w:eastAsia="바탕" w:hAnsi="Times New Roman" w:cs="Times New Roman" w:hint="default"/>
      </w:rPr>
    </w:lvl>
    <w:lvl w:ilvl="1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3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4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6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7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entative="on" w:tplc="c0c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4">
    <w:nsid w:val="18a3617a"/>
    <w:multiLevelType w:val="hybridMultilevel"/>
    <w:tmpl w:val="920a15cc"/>
    <w:lvl w:ilvl="0" w:tplc="5928db84">
      <w:start w:val="2014"/>
      <w:numFmt w:val="bullet"/>
      <w:lvlText w:val="-"/>
      <w:lvlJc w:val="left"/>
      <w:rPr>
        <w:rFonts w:ascii="Times New Roman" w:eastAsia="바탕" w:hAnsi="Times New Roman" w:cs="Times New Roman" w:hint="default"/>
      </w:rPr>
    </w:lvl>
    <w:lvl w:ilvl="1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3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4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6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7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entative="on" w:tplc="c0c0005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5">
    <w:nsid w:val="e747e8"/>
    <w:multiLevelType w:val="hybridMultilevel"/>
    <w:tmpl w:val="b1b26e34"/>
    <w:lvl w:ilvl="0" w:tplc="5928db84">
      <w:start w:val="2014"/>
      <w:numFmt w:val="bullet"/>
      <w:lvlText w:val="-"/>
      <w:lvlJc w:val="left"/>
      <w:rPr>
        <w:rFonts w:ascii="Times New Roman" w:eastAsia="바탕" w:hAnsi="Times New Roman" w:cs="Times New Roman" w:hint="default"/>
      </w:rPr>
    </w:lvl>
    <w:lvl w:ilvl="1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3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4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entative="on" w:tplc="c0c0005">
      <w:start w:val="1"/>
      <w:numFmt w:val="bullet"/>
      <w:lvlText w:val=""/>
      <w:lvlJc w:val="left"/>
      <w:rPr>
        <w:rFonts w:ascii="Wingdings" w:hAnsi="Wingdings" w:hint="default"/>
      </w:rPr>
    </w:lvl>
    <w:lvl w:ilvl="6" w:tentative="on" w:tplc="c0c0001">
      <w:start w:val="1"/>
      <w:numFmt w:val="bullet"/>
      <w:lvlText w:val=""/>
      <w:lvlJc w:val="left"/>
      <w:rPr>
        <w:rFonts w:ascii="Symbol" w:hAnsi="Symbol" w:hint="default"/>
      </w:rPr>
    </w:lvl>
    <w:lvl w:ilvl="7" w:tentative="on" w:tplc="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entative="on" w:tplc="c0c0005">
      <w:start w:val="1"/>
      <w:numFmt w:val="bullet"/>
      <w:lvlText w:val=""/>
      <w:lvlJc w:val="left"/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425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1440"/>
    <m:rMargin m:val="144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fr-CA" w:eastAsia="fr-CA" w:bidi="ar-SA"/>
        <w:rFonts w:ascii="Times New Roman" w:eastAsia="바탕" w:hAnsi="Times New Roman" w:cs="Times New Roman"/>
      </w:rPr>
    </w:rPrDefault>
    <w:pPrDefault>
      <w:pPr/>
    </w:pPrDefault>
  </w:docDefaults>
  <w:style w:type="paragraph" w:default="1" w:styleId="normal">
    <w:name w:val="Normal"/>
    <w:pPr>
      <w:autoSpaceDE w:val="off"/>
      <w:autoSpaceDN w:val="off"/>
      <w:widowControl w:val="off"/>
      <w:wordWrap w:val="off"/>
      <w:jc w:val="both"/>
    </w:pPr>
    <w:rPr>
      <w:lang w:val="en-US" w:eastAsia="ko-KR"/>
      <w:rFonts w:ascii="바탕"/>
      <w:kern w:val="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CharAttribute16">
    <w:name w:val="CharAttribute16"/>
    <w:rPr>
      <w:rFonts w:ascii="Times New Roman" w:eastAsia="Times New Roman"/>
      <w:i/>
      <w:sz w:val="24"/>
    </w:rPr>
  </w:style>
  <w:style w:type="character" w:customStyle="1" w:styleId="CharAttribute18">
    <w:name w:val="CharAttribute18"/>
    <w:rPr>
      <w:rFonts w:ascii="Times New Roman" w:eastAsia="Times New Roman"/>
      <w:sz w:val="22"/>
    </w:rPr>
  </w:style>
  <w:style w:type="character" w:customStyle="1" w:styleId="CharAttribute19">
    <w:name w:val="CharAttribute19"/>
    <w:rPr>
      <w:rFonts w:ascii="Times New Roman" w:eastAsia="Times New Roman"/>
    </w:rPr>
  </w:style>
  <w:style w:type="character" w:customStyle="1" w:styleId="CharAttribute27">
    <w:name w:val="CharAttribute27"/>
    <w:rPr>
      <w:rFonts w:ascii="Times New Roman" w:eastAsia="Times New Roman"/>
      <w:b/>
      <w:sz w:val="24"/>
    </w:rPr>
  </w:style>
  <w:style w:type="character" w:customStyle="1" w:styleId="CharAttribute29">
    <w:name w:val="CharAttribute29"/>
    <w:rPr>
      <w:rFonts w:ascii="Times New Roman" w:eastAsia="Times New Roman"/>
      <w:b/>
      <w:sz w:val="22"/>
    </w:rPr>
  </w:style>
  <w:style w:type="character" w:customStyle="1" w:styleId="CharAttribute32">
    <w:name w:val="CharAttribute32"/>
    <w:rPr>
      <w:rFonts w:ascii="Times New Roman" w:eastAsia="Times New Roman"/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aAttribute0">
    <w:name w:val="ParaAttribute0"/>
    <w:pPr>
      <w:jc w:val="center"/>
      <w:tabs>
        <w:tab w:val="center" w:pos="4320"/>
        <w:tab w:val="right" w:pos="8640"/>
      </w:tabs>
    </w:pPr>
  </w:style>
  <w:style w:type="paragraph" w:customStyle="1" w:styleId="ParaAttribute2">
    <w:name w:val="ParaAttribute2"/>
    <w:pPr>
      <w:tabs>
        <w:tab w:val="center" w:pos="4320"/>
        <w:tab w:val="right" w:pos="8640"/>
      </w:tabs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center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jc w:val="center"/>
    </w:pPr>
  </w:style>
  <w:style w:type="paragraph" w:customStyle="1" w:styleId="ParaAttribute9">
    <w:name w:val="ParaAttribute9"/>
    <w:pPr>
      <w:keepNext/>
    </w:pPr>
  </w:style>
  <w:style w:type="paragraph" w:customStyle="1" w:styleId="ParaAttribute11">
    <w:name w:val="ParaAttribute11"/>
  </w:style>
  <w:style w:type="paragraph" w:customStyle="1" w:styleId="ParaAttribute12">
    <w:name w:val="ParaAttribute12"/>
    <w:pPr>
      <w:tabs>
        <w:tab w:val="left" w:pos="720"/>
      </w:tabs>
    </w:pPr>
  </w:style>
  <w:style w:type="paragraph" w:customStyle="1" w:styleId="ParaAttribute19">
    <w:name w:val="ParaAttribute19"/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color w:val="0000FF"/>
      <w:sz w:val="24"/>
      <w:u w:val="single" w:color="auto"/>
    </w:rPr>
  </w:style>
  <w:style w:type="character" w:customStyle="1" w:styleId="CharAttribute8">
    <w:name w:val="CharAttribute8"/>
    <w:rPr>
      <w:rFonts w:ascii="Times New Roman" w:eastAsia="Times New Roman"/>
    </w:rPr>
  </w:style>
  <w:style w:type="character" w:customStyle="1" w:styleId="CharAttribute12">
    <w:name w:val="CharAttribute12"/>
    <w:rPr>
      <w:rFonts w:ascii="Times New Roman" w:eastAsia="Times New Roman"/>
      <w:sz w:val="44"/>
    </w:rPr>
  </w:style>
  <w:style w:type="character" w:customStyle="1" w:styleId="CharAttribute14">
    <w:name w:val="CharAttribute14"/>
    <w:rPr>
      <w:rFonts w:ascii="Times New Roman" w:eastAsia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2015-10-05T21:45:00Z</dcterms:created>
  <dcterms:modified xsi:type="dcterms:W3CDTF">2017-06-06T17:42:16Z</dcterms:modified>
  <cp:version>04.2000</cp:version>
</cp:coreProperties>
</file>