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0A5B493E" w14:textId="77777777">
        <w:tc>
          <w:tcPr>
            <w:tcW w:w="173" w:type="dxa"/>
            <w:shd w:val="clear" w:color="auto" w:fill="5F5F5F" w:themeFill="accent5"/>
          </w:tcPr>
          <w:p w14:paraId="3EE2CC09" w14:textId="77777777" w:rsidR="009C1A99" w:rsidRDefault="009C1A99"/>
        </w:tc>
        <w:tc>
          <w:tcPr>
            <w:tcW w:w="352" w:type="dxa"/>
          </w:tcPr>
          <w:p w14:paraId="1DBA4838" w14:textId="77777777" w:rsidR="009C1A99" w:rsidRDefault="009C1A99"/>
        </w:tc>
        <w:tc>
          <w:tcPr>
            <w:tcW w:w="10275" w:type="dxa"/>
          </w:tcPr>
          <w:sdt>
            <w:sdtPr>
              <w:rPr>
                <w:rFonts w:asciiTheme="minorHAnsi" w:eastAsiaTheme="minorEastAsia" w:hAnsiTheme="minorHAnsi" w:cstheme="minorBidi"/>
                <w:b w:val="0"/>
                <w:bCs w:val="0"/>
                <w:color w:val="auto"/>
                <w:sz w:val="20"/>
                <w:szCs w:val="22"/>
              </w:rPr>
              <w:id w:val="9459747"/>
              <w:placeholder>
                <w:docPart w:val="42139170C1AA7843A5123A25B84FBD7C"/>
              </w:placeholder>
            </w:sdtPr>
            <w:sdtEndPr/>
            <w:sdtContent>
              <w:p w14:paraId="0E7142BF" w14:textId="77777777" w:rsidR="00C31BB2" w:rsidRPr="00F15437" w:rsidRDefault="00C31BB2" w:rsidP="00C31BB2">
                <w:pPr>
                  <w:pStyle w:val="Heading1"/>
                  <w:rPr>
                    <w:sz w:val="22"/>
                    <w:szCs w:val="22"/>
                  </w:rPr>
                </w:pPr>
                <w:r w:rsidRPr="00F15437">
                  <w:rPr>
                    <w:sz w:val="22"/>
                    <w:szCs w:val="22"/>
                  </w:rPr>
                  <w:t>Experience</w:t>
                </w:r>
              </w:p>
              <w:sdt>
                <w:sdtPr>
                  <w:rPr>
                    <w:rFonts w:asciiTheme="minorHAnsi" w:eastAsiaTheme="minorEastAsia" w:hAnsiTheme="minorHAnsi" w:cstheme="minorBidi"/>
                    <w:b w:val="0"/>
                    <w:bCs w:val="0"/>
                    <w:color w:val="auto"/>
                    <w:szCs w:val="22"/>
                  </w:rPr>
                  <w:id w:val="9459739"/>
                  <w:placeholder>
                    <w:docPart w:val="4F102D7EEFC4EE45BC6199A4889D8923"/>
                  </w:placeholder>
                </w:sdtPr>
                <w:sdtEndPr/>
                <w:sdtContent>
                  <w:p w14:paraId="2A1A47EB" w14:textId="77777777" w:rsidR="00C31BB2" w:rsidRDefault="00C31BB2" w:rsidP="00C31BB2">
                    <w:pPr>
                      <w:pStyle w:val="Heading2"/>
                    </w:pPr>
                    <w:r>
                      <w:t xml:space="preserve">HSBC Canada-Personal Banker                                                 May 2017- </w:t>
                    </w:r>
                  </w:p>
                  <w:sdt>
                    <w:sdtPr>
                      <w:id w:val="1328945317"/>
                      <w:placeholder>
                        <w:docPart w:val="A5F42F2C6851E64584D26EDBF3671520"/>
                      </w:placeholder>
                    </w:sdtPr>
                    <w:sdtEndPr/>
                    <w:sdtContent>
                      <w:p w14:paraId="4D45D47E" w14:textId="77777777" w:rsidR="00C31BB2" w:rsidRDefault="00C31BB2" w:rsidP="00F15437">
                        <w:pPr>
                          <w:pStyle w:val="BodyText"/>
                          <w:numPr>
                            <w:ilvl w:val="0"/>
                            <w:numId w:val="11"/>
                          </w:numPr>
                          <w:spacing w:after="60" w:line="240" w:lineRule="auto"/>
                          <w:ind w:left="714" w:hanging="357"/>
                        </w:pPr>
                        <w:r>
                          <w:t xml:space="preserve">Pass all bank transactions for clients </w:t>
                        </w:r>
                      </w:p>
                      <w:p w14:paraId="0AF5C29D" w14:textId="77777777" w:rsidR="00C31BB2" w:rsidRDefault="00C31BB2" w:rsidP="00F15437">
                        <w:pPr>
                          <w:pStyle w:val="BodyText"/>
                          <w:numPr>
                            <w:ilvl w:val="0"/>
                            <w:numId w:val="11"/>
                          </w:numPr>
                          <w:spacing w:after="60" w:line="240" w:lineRule="auto"/>
                          <w:ind w:left="714" w:hanging="357"/>
                        </w:pPr>
                        <w:r>
                          <w:t xml:space="preserve">Customer Service (Safety Deposit Box, </w:t>
                        </w:r>
                        <w:proofErr w:type="spellStart"/>
                        <w:r>
                          <w:t>Pin</w:t>
                        </w:r>
                        <w:proofErr w:type="gramStart"/>
                        <w:r>
                          <w:t>,Enquiries</w:t>
                        </w:r>
                        <w:proofErr w:type="spellEnd"/>
                        <w:proofErr w:type="gramEnd"/>
                        <w:r>
                          <w:t xml:space="preserve"> about products, Official </w:t>
                        </w:r>
                        <w:proofErr w:type="spellStart"/>
                        <w:r>
                          <w:t>Cheques</w:t>
                        </w:r>
                        <w:proofErr w:type="spellEnd"/>
                        <w:r>
                          <w:t>)</w:t>
                        </w:r>
                      </w:p>
                      <w:p w14:paraId="1137B68A" w14:textId="77777777" w:rsidR="00C31BB2" w:rsidRDefault="00C31BB2" w:rsidP="00F15437">
                        <w:pPr>
                          <w:pStyle w:val="BodyText"/>
                          <w:numPr>
                            <w:ilvl w:val="0"/>
                            <w:numId w:val="11"/>
                          </w:numPr>
                          <w:spacing w:after="60" w:line="240" w:lineRule="auto"/>
                          <w:ind w:left="714" w:hanging="357"/>
                        </w:pPr>
                        <w:r>
                          <w:t>Offer suggestions based on client needs.</w:t>
                        </w:r>
                      </w:p>
                      <w:p w14:paraId="216273C6" w14:textId="77777777" w:rsidR="00C31BB2" w:rsidRDefault="00C31BB2" w:rsidP="00F15437">
                        <w:pPr>
                          <w:pStyle w:val="BodyText"/>
                          <w:numPr>
                            <w:ilvl w:val="0"/>
                            <w:numId w:val="11"/>
                          </w:numPr>
                          <w:spacing w:after="60" w:line="240" w:lineRule="auto"/>
                          <w:ind w:left="714" w:hanging="357"/>
                        </w:pPr>
                        <w:r>
                          <w:t>Open/Close accounts</w:t>
                        </w:r>
                      </w:p>
                      <w:p w14:paraId="590029C7" w14:textId="77777777" w:rsidR="00C31BB2" w:rsidRDefault="00C31BB2" w:rsidP="00F15437">
                        <w:pPr>
                          <w:pStyle w:val="BodyText"/>
                          <w:numPr>
                            <w:ilvl w:val="0"/>
                            <w:numId w:val="11"/>
                          </w:numPr>
                          <w:spacing w:after="60" w:line="240" w:lineRule="auto"/>
                          <w:ind w:left="714" w:hanging="357"/>
                        </w:pPr>
                        <w:r>
                          <w:t>Administrative work</w:t>
                        </w:r>
                      </w:p>
                      <w:p w14:paraId="764F8FA1" w14:textId="77777777" w:rsidR="00C31BB2" w:rsidRDefault="00C31BB2" w:rsidP="00F15437">
                        <w:pPr>
                          <w:pStyle w:val="BodyText"/>
                          <w:numPr>
                            <w:ilvl w:val="0"/>
                            <w:numId w:val="11"/>
                          </w:numPr>
                          <w:spacing w:after="60" w:line="240" w:lineRule="auto"/>
                          <w:ind w:left="714" w:hanging="357"/>
                        </w:pPr>
                        <w:r>
                          <w:t>Follow up with Clients</w:t>
                        </w:r>
                      </w:p>
                      <w:p w14:paraId="6546199C" w14:textId="77777777" w:rsidR="00C31BB2" w:rsidRDefault="00C31BB2" w:rsidP="00F15437">
                        <w:pPr>
                          <w:pStyle w:val="BodyText"/>
                          <w:numPr>
                            <w:ilvl w:val="0"/>
                            <w:numId w:val="11"/>
                          </w:numPr>
                          <w:spacing w:after="60" w:line="240" w:lineRule="auto"/>
                          <w:ind w:left="714" w:hanging="357"/>
                        </w:pPr>
                        <w:r>
                          <w:t>Make appointments for clients</w:t>
                        </w:r>
                      </w:p>
                      <w:p w14:paraId="4D5154E8" w14:textId="77777777" w:rsidR="00C31BB2" w:rsidRPr="00C31BB2" w:rsidRDefault="00C31BB2" w:rsidP="00C31BB2">
                        <w:pPr>
                          <w:pStyle w:val="BodyText"/>
                          <w:numPr>
                            <w:ilvl w:val="0"/>
                            <w:numId w:val="11"/>
                          </w:numPr>
                          <w:spacing w:after="120" w:line="240" w:lineRule="auto"/>
                          <w:ind w:left="714" w:hanging="357"/>
                        </w:pPr>
                        <w:r>
                          <w:t xml:space="preserve">Log mail </w:t>
                        </w:r>
                      </w:p>
                    </w:sdtContent>
                  </w:sdt>
                </w:sdtContent>
              </w:sdt>
              <w:p w14:paraId="44331CF3" w14:textId="77777777" w:rsidR="00C31BB2" w:rsidRDefault="00C31BB2" w:rsidP="00C31BB2">
                <w:pPr>
                  <w:pStyle w:val="Heading2"/>
                </w:pPr>
                <w:r>
                  <w:t>Laurentian Bank of Canada-Personal Teller Representative</w:t>
                </w:r>
                <w:r>
                  <w:tab/>
                  <w:t>June 2015-May 2017</w:t>
                </w:r>
              </w:p>
              <w:sdt>
                <w:sdtPr>
                  <w:id w:val="9459741"/>
                  <w:placeholder>
                    <w:docPart w:val="2B45893FCE62C84F8EF831FB4E30AA94"/>
                  </w:placeholder>
                </w:sdtPr>
                <w:sdtEndPr/>
                <w:sdtContent>
                  <w:p w14:paraId="77EA79DB" w14:textId="77777777" w:rsidR="00C31BB2" w:rsidRDefault="00C31BB2" w:rsidP="00F15437">
                    <w:pPr>
                      <w:pStyle w:val="BodyText"/>
                      <w:numPr>
                        <w:ilvl w:val="0"/>
                        <w:numId w:val="11"/>
                      </w:numPr>
                      <w:spacing w:after="60" w:line="240" w:lineRule="auto"/>
                      <w:ind w:left="714" w:hanging="357"/>
                    </w:pPr>
                    <w:r>
                      <w:t xml:space="preserve">Pass all bank transactions for clients </w:t>
                    </w:r>
                  </w:p>
                  <w:p w14:paraId="7951AFC1" w14:textId="77777777" w:rsidR="00C31BB2" w:rsidRDefault="00C31BB2" w:rsidP="00F15437">
                    <w:pPr>
                      <w:pStyle w:val="BodyText"/>
                      <w:numPr>
                        <w:ilvl w:val="0"/>
                        <w:numId w:val="11"/>
                      </w:numPr>
                      <w:spacing w:after="60" w:line="240" w:lineRule="auto"/>
                      <w:ind w:left="714" w:hanging="357"/>
                    </w:pPr>
                    <w:r>
                      <w:t xml:space="preserve">Customer Service (Safety Deposit Box, Pin, Visa, Enquiries about products, Official </w:t>
                    </w:r>
                    <w:proofErr w:type="spellStart"/>
                    <w:r>
                      <w:t>Cheques</w:t>
                    </w:r>
                    <w:proofErr w:type="spellEnd"/>
                    <w:r>
                      <w:t>)</w:t>
                    </w:r>
                  </w:p>
                  <w:p w14:paraId="4DD08037" w14:textId="77777777" w:rsidR="00C31BB2" w:rsidRDefault="00C31BB2" w:rsidP="00F15437">
                    <w:pPr>
                      <w:pStyle w:val="BodyText"/>
                      <w:numPr>
                        <w:ilvl w:val="0"/>
                        <w:numId w:val="11"/>
                      </w:numPr>
                      <w:spacing w:after="60" w:line="240" w:lineRule="auto"/>
                      <w:ind w:left="714" w:hanging="357"/>
                    </w:pPr>
                    <w:r>
                      <w:t>Offer suggestions based on client needs.</w:t>
                    </w:r>
                  </w:p>
                  <w:p w14:paraId="52D3969F" w14:textId="77777777" w:rsidR="00C31BB2" w:rsidRDefault="00C31BB2" w:rsidP="00F15437">
                    <w:pPr>
                      <w:pStyle w:val="BodyText"/>
                      <w:numPr>
                        <w:ilvl w:val="0"/>
                        <w:numId w:val="11"/>
                      </w:numPr>
                      <w:spacing w:after="60" w:line="240" w:lineRule="auto"/>
                      <w:ind w:left="714" w:hanging="357"/>
                    </w:pPr>
                    <w:r>
                      <w:t>Open/Close accounts</w:t>
                    </w:r>
                  </w:p>
                  <w:p w14:paraId="1A462708" w14:textId="77777777" w:rsidR="00C31BB2" w:rsidRDefault="00C31BB2" w:rsidP="00F15437">
                    <w:pPr>
                      <w:pStyle w:val="BodyText"/>
                      <w:numPr>
                        <w:ilvl w:val="0"/>
                        <w:numId w:val="11"/>
                      </w:numPr>
                      <w:spacing w:after="60" w:line="240" w:lineRule="auto"/>
                      <w:ind w:left="714" w:hanging="357"/>
                    </w:pPr>
                    <w:r>
                      <w:t>Administrative work</w:t>
                    </w:r>
                  </w:p>
                  <w:p w14:paraId="10542C82" w14:textId="77777777" w:rsidR="00C31BB2" w:rsidRDefault="00C31BB2" w:rsidP="00F15437">
                    <w:pPr>
                      <w:pStyle w:val="BodyText"/>
                      <w:numPr>
                        <w:ilvl w:val="0"/>
                        <w:numId w:val="11"/>
                      </w:numPr>
                      <w:spacing w:after="60" w:line="240" w:lineRule="auto"/>
                      <w:ind w:left="714" w:hanging="357"/>
                    </w:pPr>
                    <w:r>
                      <w:t>Balance cash at the end of the day</w:t>
                    </w:r>
                  </w:p>
                  <w:p w14:paraId="083C3F76" w14:textId="77777777" w:rsidR="009C1A99" w:rsidRDefault="00C31BB2" w:rsidP="00F15437">
                    <w:pPr>
                      <w:pStyle w:val="BodyText"/>
                      <w:numPr>
                        <w:ilvl w:val="0"/>
                        <w:numId w:val="11"/>
                      </w:numPr>
                      <w:spacing w:after="60" w:line="240" w:lineRule="auto"/>
                      <w:ind w:left="714" w:hanging="357"/>
                    </w:pPr>
                    <w:r>
                      <w:t>Provide backup for many different branches</w:t>
                    </w:r>
                  </w:p>
                </w:sdtContent>
              </w:sdt>
            </w:sdtContent>
          </w:sdt>
        </w:tc>
      </w:tr>
      <w:tr w:rsidR="009C1A99" w14:paraId="3D6CF29A" w14:textId="77777777">
        <w:trPr>
          <w:trHeight w:hRule="exact" w:val="288"/>
        </w:trPr>
        <w:tc>
          <w:tcPr>
            <w:tcW w:w="173" w:type="dxa"/>
          </w:tcPr>
          <w:p w14:paraId="6B158BEA" w14:textId="77777777" w:rsidR="009C1A99" w:rsidRDefault="009C1A99"/>
        </w:tc>
        <w:tc>
          <w:tcPr>
            <w:tcW w:w="352" w:type="dxa"/>
          </w:tcPr>
          <w:p w14:paraId="34A57948" w14:textId="77777777" w:rsidR="009C1A99" w:rsidRDefault="009C1A99"/>
        </w:tc>
        <w:tc>
          <w:tcPr>
            <w:tcW w:w="10275" w:type="dxa"/>
          </w:tcPr>
          <w:p w14:paraId="4B2AA0F0" w14:textId="77777777" w:rsidR="009C1A99" w:rsidRPr="003B0F9F" w:rsidRDefault="009C1A99">
            <w:pPr>
              <w:rPr>
                <w:sz w:val="16"/>
                <w:szCs w:val="16"/>
              </w:rPr>
            </w:pPr>
          </w:p>
        </w:tc>
      </w:tr>
      <w:tr w:rsidR="009C1A99" w14:paraId="165AD164" w14:textId="77777777" w:rsidTr="00F15437">
        <w:trPr>
          <w:trHeight w:val="1162"/>
        </w:trPr>
        <w:tc>
          <w:tcPr>
            <w:tcW w:w="173" w:type="dxa"/>
            <w:shd w:val="clear" w:color="auto" w:fill="808080" w:themeFill="accent4"/>
          </w:tcPr>
          <w:p w14:paraId="17A3C880" w14:textId="77777777" w:rsidR="009C1A99" w:rsidRDefault="009C1A99"/>
        </w:tc>
        <w:tc>
          <w:tcPr>
            <w:tcW w:w="352" w:type="dxa"/>
          </w:tcPr>
          <w:p w14:paraId="014FA614" w14:textId="77777777" w:rsidR="009C1A99" w:rsidRDefault="009C1A99"/>
        </w:tc>
        <w:tc>
          <w:tcPr>
            <w:tcW w:w="10275" w:type="dxa"/>
          </w:tcPr>
          <w:p w14:paraId="67A2FCFE" w14:textId="77777777" w:rsidR="00C31BB2" w:rsidRPr="00F15437" w:rsidRDefault="00A87D11" w:rsidP="00C31BB2">
            <w:pPr>
              <w:pStyle w:val="Heading1"/>
              <w:rPr>
                <w:sz w:val="22"/>
                <w:szCs w:val="22"/>
              </w:rPr>
            </w:pPr>
            <w:r w:rsidRPr="00F15437">
              <w:rPr>
                <w:sz w:val="22"/>
                <w:szCs w:val="22"/>
              </w:rPr>
              <w:t>Education</w:t>
            </w:r>
          </w:p>
          <w:p w14:paraId="72D09129" w14:textId="77777777" w:rsidR="00C31BB2" w:rsidRPr="00F15437" w:rsidRDefault="003B0F9F" w:rsidP="00F15437">
            <w:pPr>
              <w:pStyle w:val="Heading2"/>
            </w:pPr>
            <w:sdt>
              <w:sdtPr>
                <w:id w:val="9459748"/>
                <w:placeholder>
                  <w:docPart w:val="AC6A66C81499574989B9592B8A3A7232"/>
                </w:placeholder>
              </w:sdtPr>
              <w:sdtEndPr/>
              <w:sdtContent>
                <w:r w:rsidR="00C31BB2">
                  <w:t>LaSalle College (DEC-Accounting and Management Technologies)</w:t>
                </w:r>
              </w:sdtContent>
            </w:sdt>
            <w:r w:rsidR="00C31BB2">
              <w:tab/>
              <w:t xml:space="preserve">     </w:t>
            </w:r>
          </w:p>
          <w:p w14:paraId="465DC4FC" w14:textId="77777777" w:rsidR="009C1A99" w:rsidRDefault="00C31BB2" w:rsidP="00C31BB2">
            <w:pPr>
              <w:pStyle w:val="BodyText"/>
            </w:pPr>
            <w:r w:rsidRPr="005664EF">
              <w:rPr>
                <w:b/>
              </w:rPr>
              <w:t>Canadian Red Cross (Standard First Aid &amp; CPR/AED Level C</w:t>
            </w:r>
            <w:proofErr w:type="gramStart"/>
            <w:r w:rsidRPr="005664EF">
              <w:rPr>
                <w:b/>
              </w:rPr>
              <w:t xml:space="preserve">)            </w:t>
            </w:r>
            <w:r>
              <w:rPr>
                <w:b/>
              </w:rPr>
              <w:t xml:space="preserve">      </w:t>
            </w:r>
            <w:proofErr w:type="gramEnd"/>
          </w:p>
        </w:tc>
      </w:tr>
      <w:tr w:rsidR="009C1A99" w14:paraId="357E81BC" w14:textId="77777777">
        <w:trPr>
          <w:trHeight w:hRule="exact" w:val="288"/>
        </w:trPr>
        <w:tc>
          <w:tcPr>
            <w:tcW w:w="173" w:type="dxa"/>
          </w:tcPr>
          <w:p w14:paraId="351F94A3" w14:textId="77777777" w:rsidR="009C1A99" w:rsidRDefault="009C1A99"/>
        </w:tc>
        <w:tc>
          <w:tcPr>
            <w:tcW w:w="352" w:type="dxa"/>
          </w:tcPr>
          <w:p w14:paraId="17960A9B" w14:textId="77777777" w:rsidR="009C1A99" w:rsidRDefault="009C1A99"/>
        </w:tc>
        <w:tc>
          <w:tcPr>
            <w:tcW w:w="10275" w:type="dxa"/>
          </w:tcPr>
          <w:p w14:paraId="7221AA88" w14:textId="77777777" w:rsidR="009C1A99" w:rsidRDefault="009C1A99">
            <w:pPr>
              <w:rPr>
                <w:sz w:val="2"/>
                <w:szCs w:val="2"/>
              </w:rPr>
            </w:pPr>
          </w:p>
          <w:p w14:paraId="10981586" w14:textId="77777777" w:rsidR="00F15437" w:rsidRPr="00F15437" w:rsidRDefault="00F15437">
            <w:pPr>
              <w:rPr>
                <w:sz w:val="2"/>
                <w:szCs w:val="2"/>
              </w:rPr>
            </w:pPr>
          </w:p>
        </w:tc>
      </w:tr>
      <w:tr w:rsidR="009C1A99" w14:paraId="6834E21D" w14:textId="77777777">
        <w:tc>
          <w:tcPr>
            <w:tcW w:w="173" w:type="dxa"/>
            <w:shd w:val="clear" w:color="auto" w:fill="B2B2B2" w:themeFill="accent2"/>
          </w:tcPr>
          <w:p w14:paraId="5143CAC9" w14:textId="77777777" w:rsidR="009C1A99" w:rsidRDefault="009C1A99"/>
        </w:tc>
        <w:tc>
          <w:tcPr>
            <w:tcW w:w="352" w:type="dxa"/>
          </w:tcPr>
          <w:p w14:paraId="30C7516B" w14:textId="77777777" w:rsidR="009C1A99" w:rsidRDefault="009C1A99"/>
        </w:tc>
        <w:tc>
          <w:tcPr>
            <w:tcW w:w="10275" w:type="dxa"/>
          </w:tcPr>
          <w:p w14:paraId="698B4BE3" w14:textId="77777777" w:rsidR="009C1A99" w:rsidRPr="00F15437" w:rsidRDefault="00A87D11" w:rsidP="00F15437">
            <w:pPr>
              <w:pStyle w:val="Heading1"/>
              <w:spacing w:after="120"/>
              <w:rPr>
                <w:sz w:val="22"/>
                <w:szCs w:val="22"/>
              </w:rPr>
            </w:pPr>
            <w:r w:rsidRPr="00F15437">
              <w:rPr>
                <w:sz w:val="22"/>
                <w:szCs w:val="22"/>
              </w:rPr>
              <w:t>Skills</w:t>
            </w:r>
          </w:p>
          <w:sdt>
            <w:sdtPr>
              <w:id w:val="24003798"/>
              <w:placeholder>
                <w:docPart w:val="97FDC90FA0A8F64E903BB0876E90ED44"/>
              </w:placeholder>
            </w:sdtPr>
            <w:sdtEndPr/>
            <w:sdtContent>
              <w:p w14:paraId="1FEB3163" w14:textId="77777777" w:rsidR="00C31BB2" w:rsidRPr="00ED5236" w:rsidRDefault="00C31BB2" w:rsidP="00F15437">
                <w:pPr>
                  <w:pStyle w:val="BodyText"/>
                  <w:spacing w:after="120"/>
                  <w:rPr>
                    <w:b/>
                  </w:rPr>
                </w:pPr>
                <w:r>
                  <w:rPr>
                    <w:b/>
                  </w:rPr>
                  <w:t>Software</w:t>
                </w:r>
              </w:p>
              <w:sdt>
                <w:sdtPr>
                  <w:id w:val="-82837227"/>
                  <w:placeholder>
                    <w:docPart w:val="2D26FBB0116BA54AA596F5881220C5F0"/>
                  </w:placeholder>
                </w:sdtPr>
                <w:sdtEndPr/>
                <w:sdtContent>
                  <w:p w14:paraId="1CD2685A" w14:textId="77777777" w:rsidR="00C31BB2" w:rsidRDefault="00C31BB2" w:rsidP="00F15437">
                    <w:pPr>
                      <w:pStyle w:val="BodyText"/>
                      <w:numPr>
                        <w:ilvl w:val="0"/>
                        <w:numId w:val="12"/>
                      </w:numPr>
                      <w:spacing w:after="0" w:line="240" w:lineRule="auto"/>
                      <w:ind w:left="714" w:hanging="357"/>
                    </w:pPr>
                    <w:r>
                      <w:t>Good knowledge of Sage 50 and Microsoft Project 2016</w:t>
                    </w:r>
                  </w:p>
                  <w:p w14:paraId="4EF9FFD0" w14:textId="77777777" w:rsidR="00C31BB2" w:rsidRDefault="00C31BB2" w:rsidP="00F15437">
                    <w:pPr>
                      <w:pStyle w:val="BodyText"/>
                      <w:numPr>
                        <w:ilvl w:val="0"/>
                        <w:numId w:val="12"/>
                      </w:numPr>
                      <w:spacing w:after="60" w:line="240" w:lineRule="auto"/>
                      <w:ind w:left="714" w:hanging="357"/>
                    </w:pPr>
                    <w:r>
                      <w:t>Excellent knowledge of Microsoft Access, Excel, PowerPoint and Word</w:t>
                    </w:r>
                  </w:p>
                  <w:p w14:paraId="67D7B476" w14:textId="77777777" w:rsidR="00C31BB2" w:rsidRPr="00F15437" w:rsidRDefault="00C31BB2" w:rsidP="00F15437">
                    <w:pPr>
                      <w:pStyle w:val="BodyText"/>
                      <w:spacing w:after="60"/>
                      <w:ind w:left="714"/>
                      <w:rPr>
                        <w:sz w:val="2"/>
                        <w:szCs w:val="2"/>
                      </w:rPr>
                    </w:pPr>
                    <w:bookmarkStart w:id="0" w:name="_GoBack"/>
                    <w:bookmarkEnd w:id="0"/>
                  </w:p>
                  <w:p w14:paraId="59331444" w14:textId="77777777" w:rsidR="00C31BB2" w:rsidRPr="007F5A90" w:rsidRDefault="00C31BB2" w:rsidP="00F15437">
                    <w:pPr>
                      <w:pStyle w:val="BodyText"/>
                      <w:spacing w:after="60"/>
                      <w:rPr>
                        <w:b/>
                      </w:rPr>
                    </w:pPr>
                    <w:r w:rsidRPr="007F5A90">
                      <w:rPr>
                        <w:b/>
                      </w:rPr>
                      <w:t>Attributes</w:t>
                    </w:r>
                  </w:p>
                  <w:p w14:paraId="179D6925" w14:textId="77777777" w:rsidR="00C31BB2" w:rsidRDefault="00C31BB2" w:rsidP="00F15437">
                    <w:pPr>
                      <w:pStyle w:val="BodyText"/>
                      <w:numPr>
                        <w:ilvl w:val="0"/>
                        <w:numId w:val="13"/>
                      </w:numPr>
                      <w:spacing w:after="0" w:line="240" w:lineRule="auto"/>
                      <w:ind w:left="714" w:hanging="357"/>
                    </w:pPr>
                    <w:r>
                      <w:t>Excellent work-ethic</w:t>
                    </w:r>
                  </w:p>
                  <w:p w14:paraId="0CD76E43" w14:textId="77777777" w:rsidR="00C31BB2" w:rsidRDefault="00C31BB2" w:rsidP="00F15437">
                    <w:pPr>
                      <w:pStyle w:val="BodyText"/>
                      <w:numPr>
                        <w:ilvl w:val="0"/>
                        <w:numId w:val="13"/>
                      </w:numPr>
                      <w:spacing w:after="0" w:line="240" w:lineRule="auto"/>
                      <w:ind w:left="714" w:hanging="357"/>
                    </w:pPr>
                    <w:r>
                      <w:t>Analytical</w:t>
                    </w:r>
                  </w:p>
                  <w:p w14:paraId="3FADAE32" w14:textId="77777777" w:rsidR="00C31BB2" w:rsidRDefault="00C31BB2" w:rsidP="00F15437">
                    <w:pPr>
                      <w:pStyle w:val="BodyText"/>
                      <w:numPr>
                        <w:ilvl w:val="0"/>
                        <w:numId w:val="13"/>
                      </w:numPr>
                      <w:spacing w:after="0" w:line="240" w:lineRule="auto"/>
                      <w:ind w:left="714" w:hanging="357"/>
                    </w:pPr>
                    <w:r>
                      <w:t>Interpersonal</w:t>
                    </w:r>
                  </w:p>
                  <w:p w14:paraId="0500944D" w14:textId="77777777" w:rsidR="00C31BB2" w:rsidRDefault="00C31BB2" w:rsidP="00F15437">
                    <w:pPr>
                      <w:pStyle w:val="BodyText"/>
                      <w:numPr>
                        <w:ilvl w:val="0"/>
                        <w:numId w:val="13"/>
                      </w:numPr>
                      <w:spacing w:after="0" w:line="240" w:lineRule="auto"/>
                      <w:ind w:left="714" w:hanging="357"/>
                    </w:pPr>
                    <w:r>
                      <w:t>Team player</w:t>
                    </w:r>
                  </w:p>
                  <w:p w14:paraId="0246032D" w14:textId="77777777" w:rsidR="00C31BB2" w:rsidRDefault="00C31BB2" w:rsidP="00F15437">
                    <w:pPr>
                      <w:pStyle w:val="BodyText"/>
                      <w:numPr>
                        <w:ilvl w:val="0"/>
                        <w:numId w:val="13"/>
                      </w:numPr>
                      <w:spacing w:after="0" w:line="240" w:lineRule="auto"/>
                      <w:ind w:left="714" w:hanging="357"/>
                    </w:pPr>
                    <w:r>
                      <w:t>Ambitious</w:t>
                    </w:r>
                  </w:p>
                  <w:p w14:paraId="52F48779" w14:textId="77777777" w:rsidR="00C31BB2" w:rsidRDefault="00C31BB2" w:rsidP="003B0F9F">
                    <w:pPr>
                      <w:pStyle w:val="BodyText"/>
                      <w:numPr>
                        <w:ilvl w:val="0"/>
                        <w:numId w:val="13"/>
                      </w:numPr>
                      <w:spacing w:after="0" w:line="240" w:lineRule="auto"/>
                      <w:ind w:left="714" w:hanging="357"/>
                    </w:pPr>
                    <w:r>
                      <w:t>Independent</w:t>
                    </w:r>
                  </w:p>
                  <w:p w14:paraId="09FE1AA8" w14:textId="77777777" w:rsidR="00456BD4" w:rsidRDefault="003B0F9F" w:rsidP="00456BD4">
                    <w:pPr>
                      <w:pStyle w:val="BodyText"/>
                      <w:numPr>
                        <w:ilvl w:val="0"/>
                        <w:numId w:val="13"/>
                      </w:numPr>
                      <w:spacing w:after="60" w:line="240" w:lineRule="auto"/>
                      <w:ind w:left="714" w:hanging="357"/>
                    </w:pPr>
                    <w:r>
                      <w:t>Reliable</w:t>
                    </w:r>
                  </w:p>
                  <w:p w14:paraId="74516683" w14:textId="77777777" w:rsidR="003B0F9F" w:rsidRPr="003B0F9F" w:rsidRDefault="003B0F9F" w:rsidP="003B0F9F">
                    <w:pPr>
                      <w:pStyle w:val="BodyText"/>
                      <w:spacing w:after="60" w:line="240" w:lineRule="auto"/>
                    </w:pPr>
                  </w:p>
                  <w:p w14:paraId="71D6945E" w14:textId="77777777" w:rsidR="00F15437" w:rsidRDefault="00C31BB2" w:rsidP="00456BD4">
                    <w:pPr>
                      <w:pStyle w:val="BodyText"/>
                      <w:spacing w:after="60" w:line="240" w:lineRule="auto"/>
                    </w:pPr>
                    <w:r w:rsidRPr="007F5A90">
                      <w:rPr>
                        <w:b/>
                      </w:rPr>
                      <w:t>Languages Spoken:</w:t>
                    </w:r>
                    <w:r>
                      <w:t xml:space="preserve"> French, English, and Italian</w:t>
                    </w:r>
                    <w:r w:rsidR="00F15437">
                      <w:t xml:space="preserve">            </w:t>
                    </w:r>
                    <w:r w:rsidR="00F15437" w:rsidRPr="007F5A90">
                      <w:rPr>
                        <w:b/>
                      </w:rPr>
                      <w:t>Languages Written:</w:t>
                    </w:r>
                    <w:r w:rsidR="00F15437">
                      <w:t xml:space="preserve"> French and English</w:t>
                    </w:r>
                  </w:p>
                  <w:p w14:paraId="5006BFD3" w14:textId="77777777" w:rsidR="003B0F9F" w:rsidRPr="00456BD4" w:rsidRDefault="003B0F9F" w:rsidP="00456BD4">
                    <w:pPr>
                      <w:pStyle w:val="BodyText"/>
                      <w:spacing w:after="60" w:line="240" w:lineRule="auto"/>
                    </w:pPr>
                  </w:p>
                  <w:p w14:paraId="2DF9EE3A" w14:textId="77777777" w:rsidR="009C1A99" w:rsidRDefault="00C31BB2" w:rsidP="003B0F9F">
                    <w:pPr>
                      <w:pStyle w:val="BodyText"/>
                      <w:jc w:val="center"/>
                    </w:pPr>
                    <w:r>
                      <w:rPr>
                        <w:b/>
                      </w:rPr>
                      <w:t>References Available Upon Request</w:t>
                    </w:r>
                  </w:p>
                </w:sdtContent>
              </w:sdt>
            </w:sdtContent>
          </w:sdt>
        </w:tc>
      </w:tr>
      <w:tr w:rsidR="00F15437" w14:paraId="4C5E0756" w14:textId="77777777">
        <w:tc>
          <w:tcPr>
            <w:tcW w:w="173" w:type="dxa"/>
            <w:shd w:val="clear" w:color="auto" w:fill="B2B2B2" w:themeFill="accent2"/>
          </w:tcPr>
          <w:p w14:paraId="4FD35178" w14:textId="77777777" w:rsidR="00F15437" w:rsidRDefault="00F15437"/>
        </w:tc>
        <w:tc>
          <w:tcPr>
            <w:tcW w:w="352" w:type="dxa"/>
          </w:tcPr>
          <w:p w14:paraId="78E947C0" w14:textId="77777777" w:rsidR="00F15437" w:rsidRDefault="00F15437"/>
        </w:tc>
        <w:tc>
          <w:tcPr>
            <w:tcW w:w="10275" w:type="dxa"/>
          </w:tcPr>
          <w:p w14:paraId="287284D1" w14:textId="77777777" w:rsidR="00F15437" w:rsidRPr="00F15437" w:rsidRDefault="00F15437" w:rsidP="00F15437">
            <w:pPr>
              <w:pStyle w:val="Heading1"/>
              <w:spacing w:after="120"/>
              <w:rPr>
                <w:sz w:val="22"/>
                <w:szCs w:val="22"/>
              </w:rPr>
            </w:pPr>
          </w:p>
        </w:tc>
      </w:tr>
    </w:tbl>
    <w:p w14:paraId="4E4C5E09" w14:textId="77777777"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B009" w14:textId="77777777" w:rsidR="00F15437" w:rsidRDefault="00F15437">
      <w:pPr>
        <w:spacing w:line="240" w:lineRule="auto"/>
      </w:pPr>
      <w:r>
        <w:separator/>
      </w:r>
    </w:p>
  </w:endnote>
  <w:endnote w:type="continuationSeparator" w:id="0">
    <w:p w14:paraId="20E17C9A" w14:textId="77777777" w:rsidR="00F15437" w:rsidRDefault="00F1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063A" w14:textId="77777777" w:rsidR="00F15437" w:rsidRDefault="00F15437">
    <w:pPr>
      <w:pStyle w:val="Footer"/>
    </w:pPr>
    <w:r>
      <w:fldChar w:fldCharType="begin"/>
    </w:r>
    <w:r>
      <w:instrText xml:space="preserve"> Page </w:instrText>
    </w:r>
    <w:r>
      <w:fldChar w:fldCharType="separate"/>
    </w:r>
    <w:r w:rsidR="003B0F9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5968" w14:textId="77777777" w:rsidR="00F15437" w:rsidRDefault="00F15437">
      <w:pPr>
        <w:spacing w:line="240" w:lineRule="auto"/>
      </w:pPr>
      <w:r>
        <w:separator/>
      </w:r>
    </w:p>
  </w:footnote>
  <w:footnote w:type="continuationSeparator" w:id="0">
    <w:p w14:paraId="21A1D76C" w14:textId="77777777" w:rsidR="00F15437" w:rsidRDefault="00F154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CF58" w14:textId="77777777" w:rsidR="00456BD4" w:rsidRDefault="00456BD4" w:rsidP="00456BD4">
    <w:pPr>
      <w:pStyle w:val="Title"/>
    </w:pPr>
    <w:r>
      <w:t xml:space="preserve">Brandon </w:t>
    </w:r>
    <w:proofErr w:type="spellStart"/>
    <w:r>
      <w:t>Cogliandro</w:t>
    </w:r>
    <w:proofErr w:type="spellEnd"/>
  </w:p>
  <w:p w14:paraId="17414DAB" w14:textId="77777777" w:rsidR="00F15437" w:rsidRPr="00456BD4" w:rsidRDefault="00456BD4" w:rsidP="00456BD4">
    <w:pPr>
      <w:pStyle w:val="ContactDetails"/>
    </w:pPr>
    <w:r>
      <w:t xml:space="preserve">224 Rue de Saint </w:t>
    </w:r>
    <w:proofErr w:type="spellStart"/>
    <w:r>
      <w:t>Servan</w:t>
    </w:r>
    <w:proofErr w:type="spellEnd"/>
    <w:r>
      <w:t xml:space="preserve"> Laval, Quebec H7x 3X8</w:t>
    </w:r>
    <w:r>
      <w:br/>
      <w:t>Phone: 438-876-8508 E-Mail: b.cogliandro@live.com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4235D1"/>
    <w:multiLevelType w:val="hybridMultilevel"/>
    <w:tmpl w:val="9E22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ADA"/>
    <w:multiLevelType w:val="hybridMultilevel"/>
    <w:tmpl w:val="A164FFD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nsid w:val="5A54103D"/>
    <w:multiLevelType w:val="hybridMultilevel"/>
    <w:tmpl w:val="5DD073E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31BB2"/>
    <w:rsid w:val="001921D0"/>
    <w:rsid w:val="003B0F9F"/>
    <w:rsid w:val="00456BD4"/>
    <w:rsid w:val="004F33F1"/>
    <w:rsid w:val="005E107F"/>
    <w:rsid w:val="006A65DA"/>
    <w:rsid w:val="007058A2"/>
    <w:rsid w:val="009C1A99"/>
    <w:rsid w:val="00A130C3"/>
    <w:rsid w:val="00A87D11"/>
    <w:rsid w:val="00C31BB2"/>
    <w:rsid w:val="00D87E95"/>
    <w:rsid w:val="00E75BF4"/>
    <w:rsid w:val="00F1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B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DDDDD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C1A99"/>
    <w:rPr>
      <w:b/>
      <w:bCs/>
      <w:i/>
      <w:iCs/>
      <w:color w:val="DDDDD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A5A5A5"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DDDDD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C1A99"/>
    <w:rPr>
      <w:b/>
      <w:bCs/>
      <w:i/>
      <w:iCs/>
      <w:color w:val="DDDDD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A5A5A5"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39170C1AA7843A5123A25B84FBD7C"/>
        <w:category>
          <w:name w:val="General"/>
          <w:gallery w:val="placeholder"/>
        </w:category>
        <w:types>
          <w:type w:val="bbPlcHdr"/>
        </w:types>
        <w:behaviors>
          <w:behavior w:val="content"/>
        </w:behaviors>
        <w:guid w:val="{BFCB41D4-ADCE-6A44-8210-B24E90CFA308}"/>
      </w:docPartPr>
      <w:docPartBody>
        <w:p w:rsidR="00A841FB" w:rsidRDefault="00A841FB">
          <w:pPr>
            <w:pStyle w:val="42139170C1AA7843A5123A25B84FBD7C"/>
          </w:pPr>
          <w:r>
            <w:t>Etiam cursus suscipit enim. Nulla facilisi. Integer eleifend diam eu diam. Donec dapibus enim sollicitudin nulla. Nam hendrerit. Nunc id nisi. Curabitur sed neque. Pellentesque placerat consequat pede.</w:t>
          </w:r>
        </w:p>
      </w:docPartBody>
    </w:docPart>
    <w:docPart>
      <w:docPartPr>
        <w:name w:val="97FDC90FA0A8F64E903BB0876E90ED44"/>
        <w:category>
          <w:name w:val="General"/>
          <w:gallery w:val="placeholder"/>
        </w:category>
        <w:types>
          <w:type w:val="bbPlcHdr"/>
        </w:types>
        <w:behaviors>
          <w:behavior w:val="content"/>
        </w:behaviors>
        <w:guid w:val="{9D580C06-E6B4-DB40-9CC4-EEF698A48AE4}"/>
      </w:docPartPr>
      <w:docPartBody>
        <w:p w:rsidR="00A841FB" w:rsidRDefault="00A841FB">
          <w:pPr>
            <w:pStyle w:val="97FDC90FA0A8F64E903BB0876E90ED4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F102D7EEFC4EE45BC6199A4889D8923"/>
        <w:category>
          <w:name w:val="General"/>
          <w:gallery w:val="placeholder"/>
        </w:category>
        <w:types>
          <w:type w:val="bbPlcHdr"/>
        </w:types>
        <w:behaviors>
          <w:behavior w:val="content"/>
        </w:behaviors>
        <w:guid w:val="{285AF12A-8EC9-9241-AFB5-BBE174F087DC}"/>
      </w:docPartPr>
      <w:docPartBody>
        <w:p w:rsidR="00A841FB" w:rsidRDefault="00A841FB" w:rsidP="00A841FB">
          <w:pPr>
            <w:pStyle w:val="4F102D7EEFC4EE45BC6199A4889D8923"/>
          </w:pPr>
          <w:r>
            <w:t>Lorem ipsum dolor</w:t>
          </w:r>
        </w:p>
      </w:docPartBody>
    </w:docPart>
    <w:docPart>
      <w:docPartPr>
        <w:name w:val="2B45893FCE62C84F8EF831FB4E30AA94"/>
        <w:category>
          <w:name w:val="General"/>
          <w:gallery w:val="placeholder"/>
        </w:category>
        <w:types>
          <w:type w:val="bbPlcHdr"/>
        </w:types>
        <w:behaviors>
          <w:behavior w:val="content"/>
        </w:behaviors>
        <w:guid w:val="{11CFB8E9-B723-7849-952F-14E8808FB1D6}"/>
      </w:docPartPr>
      <w:docPartBody>
        <w:p w:rsidR="00A841FB" w:rsidRDefault="00A841FB" w:rsidP="00A841FB">
          <w:pPr>
            <w:pStyle w:val="2B45893FCE62C84F8EF831FB4E30AA94"/>
          </w:pPr>
          <w:r>
            <w:t>Etiam cursus suscipit enim. Nulla facilisi. Integer eleifend diam eu diam. Donec dapibus enim sollicitudin nulla. Nam hendrerit. Nunc id nisi. Curabitur sed neque. Pellentesque placerat consequat pede.</w:t>
          </w:r>
        </w:p>
      </w:docPartBody>
    </w:docPart>
    <w:docPart>
      <w:docPartPr>
        <w:name w:val="A5F42F2C6851E64584D26EDBF3671520"/>
        <w:category>
          <w:name w:val="General"/>
          <w:gallery w:val="placeholder"/>
        </w:category>
        <w:types>
          <w:type w:val="bbPlcHdr"/>
        </w:types>
        <w:behaviors>
          <w:behavior w:val="content"/>
        </w:behaviors>
        <w:guid w:val="{7F88120E-AF0F-2B41-BA19-CE92BC4F4D99}"/>
      </w:docPartPr>
      <w:docPartBody>
        <w:p w:rsidR="00A841FB" w:rsidRDefault="00A841FB" w:rsidP="00A841FB">
          <w:pPr>
            <w:pStyle w:val="A5F42F2C6851E64584D26EDBF3671520"/>
          </w:pPr>
          <w:r>
            <w:t>Etiam cursus suscipit enim. Nulla facilisi. Integer eleifend diam eu diam. Donec dapibus enim sollicitudin nulla. Nam hendrerit. Nunc id nisi. Curabitur sed neque. Pellentesque placerat consequat pede.</w:t>
          </w:r>
        </w:p>
      </w:docPartBody>
    </w:docPart>
    <w:docPart>
      <w:docPartPr>
        <w:name w:val="AC6A66C81499574989B9592B8A3A7232"/>
        <w:category>
          <w:name w:val="General"/>
          <w:gallery w:val="placeholder"/>
        </w:category>
        <w:types>
          <w:type w:val="bbPlcHdr"/>
        </w:types>
        <w:behaviors>
          <w:behavior w:val="content"/>
        </w:behaviors>
        <w:guid w:val="{5F8F9428-034F-D943-939D-BD9CF8371385}"/>
      </w:docPartPr>
      <w:docPartBody>
        <w:p w:rsidR="00A841FB" w:rsidRDefault="00A841FB" w:rsidP="00A841FB">
          <w:pPr>
            <w:pStyle w:val="AC6A66C81499574989B9592B8A3A7232"/>
          </w:pPr>
          <w:r>
            <w:t>Aliquam dapibus.</w:t>
          </w:r>
        </w:p>
      </w:docPartBody>
    </w:docPart>
    <w:docPart>
      <w:docPartPr>
        <w:name w:val="2D26FBB0116BA54AA596F5881220C5F0"/>
        <w:category>
          <w:name w:val="General"/>
          <w:gallery w:val="placeholder"/>
        </w:category>
        <w:types>
          <w:type w:val="bbPlcHdr"/>
        </w:types>
        <w:behaviors>
          <w:behavior w:val="content"/>
        </w:behaviors>
        <w:guid w:val="{14822EB3-51E0-B141-96AC-8512C80DC5DA}"/>
      </w:docPartPr>
      <w:docPartBody>
        <w:p w:rsidR="00A841FB" w:rsidRDefault="00A841FB" w:rsidP="00A841FB">
          <w:pPr>
            <w:pStyle w:val="2D26FBB0116BA54AA596F5881220C5F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FB"/>
    <w:rsid w:val="00A84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26016E950C7392419912E0D5F6F708A0">
    <w:name w:val="26016E950C7392419912E0D5F6F708A0"/>
  </w:style>
  <w:style w:type="paragraph" w:customStyle="1" w:styleId="B291CAEE85893944A0B9F0ABE9B22A8F">
    <w:name w:val="B291CAEE85893944A0B9F0ABE9B22A8F"/>
  </w:style>
  <w:style w:type="paragraph" w:customStyle="1" w:styleId="A49F5217E6044141AB88D1256F4CFBEF">
    <w:name w:val="A49F5217E6044141AB88D1256F4CFBEF"/>
  </w:style>
  <w:style w:type="paragraph" w:customStyle="1" w:styleId="42910DB09B93AA41978FB9458D84AD33">
    <w:name w:val="42910DB09B93AA41978FB9458D84AD33"/>
  </w:style>
  <w:style w:type="paragraph" w:customStyle="1" w:styleId="A6EFA9BDF883CD49882B03E01FC3DE9F">
    <w:name w:val="A6EFA9BDF883CD49882B03E01FC3DE9F"/>
  </w:style>
  <w:style w:type="paragraph" w:customStyle="1" w:styleId="53171C99F3255449AE089B7A00A0CBAD">
    <w:name w:val="53171C99F3255449AE089B7A00A0CBAD"/>
  </w:style>
  <w:style w:type="paragraph" w:customStyle="1" w:styleId="42139170C1AA7843A5123A25B84FBD7C">
    <w:name w:val="42139170C1AA7843A5123A25B84FBD7C"/>
  </w:style>
  <w:style w:type="paragraph" w:customStyle="1" w:styleId="57E3B32612935040A483C02CBDC769D4">
    <w:name w:val="57E3B32612935040A483C02CBDC769D4"/>
  </w:style>
  <w:style w:type="paragraph" w:customStyle="1" w:styleId="340DD27B47D3124CB4D04F7AD6BA1C2B">
    <w:name w:val="340DD27B47D3124CB4D04F7AD6BA1C2B"/>
  </w:style>
  <w:style w:type="paragraph" w:customStyle="1" w:styleId="96D6E1731CEBDE409DF5F1F5646258A3">
    <w:name w:val="96D6E1731CEBDE409DF5F1F5646258A3"/>
  </w:style>
  <w:style w:type="paragraph" w:customStyle="1" w:styleId="52ABE14A238DAE44AB560EB595F1EBC7">
    <w:name w:val="52ABE14A238DAE44AB560EB595F1EBC7"/>
  </w:style>
  <w:style w:type="paragraph" w:customStyle="1" w:styleId="97FDC90FA0A8F64E903BB0876E90ED44">
    <w:name w:val="97FDC90FA0A8F64E903BB0876E90ED44"/>
  </w:style>
  <w:style w:type="paragraph" w:customStyle="1" w:styleId="4F102D7EEFC4EE45BC6199A4889D8923">
    <w:name w:val="4F102D7EEFC4EE45BC6199A4889D8923"/>
    <w:rsid w:val="00A841FB"/>
  </w:style>
  <w:style w:type="paragraph" w:customStyle="1" w:styleId="2B45893FCE62C84F8EF831FB4E30AA94">
    <w:name w:val="2B45893FCE62C84F8EF831FB4E30AA94"/>
    <w:rsid w:val="00A841FB"/>
  </w:style>
  <w:style w:type="paragraph" w:customStyle="1" w:styleId="A5F42F2C6851E64584D26EDBF3671520">
    <w:name w:val="A5F42F2C6851E64584D26EDBF3671520"/>
    <w:rsid w:val="00A841FB"/>
  </w:style>
  <w:style w:type="paragraph" w:customStyle="1" w:styleId="AC6A66C81499574989B9592B8A3A7232">
    <w:name w:val="AC6A66C81499574989B9592B8A3A7232"/>
    <w:rsid w:val="00A841FB"/>
  </w:style>
  <w:style w:type="paragraph" w:customStyle="1" w:styleId="2D26FBB0116BA54AA596F5881220C5F0">
    <w:name w:val="2D26FBB0116BA54AA596F5881220C5F0"/>
    <w:rsid w:val="00A841FB"/>
  </w:style>
  <w:style w:type="paragraph" w:customStyle="1" w:styleId="BB924E8449EF0C4CBE530E0FB4D31C7F">
    <w:name w:val="BB924E8449EF0C4CBE530E0FB4D31C7F"/>
    <w:rsid w:val="00A841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26016E950C7392419912E0D5F6F708A0">
    <w:name w:val="26016E950C7392419912E0D5F6F708A0"/>
  </w:style>
  <w:style w:type="paragraph" w:customStyle="1" w:styleId="B291CAEE85893944A0B9F0ABE9B22A8F">
    <w:name w:val="B291CAEE85893944A0B9F0ABE9B22A8F"/>
  </w:style>
  <w:style w:type="paragraph" w:customStyle="1" w:styleId="A49F5217E6044141AB88D1256F4CFBEF">
    <w:name w:val="A49F5217E6044141AB88D1256F4CFBEF"/>
  </w:style>
  <w:style w:type="paragraph" w:customStyle="1" w:styleId="42910DB09B93AA41978FB9458D84AD33">
    <w:name w:val="42910DB09B93AA41978FB9458D84AD33"/>
  </w:style>
  <w:style w:type="paragraph" w:customStyle="1" w:styleId="A6EFA9BDF883CD49882B03E01FC3DE9F">
    <w:name w:val="A6EFA9BDF883CD49882B03E01FC3DE9F"/>
  </w:style>
  <w:style w:type="paragraph" w:customStyle="1" w:styleId="53171C99F3255449AE089B7A00A0CBAD">
    <w:name w:val="53171C99F3255449AE089B7A00A0CBAD"/>
  </w:style>
  <w:style w:type="paragraph" w:customStyle="1" w:styleId="42139170C1AA7843A5123A25B84FBD7C">
    <w:name w:val="42139170C1AA7843A5123A25B84FBD7C"/>
  </w:style>
  <w:style w:type="paragraph" w:customStyle="1" w:styleId="57E3B32612935040A483C02CBDC769D4">
    <w:name w:val="57E3B32612935040A483C02CBDC769D4"/>
  </w:style>
  <w:style w:type="paragraph" w:customStyle="1" w:styleId="340DD27B47D3124CB4D04F7AD6BA1C2B">
    <w:name w:val="340DD27B47D3124CB4D04F7AD6BA1C2B"/>
  </w:style>
  <w:style w:type="paragraph" w:customStyle="1" w:styleId="96D6E1731CEBDE409DF5F1F5646258A3">
    <w:name w:val="96D6E1731CEBDE409DF5F1F5646258A3"/>
  </w:style>
  <w:style w:type="paragraph" w:customStyle="1" w:styleId="52ABE14A238DAE44AB560EB595F1EBC7">
    <w:name w:val="52ABE14A238DAE44AB560EB595F1EBC7"/>
  </w:style>
  <w:style w:type="paragraph" w:customStyle="1" w:styleId="97FDC90FA0A8F64E903BB0876E90ED44">
    <w:name w:val="97FDC90FA0A8F64E903BB0876E90ED44"/>
  </w:style>
  <w:style w:type="paragraph" w:customStyle="1" w:styleId="4F102D7EEFC4EE45BC6199A4889D8923">
    <w:name w:val="4F102D7EEFC4EE45BC6199A4889D8923"/>
    <w:rsid w:val="00A841FB"/>
  </w:style>
  <w:style w:type="paragraph" w:customStyle="1" w:styleId="2B45893FCE62C84F8EF831FB4E30AA94">
    <w:name w:val="2B45893FCE62C84F8EF831FB4E30AA94"/>
    <w:rsid w:val="00A841FB"/>
  </w:style>
  <w:style w:type="paragraph" w:customStyle="1" w:styleId="A5F42F2C6851E64584D26EDBF3671520">
    <w:name w:val="A5F42F2C6851E64584D26EDBF3671520"/>
    <w:rsid w:val="00A841FB"/>
  </w:style>
  <w:style w:type="paragraph" w:customStyle="1" w:styleId="AC6A66C81499574989B9592B8A3A7232">
    <w:name w:val="AC6A66C81499574989B9592B8A3A7232"/>
    <w:rsid w:val="00A841FB"/>
  </w:style>
  <w:style w:type="paragraph" w:customStyle="1" w:styleId="2D26FBB0116BA54AA596F5881220C5F0">
    <w:name w:val="2D26FBB0116BA54AA596F5881220C5F0"/>
    <w:rsid w:val="00A841FB"/>
  </w:style>
  <w:style w:type="paragraph" w:customStyle="1" w:styleId="BB924E8449EF0C4CBE530E0FB4D31C7F">
    <w:name w:val="BB924E8449EF0C4CBE530E0FB4D31C7F"/>
    <w:rsid w:val="00A8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2</TotalTime>
  <Pages>2</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2017-08-01T00:40:00Z</dcterms:created>
  <dcterms:modified xsi:type="dcterms:W3CDTF">2017-08-01T00:41:00Z</dcterms:modified>
  <cp:category/>
</cp:coreProperties>
</file>