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FC80" w14:textId="7BECA88F" w:rsidR="00CA5C75" w:rsidRDefault="00181D4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5A5629" wp14:editId="4BFD8288">
            <wp:simplePos x="0" y="0"/>
            <wp:positionH relativeFrom="column">
              <wp:posOffset>-194310</wp:posOffset>
            </wp:positionH>
            <wp:positionV relativeFrom="paragraph">
              <wp:posOffset>-3810</wp:posOffset>
            </wp:positionV>
            <wp:extent cx="1743075" cy="1743075"/>
            <wp:effectExtent l="0" t="0" r="0" b="9525"/>
            <wp:wrapNone/>
            <wp:docPr id="1" name="Imagen 1" descr="Un niño sonrie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niño sonriend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995C849" wp14:editId="0C18EE0F">
                <wp:simplePos x="0" y="0"/>
                <wp:positionH relativeFrom="column">
                  <wp:posOffset>148590</wp:posOffset>
                </wp:positionH>
                <wp:positionV relativeFrom="paragraph">
                  <wp:posOffset>-99060</wp:posOffset>
                </wp:positionV>
                <wp:extent cx="1295400" cy="175260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75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2E85C" id="Rectángulo 2" o:spid="_x0000_s1026" style="position:absolute;margin-left:11.7pt;margin-top:-7.8pt;width:102pt;height:13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HZlQIAAHsFAAAOAAAAZHJzL2Uyb0RvYy54bWysVM1uGyEQvlfqOyDuzf7IThor68hKlKpS&#10;lERxqpwxC/aqLEMBe+2+TZ+lL9YBdtdpml6q+rBm4JtvZj6Gubjct4rshHUN6IoWJzklQnOoG72u&#10;6Jenmw8fKXGe6Zop0KKiB+Ho5fz9u4vOzEQJG1C1sARJtJt1pqIb780syxzfiJa5EzBC46EE2zKP&#10;pl1ntWUdsrcqK/P8NOvA1sYCF87h7nU6pPPIL6Xg/l5KJzxRFcXcfPza+F2Fbza/YLO1ZWbT8D4N&#10;9g9ZtKzRGHSkumaeka1t/qBqG27BgfQnHNoMpGy4iDVgNUX+qprlhhkRa0FxnBllcv+Plt/tHixp&#10;6oqWlGjW4hU9omg/f+j1VgEpg0CdcTPELc2D7S2Hy1DtXto2/GMdZB9FPYyiir0nHDeL8nw6yVF7&#10;jmfF2bQ8RQN5sqO7sc5/EtCSsKioxQSimGx363yCDpAQzYFq6ptGqWiEThFXypIdwzterYue/DeU&#10;0gGrIXglwrCThcpSLXHlD0oEnNKPQqIomH0ZE4nteAxSfy3S9obVIsWd5vgbIg8pxSIjWWCVGHvk&#10;7QkGZCIJvCm7HhvcROzi0TH/W0LJcUTHiKD96Ng2GuxbzsqPURN+ECbJEZRZQX3ANrGQ3o8z/KbB&#10;q7plzj8wiw8GrxeHgL/Hj1TQVRT6FSUbsN/f2g947GM8paTDB1hR923LrKBEfdbY4efFZBJebDQm&#10;07MSDfvyZPXyRG/bK8D7L3DcGB6XAe/VsJQW2mecFYsQFY+Y5hi7otzbwbjyaTDgtOFisYgwfKWG&#10;+Vu9NDyQB1VDKz7tn5k1fb96bPU7GB4rm71q24QNnhoWWw+yiT191LXXG194bJh+GoUR8tKOqOPM&#10;nP8CAAD//wMAUEsDBBQABgAIAAAAIQCsbM6M3wAAAAoBAAAPAAAAZHJzL2Rvd25yZXYueG1sTI/L&#10;TsMwEEX3SPyDNUjsWrtpk6AQp0IIKuiOQli7sUki7HGInTb8PcMKdvM4unOm3M7OspMZQ+9Rwmop&#10;gBlsvO6xlfD2+ri4ARaiQq2sRyPh2wTYVpcXpSq0P+OLOR1iyygEQ6EkdDEOBeeh6YxTYekHg7T7&#10;8KNTkdqx5XpUZwp3lidCZNypHulCpwZz35nm8zA5CVOaPz/M71+7dS3qfF/b9CnuBimvr+a7W2DR&#10;zPEPhl99UoeKnI5+Qh2YlZCsN0RKWKzSDBgBSZLT5EhFJjbAq5L/f6H6AQAA//8DAFBLAQItABQA&#10;BgAIAAAAIQC2gziS/gAAAOEBAAATAAAAAAAAAAAAAAAAAAAAAABbQ29udGVudF9UeXBlc10ueG1s&#10;UEsBAi0AFAAGAAgAAAAhADj9If/WAAAAlAEAAAsAAAAAAAAAAAAAAAAALwEAAF9yZWxzLy5yZWxz&#10;UEsBAi0AFAAGAAgAAAAhAI4RkdmVAgAAewUAAA4AAAAAAAAAAAAAAAAALgIAAGRycy9lMm9Eb2Mu&#10;eG1sUEsBAi0AFAAGAAgAAAAhAKxszozfAAAACgEAAA8AAAAAAAAAAAAAAAAA7wQAAGRycy9kb3du&#10;cmV2LnhtbFBLBQYAAAAABAAEAPMAAAD7BQAAAAA=&#10;" fillcolor="white [3212]" stroked="f" strokeweight="2pt"/>
            </w:pict>
          </mc:Fallback>
        </mc:AlternateContent>
      </w:r>
      <w:r w:rsidR="0015273A">
        <w:rPr>
          <w:rFonts w:ascii="Arial" w:hAnsi="Arial" w:cs="Arial"/>
          <w:b/>
          <w:noProof/>
          <w:sz w:val="28"/>
          <w:szCs w:val="28"/>
          <w:lang w:eastAsia="es-CO"/>
        </w:rPr>
        <w:drawing>
          <wp:anchor distT="0" distB="0" distL="0" distR="0" simplePos="0" relativeHeight="83886082" behindDoc="1" locked="0" layoutInCell="1" allowOverlap="1" wp14:anchorId="3C71E20A" wp14:editId="6663C187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619250" cy="1619250"/>
            <wp:effectExtent l="0" t="0" r="0" b="0"/>
            <wp:wrapNone/>
            <wp:docPr id="1026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73A">
        <w:rPr>
          <w:rFonts w:ascii="Arial" w:hAnsi="Arial" w:cs="Arial"/>
          <w:b/>
          <w:sz w:val="28"/>
          <w:szCs w:val="28"/>
          <w:highlight w:val="lightGray"/>
        </w:rPr>
        <w:t>MARÍA PAULA PRADA</w:t>
      </w:r>
    </w:p>
    <w:p w14:paraId="4F317BFD" w14:textId="2B53763B" w:rsidR="00CA5C75" w:rsidRDefault="0015273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Carrera 80 bis No.7ª-15 Castilla</w:t>
      </w:r>
    </w:p>
    <w:p w14:paraId="386E694F" w14:textId="6BECEB9B" w:rsidR="00CA5C75" w:rsidRDefault="0015273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C.C Nº 1.020.844.374 de Bogotá </w:t>
      </w:r>
    </w:p>
    <w:p w14:paraId="7ECAD1B7" w14:textId="74159B1D" w:rsidR="00CA5C75" w:rsidRDefault="0015273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Cel. 312 499 82 65</w:t>
      </w:r>
    </w:p>
    <w:p w14:paraId="45DC4766" w14:textId="00A53807" w:rsidR="00CA5C75" w:rsidRDefault="00181D46" w:rsidP="00181D46">
      <w:pPr>
        <w:tabs>
          <w:tab w:val="left" w:pos="795"/>
          <w:tab w:val="center" w:pos="441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81D46">
        <w:rPr>
          <w:rFonts w:hAnsi="Arial" w:cs="Arial"/>
          <w:sz w:val="24"/>
          <w:szCs w:val="24"/>
        </w:rPr>
        <w:tab/>
      </w:r>
      <w:r w:rsidRPr="00181D46">
        <w:rPr>
          <w:rFonts w:hAnsi="Arial" w:cs="Arial"/>
          <w:sz w:val="24"/>
          <w:szCs w:val="24"/>
        </w:rPr>
        <w:tab/>
      </w:r>
      <w:r w:rsidR="0015273A" w:rsidRPr="00181D46">
        <w:rPr>
          <w:rFonts w:hAnsi="Arial" w:cs="Arial"/>
          <w:sz w:val="24"/>
          <w:szCs w:val="24"/>
        </w:rPr>
        <w:t>Portafolio @1020_pradamakeup</w:t>
      </w:r>
    </w:p>
    <w:p w14:paraId="2EABFFE1" w14:textId="50D2AE22" w:rsidR="00CA5C75" w:rsidRDefault="0015273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paulamariaprada1020@gmail.com</w:t>
      </w:r>
    </w:p>
    <w:p w14:paraId="17841CD4" w14:textId="284BDFBC" w:rsidR="00CA5C75" w:rsidRDefault="00CA5C7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252AC6F" w14:textId="3C2BB948" w:rsidR="00CA5C75" w:rsidRDefault="001527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6A4C814" wp14:editId="4E44FC78">
                <wp:simplePos x="0" y="0"/>
                <wp:positionH relativeFrom="column">
                  <wp:posOffset>-175260</wp:posOffset>
                </wp:positionH>
                <wp:positionV relativeFrom="paragraph">
                  <wp:posOffset>130174</wp:posOffset>
                </wp:positionV>
                <wp:extent cx="6143625" cy="0"/>
                <wp:effectExtent l="0" t="0" r="28575" b="19050"/>
                <wp:wrapNone/>
                <wp:docPr id="1027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C84D4" id="Conector recto 1" o:spid="_x0000_s1026" style="position:absolute;z-index:3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" from="-13.8pt,10.25pt" to="469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TS2AEAALMDAAAOAAAAZHJzL2Uyb0RvYy54bWysU9uO0zAQfUfiHyy/06QBuihqug8ty8sK&#10;Ku3yAVPbSSx8k8c06d8zdi+w8IIQeXBsz5nLOTNe38/WsKOKqL3r+HJRc6ac8FK7oeNfnx/efOAM&#10;EzgJxjvV8ZNCfr95/Wo9hVY1fvRGqsgoiMN2Ch0fUwptVaEYlQVc+KAcGXsfLSQ6xqGSESaKbk3V&#10;1PWqmnyUIXqhEOl2dzbyTYnf90qkL32PKjHTcaotlTWW9ZDXarOGdogQRi0uZcA/VGFBO0p6C7WD&#10;BOx71H+EslpEj75PC+Ft5fteC1U4EJtl/RubpxGCKlxIHAw3mfD/hRWfj/vItKTe1c0dZw4sdWlL&#10;vRLJRxbzjy2zTFPAltBbt4+ZqJjdU3j04huSrXphzAcMZ9jcR5vhxJTNRfbTTXY1JybocrV893bV&#10;vOdMXG0VtFfHEDF9Ut6yvOm40S4rAi0cHzHl1NBeIfnaODYRl+aupm4LoInqDSTa2kAc0Q3FGb3R&#10;8kEbk10wDoetiewIeUbKl/lS4BewnGUHOJ5xxXSeHquTiuQA7ahAfnSSpVMgER2JyHM1VknOjKL3&#10;kXcFmUCbv0FSEcZd9D1LmsU9eHna55RFd5qMUu1livPo/XouqJ9vbfMDAAD//wMAUEsDBBQABgAI&#10;AAAAIQCRcU2Z4AAAAAkBAAAPAAAAZHJzL2Rvd25yZXYueG1sTI/BbsIwDIbvk/YOkZF2g5R2g7U0&#10;RWgT2mEnGIIdQ2PaisapklC6Pf2CdtiOtj/9/v58OeiW9WhdY0jAdBIBQyqNaqgSsPtYj5+BOS9J&#10;ydYQCvhCB8vi/i6XmTJX2mC/9RULIeQyKaD2vss4d2WNWrqJ6ZDC7WSslj6MtuLKymsI1y2Po2jG&#10;tWwofKhlhy81luftRQvYr+bnZHh7fVz7ze7Tmj55x++DEA+jYbUA5nHwfzDc9IM6FMHpaC6kHGsF&#10;jOP5LKAC4ugJWADSJE2BHX8XvMj5/wbFDwAAAP//AwBQSwECLQAUAAYACAAAACEAtoM4kv4AAADh&#10;AQAAEwAAAAAAAAAAAAAAAAAAAAAAW0NvbnRlbnRfVHlwZXNdLnhtbFBLAQItABQABgAIAAAAIQA4&#10;/SH/1gAAAJQBAAALAAAAAAAAAAAAAAAAAC8BAABfcmVscy8ucmVsc1BLAQItABQABgAIAAAAIQDt&#10;S1TS2AEAALMDAAAOAAAAAAAAAAAAAAAAAC4CAABkcnMvZTJvRG9jLnhtbFBLAQItABQABgAIAAAA&#10;IQCRcU2Z4AAAAAkBAAAPAAAAAAAAAAAAAAAAADIEAABkcnMvZG93bnJldi54bWxQSwUGAAAAAAQA&#10;BADzAAAAPwUAAAAA&#10;" strokeweight="1pt">
                <v:stroke joinstyle="miter"/>
                <o:lock v:ext="edit" shapetype="f"/>
              </v:line>
            </w:pict>
          </mc:Fallback>
        </mc:AlternateContent>
      </w:r>
    </w:p>
    <w:p w14:paraId="78ADF9BC" w14:textId="7EBB01D9" w:rsidR="00CA5C75" w:rsidRDefault="00CA5C75">
      <w:pPr>
        <w:spacing w:line="360" w:lineRule="auto"/>
        <w:jc w:val="center"/>
        <w:rPr>
          <w:rFonts w:ascii="Arial" w:hAnsi="Arial" w:cs="Arial"/>
          <w:b/>
          <w:sz w:val="28"/>
          <w:szCs w:val="28"/>
          <w:highlight w:val="lightGray"/>
        </w:rPr>
      </w:pPr>
    </w:p>
    <w:p w14:paraId="45529237" w14:textId="48824257" w:rsidR="00CA5C75" w:rsidRDefault="00CA5C75">
      <w:pPr>
        <w:spacing w:line="360" w:lineRule="auto"/>
        <w:jc w:val="center"/>
        <w:rPr>
          <w:rFonts w:ascii="Arial" w:hAnsi="Arial" w:cs="Arial"/>
          <w:b/>
          <w:sz w:val="28"/>
          <w:szCs w:val="28"/>
          <w:highlight w:val="lightGray"/>
        </w:rPr>
      </w:pPr>
    </w:p>
    <w:p w14:paraId="0BC017A2" w14:textId="14806978" w:rsidR="00CA5C75" w:rsidRDefault="0015273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PERFIL PROFESIONAL</w:t>
      </w:r>
    </w:p>
    <w:p w14:paraId="6357588C" w14:textId="5DDADEE6" w:rsidR="00CA5C75" w:rsidRDefault="00CA5C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ECE3A1" w14:textId="37823174" w:rsidR="00CA5C75" w:rsidRDefault="001527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profesional en maquillaje artístico cuento con los</w:t>
      </w:r>
      <w:r>
        <w:rPr>
          <w:rFonts w:ascii="Arial" w:hAnsi="Arial" w:cs="Arial"/>
          <w:sz w:val="24"/>
          <w:szCs w:val="24"/>
        </w:rPr>
        <w:t xml:space="preserve"> conocimientos, habilidades y actitud suficiente</w:t>
      </w:r>
      <w:r w:rsidR="00181D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 que me da la seguridad de mi buen desempeño al momento de asumir cualquier cargo dentro de la profesión. Me gusta el trabajo en equipo retroalimentándome y aportando conocimiento. Me encuentro con la dis</w:t>
      </w:r>
      <w:r>
        <w:rPr>
          <w:rFonts w:ascii="Arial" w:hAnsi="Arial" w:cs="Arial"/>
          <w:sz w:val="24"/>
          <w:szCs w:val="24"/>
        </w:rPr>
        <w:t>posición de crear e innovar  de acuerdo a las tendencias. Utilizando la piel como lienzo, puedo plasmar los pensamientos y proyecciones a realizar.</w:t>
      </w:r>
    </w:p>
    <w:p w14:paraId="22E55921" w14:textId="674FACDD" w:rsidR="00CA5C75" w:rsidRDefault="001527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mismo cuento con </w:t>
      </w:r>
      <w:r w:rsidR="00181D46">
        <w:rPr>
          <w:rFonts w:ascii="Arial" w:hAnsi="Arial" w:cs="Arial"/>
          <w:sz w:val="24"/>
          <w:szCs w:val="24"/>
        </w:rPr>
        <w:t xml:space="preserve">varios cursos </w:t>
      </w:r>
      <w:r w:rsidR="00563B2B">
        <w:rPr>
          <w:rFonts w:ascii="Arial" w:hAnsi="Arial" w:cs="Arial"/>
          <w:sz w:val="24"/>
          <w:szCs w:val="24"/>
        </w:rPr>
        <w:t xml:space="preserve">que </w:t>
      </w:r>
      <w:r w:rsidR="00181D46">
        <w:rPr>
          <w:rFonts w:ascii="Arial" w:hAnsi="Arial" w:cs="Arial"/>
          <w:sz w:val="24"/>
          <w:szCs w:val="24"/>
        </w:rPr>
        <w:t xml:space="preserve">me han dado </w:t>
      </w:r>
      <w:r>
        <w:rPr>
          <w:rFonts w:ascii="Arial" w:hAnsi="Arial" w:cs="Arial"/>
          <w:sz w:val="24"/>
          <w:szCs w:val="24"/>
        </w:rPr>
        <w:t xml:space="preserve">la capacidad </w:t>
      </w:r>
      <w:r w:rsidR="00563B2B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manejo de relaciones empresariales,</w:t>
      </w:r>
      <w:r w:rsidR="00181D46">
        <w:rPr>
          <w:rFonts w:ascii="Arial" w:hAnsi="Arial" w:cs="Arial"/>
          <w:sz w:val="24"/>
          <w:szCs w:val="24"/>
        </w:rPr>
        <w:t xml:space="preserve"> marketing digital,</w:t>
      </w:r>
      <w:r>
        <w:rPr>
          <w:rFonts w:ascii="Arial" w:hAnsi="Arial" w:cs="Arial"/>
          <w:sz w:val="24"/>
          <w:szCs w:val="24"/>
        </w:rPr>
        <w:t xml:space="preserve"> imagen personal,</w:t>
      </w:r>
      <w:r w:rsidR="00181D46">
        <w:rPr>
          <w:rFonts w:ascii="Arial" w:hAnsi="Arial" w:cs="Arial"/>
          <w:sz w:val="24"/>
          <w:szCs w:val="24"/>
        </w:rPr>
        <w:t xml:space="preserve"> marca personal,</w:t>
      </w:r>
      <w:r>
        <w:rPr>
          <w:rFonts w:ascii="Arial" w:hAnsi="Arial" w:cs="Arial"/>
          <w:sz w:val="24"/>
          <w:szCs w:val="24"/>
        </w:rPr>
        <w:t xml:space="preserve"> conocimiento de bo</w:t>
      </w:r>
      <w:r>
        <w:rPr>
          <w:rFonts w:ascii="Arial" w:hAnsi="Arial" w:cs="Arial"/>
          <w:sz w:val="24"/>
          <w:szCs w:val="24"/>
        </w:rPr>
        <w:t xml:space="preserve">dypaint, maquillaje social y productos de belleza. Manejo programas como </w:t>
      </w:r>
      <w:r>
        <w:rPr>
          <w:rFonts w:ascii="Arial" w:hAnsi="Arial" w:cs="Arial"/>
          <w:sz w:val="24"/>
          <w:szCs w:val="24"/>
        </w:rPr>
        <w:t>Photoshop, Ilustrator, InDesing, Word, Powerpoint,</w:t>
      </w:r>
      <w:r w:rsidR="00181D46">
        <w:rPr>
          <w:rFonts w:ascii="Arial" w:hAnsi="Arial" w:cs="Arial"/>
          <w:sz w:val="24"/>
          <w:szCs w:val="24"/>
        </w:rPr>
        <w:t xml:space="preserve"> Google ads, </w:t>
      </w:r>
      <w:r w:rsidR="00563B2B">
        <w:rPr>
          <w:rFonts w:ascii="Arial" w:hAnsi="Arial" w:cs="Arial"/>
          <w:sz w:val="24"/>
          <w:szCs w:val="24"/>
        </w:rPr>
        <w:t>Canva, para</w:t>
      </w:r>
      <w:r>
        <w:rPr>
          <w:rFonts w:ascii="Arial" w:hAnsi="Arial" w:cs="Arial"/>
          <w:sz w:val="24"/>
          <w:szCs w:val="24"/>
        </w:rPr>
        <w:t xml:space="preserve"> el retoque, manejo de matices, tonalidades, elaboración de </w:t>
      </w:r>
      <w:r w:rsidR="00563B2B">
        <w:rPr>
          <w:rFonts w:ascii="Arial" w:hAnsi="Arial" w:cs="Arial"/>
          <w:sz w:val="24"/>
          <w:szCs w:val="24"/>
        </w:rPr>
        <w:t>documentos, con</w:t>
      </w:r>
      <w:r>
        <w:rPr>
          <w:rFonts w:ascii="Arial" w:hAnsi="Arial" w:cs="Arial"/>
          <w:sz w:val="24"/>
          <w:szCs w:val="24"/>
        </w:rPr>
        <w:t xml:space="preserve"> la finalidad de</w:t>
      </w:r>
      <w:r>
        <w:rPr>
          <w:rFonts w:ascii="Arial" w:hAnsi="Arial" w:cs="Arial"/>
          <w:sz w:val="24"/>
          <w:szCs w:val="24"/>
        </w:rPr>
        <w:t xml:space="preserve"> presentar un trabajo pulido y buena elaboración visual.</w:t>
      </w:r>
    </w:p>
    <w:p w14:paraId="5398FEF5" w14:textId="77777777" w:rsidR="00CA5C75" w:rsidRDefault="00CA5C7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F79F125" w14:textId="77777777" w:rsidR="00CA5C75" w:rsidRDefault="00CA5C75">
      <w:pPr>
        <w:spacing w:line="276" w:lineRule="auto"/>
        <w:jc w:val="center"/>
        <w:rPr>
          <w:rFonts w:ascii="Arial" w:hAnsi="Arial" w:cs="Arial"/>
          <w:b/>
          <w:sz w:val="28"/>
          <w:szCs w:val="28"/>
          <w:highlight w:val="lightGray"/>
        </w:rPr>
      </w:pPr>
    </w:p>
    <w:p w14:paraId="7424E0BF" w14:textId="77777777" w:rsidR="00CA5C75" w:rsidRDefault="0015273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FORMACIÓN ACADÉMICA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C553E95" w14:textId="633E87CC" w:rsidR="00563B2B" w:rsidRDefault="0082744B" w:rsidP="00563B2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Diplomado en Senior Management </w:t>
      </w:r>
      <w:r w:rsidR="00563B2B">
        <w:rPr>
          <w:rFonts w:ascii="Arial" w:hAnsi="Arial" w:cs="Arial"/>
          <w:b/>
          <w:sz w:val="24"/>
          <w:szCs w:val="24"/>
        </w:rPr>
        <w:t xml:space="preserve">Marketing Digital </w:t>
      </w:r>
    </w:p>
    <w:p w14:paraId="57FB78E9" w14:textId="1C217654" w:rsidR="0082744B" w:rsidRDefault="0082744B" w:rsidP="00563B2B">
      <w:pPr>
        <w:spacing w:after="0" w:line="276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MDA Latam</w:t>
      </w:r>
      <w:r w:rsidR="0015273A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14:paraId="4AC53F2E" w14:textId="34C2A6A1" w:rsidR="0015273A" w:rsidRPr="0082744B" w:rsidRDefault="0015273A" w:rsidP="00563B2B">
      <w:pPr>
        <w:spacing w:after="0" w:line="276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(Actualmente lo cursa)</w:t>
      </w:r>
    </w:p>
    <w:p w14:paraId="477BDD67" w14:textId="6AC7418C" w:rsidR="00563B2B" w:rsidRDefault="00563B2B" w:rsidP="00563B2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Bogotá D.C.</w:t>
      </w:r>
    </w:p>
    <w:p w14:paraId="5DB63828" w14:textId="77777777" w:rsidR="00563B2B" w:rsidRDefault="00563B2B" w:rsidP="00563B2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D748745" w14:textId="60C4CF67" w:rsidR="00563B2B" w:rsidRDefault="0082744B" w:rsidP="00563B2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Diplomado de </w:t>
      </w:r>
      <w:r w:rsidR="00563B2B">
        <w:rPr>
          <w:rFonts w:ascii="Arial" w:hAnsi="Arial" w:cs="Arial"/>
          <w:b/>
          <w:sz w:val="24"/>
          <w:szCs w:val="24"/>
        </w:rPr>
        <w:t>Marca Personal</w:t>
      </w:r>
    </w:p>
    <w:p w14:paraId="1A761DB6" w14:textId="77777777" w:rsidR="00563B2B" w:rsidRDefault="00563B2B" w:rsidP="00563B2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000000"/>
          <w:shd w:val="clear" w:color="auto" w:fill="FFFFFF"/>
        </w:rPr>
        <w:t>Asociación Internacional de Consultores de Imagen (</w:t>
      </w:r>
      <w:r>
        <w:rPr>
          <w:rFonts w:ascii="Arial" w:hAnsi="Arial" w:cs="Arial"/>
          <w:sz w:val="24"/>
          <w:szCs w:val="24"/>
        </w:rPr>
        <w:t>AICI)</w:t>
      </w:r>
    </w:p>
    <w:p w14:paraId="405E9912" w14:textId="10B4DF5A" w:rsidR="00563B2B" w:rsidRDefault="00563B2B" w:rsidP="00563B2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Marzo </w:t>
      </w:r>
      <w:r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</w:p>
    <w:p w14:paraId="08232C19" w14:textId="77777777" w:rsidR="00563B2B" w:rsidRDefault="00563B2B" w:rsidP="00563B2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Bogotá D.C.</w:t>
      </w:r>
    </w:p>
    <w:p w14:paraId="45CEE417" w14:textId="77777777" w:rsidR="00CA5C75" w:rsidRDefault="00CA5C7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D1124FE" w14:textId="2FB85B93" w:rsidR="00CA5C75" w:rsidRDefault="0082744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Diplomado en </w:t>
      </w:r>
      <w:r w:rsidR="0015273A">
        <w:rPr>
          <w:rFonts w:ascii="Arial" w:hAnsi="Arial" w:cs="Arial"/>
          <w:b/>
          <w:sz w:val="24"/>
          <w:szCs w:val="24"/>
        </w:rPr>
        <w:t>Asesora de Imagen y Personal Shopper</w:t>
      </w:r>
    </w:p>
    <w:p w14:paraId="05C4E790" w14:textId="77777777" w:rsidR="00CA5C75" w:rsidRDefault="00152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000000"/>
          <w:shd w:val="clear" w:color="auto" w:fill="FFFFFF"/>
        </w:rPr>
        <w:t>Asociación Internacional de Consultores de Imagen (</w:t>
      </w:r>
      <w:r>
        <w:rPr>
          <w:rFonts w:ascii="Arial" w:hAnsi="Arial" w:cs="Arial"/>
          <w:sz w:val="24"/>
          <w:szCs w:val="24"/>
        </w:rPr>
        <w:t>AICI)</w:t>
      </w:r>
    </w:p>
    <w:p w14:paraId="6DF43722" w14:textId="77777777" w:rsidR="00CA5C75" w:rsidRDefault="00152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Julio 2020</w:t>
      </w:r>
    </w:p>
    <w:p w14:paraId="4CF3F98E" w14:textId="77777777" w:rsidR="00CA5C75" w:rsidRDefault="00152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Bogotá D.C.</w:t>
      </w:r>
    </w:p>
    <w:p w14:paraId="46B98D22" w14:textId="77777777" w:rsidR="00CA5C75" w:rsidRDefault="00CA5C7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768354E" w14:textId="51FE9FDD" w:rsidR="00CA5C75" w:rsidRDefault="0082744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Técnico </w:t>
      </w:r>
      <w:r w:rsidR="0015273A">
        <w:rPr>
          <w:rFonts w:ascii="Arial" w:hAnsi="Arial" w:cs="Arial"/>
          <w:b/>
          <w:sz w:val="24"/>
          <w:szCs w:val="24"/>
        </w:rPr>
        <w:t xml:space="preserve">Profesional </w:t>
      </w:r>
      <w:r>
        <w:rPr>
          <w:rFonts w:ascii="Arial" w:hAnsi="Arial" w:cs="Arial"/>
          <w:b/>
          <w:sz w:val="24"/>
          <w:szCs w:val="24"/>
        </w:rPr>
        <w:t xml:space="preserve">en </w:t>
      </w:r>
      <w:r w:rsidR="0015273A">
        <w:rPr>
          <w:rFonts w:ascii="Arial" w:hAnsi="Arial" w:cs="Arial"/>
          <w:b/>
          <w:sz w:val="24"/>
          <w:szCs w:val="24"/>
        </w:rPr>
        <w:t xml:space="preserve">Maquillaje Artístico </w:t>
      </w:r>
    </w:p>
    <w:p w14:paraId="53D1D703" w14:textId="2253F0DC" w:rsidR="00CA5C75" w:rsidRDefault="0082744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Universidad </w:t>
      </w:r>
      <w:r w:rsidR="0015273A">
        <w:rPr>
          <w:rFonts w:ascii="Arial" w:hAnsi="Arial" w:cs="Arial"/>
          <w:sz w:val="24"/>
          <w:szCs w:val="24"/>
        </w:rPr>
        <w:t>LCI Bogotá</w:t>
      </w:r>
    </w:p>
    <w:p w14:paraId="34327A96" w14:textId="77777777" w:rsidR="00CA5C75" w:rsidRDefault="00152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Agosto 2019</w:t>
      </w:r>
    </w:p>
    <w:p w14:paraId="0F95A6EF" w14:textId="77777777" w:rsidR="00CA5C75" w:rsidRDefault="00152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Bogotá D.C.</w:t>
      </w:r>
    </w:p>
    <w:p w14:paraId="7B31DB83" w14:textId="77777777" w:rsidR="00CA5C75" w:rsidRDefault="00CA5C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2BF35BD" w14:textId="77777777" w:rsidR="00CA5C75" w:rsidRDefault="0015273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Inglés</w:t>
      </w:r>
    </w:p>
    <w:p w14:paraId="3C7D64F5" w14:textId="77777777" w:rsidR="00CA5C75" w:rsidRDefault="00152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B1</w:t>
      </w:r>
    </w:p>
    <w:p w14:paraId="3196E7EB" w14:textId="77777777" w:rsidR="00CA5C75" w:rsidRDefault="0015273A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Wise Up</w:t>
      </w:r>
    </w:p>
    <w:p w14:paraId="054BDED8" w14:textId="77777777" w:rsidR="00CA5C75" w:rsidRPr="00181D46" w:rsidRDefault="00152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Octubre 201</w:t>
      </w:r>
      <w:r w:rsidRPr="00181D46">
        <w:rPr>
          <w:rFonts w:ascii="Arial" w:hAnsi="Arial" w:cs="Arial"/>
          <w:sz w:val="24"/>
          <w:szCs w:val="24"/>
        </w:rPr>
        <w:t>8</w:t>
      </w:r>
    </w:p>
    <w:p w14:paraId="4AB0A7FC" w14:textId="17726A36" w:rsidR="00CA5C75" w:rsidRPr="00181D46" w:rsidRDefault="0082744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1D46">
        <w:rPr>
          <w:rFonts w:ascii="Arial" w:hAnsi="Arial" w:cs="Arial"/>
          <w:sz w:val="24"/>
          <w:szCs w:val="24"/>
        </w:rPr>
        <w:t>Bogotá</w:t>
      </w:r>
      <w:r w:rsidR="0015273A" w:rsidRPr="00181D46">
        <w:rPr>
          <w:rFonts w:ascii="Arial" w:hAnsi="Arial" w:cs="Arial"/>
          <w:sz w:val="24"/>
          <w:szCs w:val="24"/>
        </w:rPr>
        <w:t>, D.C.</w:t>
      </w:r>
    </w:p>
    <w:p w14:paraId="76294C21" w14:textId="77777777" w:rsidR="00CA5C75" w:rsidRPr="00181D46" w:rsidRDefault="00CA5C7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95A892C" w14:textId="77777777" w:rsidR="00CA5C75" w:rsidRDefault="0015273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Secretariado Ejecutivo </w:t>
      </w:r>
    </w:p>
    <w:p w14:paraId="114D2824" w14:textId="77777777" w:rsidR="00CA5C75" w:rsidRDefault="00152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Meyer</w:t>
      </w:r>
    </w:p>
    <w:p w14:paraId="5809A7AC" w14:textId="77777777" w:rsidR="00CA5C75" w:rsidRDefault="00152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 semestre </w:t>
      </w:r>
    </w:p>
    <w:p w14:paraId="05724CFA" w14:textId="77777777" w:rsidR="00CA5C75" w:rsidRDefault="00152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Diciembre de 2017</w:t>
      </w:r>
    </w:p>
    <w:p w14:paraId="0CFFBDFC" w14:textId="77777777" w:rsidR="00CA5C75" w:rsidRDefault="00152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Bogotá D.C., </w:t>
      </w:r>
    </w:p>
    <w:p w14:paraId="4A2811A3" w14:textId="77777777" w:rsidR="00CA5C75" w:rsidRDefault="00CA5C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3970AE" w14:textId="77777777" w:rsidR="00CA5C75" w:rsidRDefault="0015273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Bachiller Académico </w:t>
      </w:r>
    </w:p>
    <w:p w14:paraId="7CA4B493" w14:textId="77777777" w:rsidR="00CA5C75" w:rsidRDefault="00152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Colegio Externado Caro y Cuervo </w:t>
      </w:r>
    </w:p>
    <w:p w14:paraId="55B064DC" w14:textId="77777777" w:rsidR="00CA5C75" w:rsidRDefault="00152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Noviembre de 2016</w:t>
      </w:r>
    </w:p>
    <w:p w14:paraId="6B1A36B1" w14:textId="77777777" w:rsidR="00CA5C75" w:rsidRDefault="00152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Bogotá D.C.,</w:t>
      </w:r>
    </w:p>
    <w:p w14:paraId="67B11E48" w14:textId="77777777" w:rsidR="00CA5C75" w:rsidRDefault="00CA5C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E3A546" w14:textId="77777777" w:rsidR="00CA5C75" w:rsidRDefault="0015273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REFERENCIAS PERSONALES</w:t>
      </w:r>
    </w:p>
    <w:p w14:paraId="08481E3D" w14:textId="77777777" w:rsidR="00CA5C75" w:rsidRDefault="00CA5C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BCB94A" w14:textId="77777777" w:rsidR="00CA5C75" w:rsidRDefault="00152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JUAN PABLO MARTIN RAMOS </w:t>
      </w:r>
    </w:p>
    <w:p w14:paraId="501D2F63" w14:textId="77777777" w:rsidR="00CA5C75" w:rsidRDefault="00152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Comerciante</w:t>
      </w:r>
    </w:p>
    <w:p w14:paraId="0AAFCB33" w14:textId="77777777" w:rsidR="00CA5C75" w:rsidRDefault="00152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Celular 311 273 65 59</w:t>
      </w:r>
    </w:p>
    <w:p w14:paraId="15131C07" w14:textId="77777777" w:rsidR="00CA5C75" w:rsidRDefault="00CA5C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26EA5F" w14:textId="77777777" w:rsidR="00CA5C75" w:rsidRDefault="00152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NOHRA RIPE RODRÍGUEZ</w:t>
      </w:r>
    </w:p>
    <w:p w14:paraId="04FA1056" w14:textId="77777777" w:rsidR="00CA5C75" w:rsidRDefault="00152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Contadora Pública</w:t>
      </w:r>
    </w:p>
    <w:p w14:paraId="08517435" w14:textId="77777777" w:rsidR="00CA5C75" w:rsidRDefault="00152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Independiente</w:t>
      </w:r>
    </w:p>
    <w:p w14:paraId="37E3DB3D" w14:textId="77777777" w:rsidR="00CA5C75" w:rsidRDefault="001527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Celular 312 466 42 34</w:t>
      </w:r>
    </w:p>
    <w:p w14:paraId="3B5E7FAA" w14:textId="77777777" w:rsidR="00CA5C75" w:rsidRDefault="0015273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 xml:space="preserve">  REFERENCIAS </w:t>
      </w:r>
      <w:r>
        <w:rPr>
          <w:rFonts w:ascii="Arial" w:hAnsi="Arial" w:cs="Arial"/>
          <w:b/>
          <w:sz w:val="28"/>
          <w:szCs w:val="28"/>
          <w:highlight w:val="lightGray"/>
        </w:rPr>
        <w:t>FAMILIARES</w:t>
      </w:r>
    </w:p>
    <w:p w14:paraId="335461B1" w14:textId="77777777" w:rsidR="00CA5C75" w:rsidRDefault="00CA5C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34A156" w14:textId="77777777" w:rsidR="00CA5C75" w:rsidRDefault="00152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 RICARDO PRADA RUIZ</w:t>
      </w:r>
    </w:p>
    <w:p w14:paraId="491E3882" w14:textId="77777777" w:rsidR="00CA5C75" w:rsidRDefault="00152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Conductor</w:t>
      </w:r>
    </w:p>
    <w:p w14:paraId="276AAC05" w14:textId="77777777" w:rsidR="00CA5C75" w:rsidRDefault="00152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Celular 311 785 11 53</w:t>
      </w:r>
    </w:p>
    <w:p w14:paraId="4255F8A9" w14:textId="77777777" w:rsidR="00CA5C75" w:rsidRDefault="00CA5C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3131C0" w14:textId="77777777" w:rsidR="00CA5C75" w:rsidRDefault="00152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 RICARDO PRADA NIÑO </w:t>
      </w:r>
    </w:p>
    <w:p w14:paraId="354E8218" w14:textId="77777777" w:rsidR="00CA5C75" w:rsidRDefault="00152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Administrador de Empresas</w:t>
      </w:r>
    </w:p>
    <w:p w14:paraId="1FE1A990" w14:textId="77777777" w:rsidR="00CA5C75" w:rsidRDefault="00152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Celular 320 401 71 57</w:t>
      </w:r>
    </w:p>
    <w:p w14:paraId="2F32C0CC" w14:textId="77777777" w:rsidR="00CA5C75" w:rsidRDefault="00CA5C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91B1086" w14:textId="77777777" w:rsidR="00CA5C75" w:rsidRDefault="00CA5C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E55CA49" w14:textId="77777777" w:rsidR="00CA5C75" w:rsidRDefault="00CA5C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C3E11B0" w14:textId="77777777" w:rsidR="00CA5C75" w:rsidRDefault="00CA5C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4394522" w14:textId="77777777" w:rsidR="00CA5C75" w:rsidRDefault="00CA5C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41E0C09" w14:textId="77777777" w:rsidR="00CA5C75" w:rsidRDefault="00CA5C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FC07137" w14:textId="77777777" w:rsidR="00CA5C75" w:rsidRDefault="00CA5C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4C40A71" w14:textId="77777777" w:rsidR="00CA5C75" w:rsidRDefault="00CA5C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7C00389" w14:textId="77777777" w:rsidR="00CA5C75" w:rsidRDefault="00CA5C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5441C2" w14:textId="77777777" w:rsidR="00CA5C75" w:rsidRDefault="0015273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María Paula Prada </w:t>
      </w:r>
    </w:p>
    <w:p w14:paraId="776BA902" w14:textId="77777777" w:rsidR="00CA5C75" w:rsidRDefault="0015273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C.C 1.020.844.374 Bogotá </w:t>
      </w:r>
    </w:p>
    <w:p w14:paraId="783FA38A" w14:textId="77777777" w:rsidR="00CA5C75" w:rsidRDefault="001527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Bogotá D.C</w:t>
      </w:r>
    </w:p>
    <w:sectPr w:rsidR="00CA5C75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75"/>
    <w:rsid w:val="0015273A"/>
    <w:rsid w:val="00181D46"/>
    <w:rsid w:val="00563B2B"/>
    <w:rsid w:val="00563E7E"/>
    <w:rsid w:val="0082744B"/>
    <w:rsid w:val="00C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98E4"/>
  <w15:docId w15:val="{C556A1FB-C368-4F07-8F5D-3294E571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C1CA-8565-4B89-B909-C4D1C591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paula prada</cp:lastModifiedBy>
  <cp:revision>5</cp:revision>
  <dcterms:created xsi:type="dcterms:W3CDTF">2020-09-23T16:26:00Z</dcterms:created>
  <dcterms:modified xsi:type="dcterms:W3CDTF">2021-04-21T22:33:00Z</dcterms:modified>
</cp:coreProperties>
</file>