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/>
      </w:pPr>
      <w:r>
        <w:rPr>
          <w:b/>
          <w:bCs/>
          <w:sz w:val="28"/>
          <w:szCs w:val="28"/>
        </w:rPr>
        <w:t>Aliona Ciobanu</w:t>
      </w:r>
    </w:p>
    <w:p>
      <w:pPr>
        <w:pStyle w:val="Normal"/>
        <w:spacing w:before="57" w:after="57"/>
        <w:jc w:val="center"/>
        <w:rPr/>
      </w:pPr>
      <w:r>
        <w:rPr>
          <w:b/>
          <w:bCs/>
        </w:rPr>
        <w:t xml:space="preserve">Accountant </w:t>
      </w:r>
    </w:p>
    <w:p>
      <w:pPr>
        <w:pStyle w:val="Normal"/>
        <w:spacing w:before="57" w:after="57"/>
        <w:jc w:val="center"/>
        <w:rPr/>
      </w:pPr>
      <w:r>
        <w:rPr>
          <w:b/>
          <w:bCs/>
        </w:rPr>
        <w:t xml:space="preserve">     </w:t>
      </w:r>
      <w:r>
        <w:rPr>
          <w:b/>
          <w:bCs/>
        </w:rPr>
        <w:t xml:space="preserve">Montréal, Canada, </w:t>
      </w:r>
      <w:hyperlink r:id="rId2">
        <w:r>
          <w:rPr>
            <w:rStyle w:val="LienInternet"/>
            <w:b/>
            <w:bCs/>
            <w:lang w:val="en-CA"/>
          </w:rPr>
          <w:t>alionaciobanu19@mail.ru</w:t>
        </w:r>
      </w:hyperlink>
    </w:p>
    <w:p>
      <w:pPr>
        <w:pStyle w:val="Normal"/>
        <w:spacing w:before="57" w:after="57"/>
        <w:jc w:val="center"/>
        <w:rPr>
          <w:lang w:val="en-CA"/>
        </w:rPr>
      </w:pPr>
      <w:r>
        <w:rPr>
          <w:b/>
          <w:bCs/>
          <w:lang w:val="en-CA"/>
        </w:rPr>
        <w:t xml:space="preserve">      </w:t>
      </w:r>
      <w:r>
        <w:rPr>
          <w:b/>
          <w:bCs/>
          <w:lang w:val="en-CA"/>
        </w:rPr>
        <w:t>(438) 994-1218</w:t>
      </w:r>
    </w:p>
    <w:p>
      <w:pPr>
        <w:pStyle w:val="Normal"/>
        <w:spacing w:before="57" w:after="57"/>
        <w:jc w:val="center"/>
        <w:rPr>
          <w:b/>
          <w:b/>
          <w:bCs/>
          <w:lang w:val="en-CA"/>
        </w:rPr>
      </w:pPr>
      <w:r>
        <w:rPr>
          <w:b/>
          <w:bCs/>
          <w:lang w:val="en-CA"/>
        </w:rPr>
      </w:r>
    </w:p>
    <w:p>
      <w:pPr>
        <w:pStyle w:val="Normal"/>
        <w:spacing w:before="57" w:after="57"/>
        <w:jc w:val="center"/>
        <w:rPr>
          <w:lang w:val="en-CA"/>
        </w:rPr>
      </w:pPr>
      <w:r>
        <w:rPr>
          <w:b/>
          <w:bCs/>
          <w:sz w:val="26"/>
          <w:szCs w:val="26"/>
          <w:lang w:val="en-CA"/>
        </w:rPr>
        <w:t xml:space="preserve">  </w:t>
      </w:r>
      <w:r>
        <w:rPr>
          <w:b/>
          <w:bCs/>
          <w:sz w:val="26"/>
          <w:szCs w:val="26"/>
          <w:lang w:val="en-CA"/>
        </w:rPr>
        <w:t xml:space="preserve">Experience:                                                                                                                  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>2015 - 2016, Pastry worker at Rococo Bakery</w:t>
      </w:r>
      <w:r>
        <w:rPr>
          <w:sz w:val="26"/>
          <w:szCs w:val="26"/>
          <w:lang w:val="en-CA"/>
        </w:rPr>
        <w:t>, Montréal, Canada</w:t>
      </w:r>
    </w:p>
    <w:p>
      <w:pPr>
        <w:pStyle w:val="Normal"/>
        <w:spacing w:before="57" w:after="57"/>
        <w:rPr>
          <w:lang w:val="en-CA"/>
        </w:rPr>
      </w:pPr>
      <w:r>
        <w:rPr>
          <w:sz w:val="26"/>
          <w:szCs w:val="26"/>
          <w:lang w:val="en-CA"/>
        </w:rPr>
        <w:tab/>
        <w:t>Pastry worker in the department of puff pastry and cakes.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>2003 – 2014, Engineer-technologist at Drancor S.R.L.</w:t>
      </w:r>
      <w:r>
        <w:rPr>
          <w:sz w:val="26"/>
          <w:szCs w:val="26"/>
          <w:lang w:val="en-CA"/>
        </w:rPr>
        <w:t>, Chisinau, Moldova                                                                          Contribution to the foundation of new department of frozen puff pastry and pizza.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57" w:after="57"/>
        <w:ind w:firstLine="414"/>
        <w:rPr/>
      </w:pPr>
      <w:r>
        <w:rPr>
          <w:sz w:val="26"/>
          <w:szCs w:val="26"/>
        </w:rPr>
        <w:t>Management of work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57" w:after="57"/>
        <w:ind w:firstLine="414"/>
        <w:rPr>
          <w:lang w:val="en-CA"/>
        </w:rPr>
      </w:pPr>
      <w:r>
        <w:rPr>
          <w:sz w:val="26"/>
          <w:szCs w:val="26"/>
          <w:lang w:val="en-CA"/>
        </w:rPr>
        <w:t>Supervising of the technological proccess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57" w:after="57"/>
        <w:ind w:firstLine="414"/>
        <w:rPr/>
      </w:pPr>
      <w:r>
        <w:rPr>
          <w:sz w:val="26"/>
          <w:szCs w:val="26"/>
        </w:rPr>
        <w:t xml:space="preserve">Finished products </w:t>
      </w:r>
      <w:r>
        <w:rPr>
          <w:sz w:val="26"/>
          <w:szCs w:val="26"/>
          <w:lang w:val="en-CA"/>
        </w:rPr>
        <w:t>quality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CA"/>
        </w:rPr>
        <w:t>control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57" w:after="57"/>
        <w:ind w:firstLine="414"/>
        <w:rPr>
          <w:lang w:val="en-CA"/>
        </w:rPr>
      </w:pPr>
      <w:r>
        <w:rPr>
          <w:sz w:val="26"/>
          <w:szCs w:val="26"/>
          <w:lang w:val="en-CA"/>
        </w:rPr>
        <w:t>Initiation of new team members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>2003   Baker at Franseluta S.A.</w:t>
      </w:r>
      <w:r>
        <w:rPr>
          <w:sz w:val="26"/>
          <w:szCs w:val="26"/>
          <w:lang w:val="en-CA"/>
        </w:rPr>
        <w:t>, Chisinau, Moldova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>2002 - 2003, Bakery and French pastry worker at Etalaur S.R.L.</w:t>
      </w:r>
      <w:r>
        <w:rPr>
          <w:sz w:val="26"/>
          <w:szCs w:val="26"/>
          <w:lang w:val="en-CA"/>
        </w:rPr>
        <w:t>, Chisinau Moldova</w:t>
      </w:r>
    </w:p>
    <w:p>
      <w:pPr>
        <w:pStyle w:val="Normal"/>
        <w:numPr>
          <w:ilvl w:val="0"/>
          <w:numId w:val="1"/>
        </w:numPr>
        <w:spacing w:before="57" w:after="57"/>
        <w:rPr>
          <w:lang w:val="en-CA"/>
        </w:rPr>
      </w:pPr>
      <w:r>
        <w:rPr>
          <w:sz w:val="26"/>
          <w:szCs w:val="26"/>
          <w:lang w:val="en-CA"/>
        </w:rPr>
        <w:t>Team lead in the department of French pastry.</w:t>
      </w:r>
    </w:p>
    <w:p>
      <w:pPr>
        <w:pStyle w:val="Normal"/>
        <w:numPr>
          <w:ilvl w:val="0"/>
          <w:numId w:val="1"/>
        </w:numPr>
        <w:spacing w:before="57" w:after="57"/>
        <w:rPr/>
      </w:pPr>
      <w:r>
        <w:rPr>
          <w:sz w:val="26"/>
          <w:szCs w:val="26"/>
          <w:lang w:val="en-CA"/>
        </w:rPr>
        <w:t>Reports preparation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spacing w:before="57" w:after="57"/>
        <w:rPr/>
      </w:pPr>
      <w:r>
        <w:rPr>
          <w:sz w:val="26"/>
          <w:szCs w:val="26"/>
        </w:rPr>
        <w:t xml:space="preserve">Calculation of </w:t>
      </w:r>
      <w:r>
        <w:rPr>
          <w:sz w:val="26"/>
          <w:szCs w:val="26"/>
          <w:lang w:val="en-CA"/>
        </w:rPr>
        <w:t>recipe.</w:t>
      </w:r>
    </w:p>
    <w:p>
      <w:pPr>
        <w:pStyle w:val="Normal"/>
        <w:spacing w:before="57" w:after="57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</w:r>
    </w:p>
    <w:p>
      <w:pPr>
        <w:pStyle w:val="Normal"/>
        <w:spacing w:before="57" w:after="57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CA"/>
        </w:rPr>
        <w:t>Education: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 xml:space="preserve">2016 - 2017, LaSalle College, </w:t>
      </w:r>
      <w:r>
        <w:rPr>
          <w:sz w:val="26"/>
          <w:szCs w:val="26"/>
          <w:lang w:val="en-CA"/>
        </w:rPr>
        <w:t>SME Accounting (AEC), Montréal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b/>
          <w:bCs/>
          <w:sz w:val="26"/>
          <w:szCs w:val="26"/>
          <w:lang w:val="en-CA"/>
        </w:rPr>
        <w:t>2016,</w:t>
      </w:r>
      <w:r>
        <w:rPr>
          <w:sz w:val="26"/>
          <w:szCs w:val="26"/>
          <w:lang w:val="en-CA"/>
        </w:rPr>
        <w:t xml:space="preserve"> </w:t>
      </w:r>
      <w:r>
        <w:rPr>
          <w:b/>
          <w:bCs/>
          <w:sz w:val="26"/>
          <w:szCs w:val="26"/>
          <w:lang w:val="en-CA"/>
        </w:rPr>
        <w:t>Sowebia</w:t>
      </w:r>
      <w:r>
        <w:rPr>
          <w:sz w:val="26"/>
          <w:szCs w:val="26"/>
          <w:lang w:val="en-CA"/>
        </w:rPr>
        <w:t>, Business start-up (ASP), Montréal</w:t>
      </w:r>
    </w:p>
    <w:p>
      <w:pPr>
        <w:pStyle w:val="Normal"/>
        <w:spacing w:before="57" w:after="57"/>
        <w:ind w:left="720" w:hanging="0"/>
        <w:rPr/>
      </w:pPr>
      <w:r>
        <w:rPr>
          <w:b/>
          <w:bCs/>
          <w:sz w:val="26"/>
          <w:szCs w:val="26"/>
          <w:lang w:val="en-CA"/>
        </w:rPr>
        <w:t xml:space="preserve">1999 - 2003, Technical University of Moldova, </w:t>
      </w:r>
      <w:r>
        <w:rPr>
          <w:sz w:val="26"/>
          <w:szCs w:val="26"/>
          <w:lang w:val="en-CA"/>
        </w:rPr>
        <w:t>Bachelor Degree in the Technology of Food Processing.</w:t>
      </w:r>
    </w:p>
    <w:p>
      <w:pPr>
        <w:pStyle w:val="Normal"/>
        <w:spacing w:before="57" w:after="57"/>
        <w:ind w:left="720" w:hanging="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</w:r>
    </w:p>
    <w:p>
      <w:pPr>
        <w:pStyle w:val="Normal"/>
        <w:spacing w:before="57" w:after="57"/>
        <w:jc w:val="center"/>
        <w:rPr>
          <w:lang w:val="en-CA"/>
        </w:rPr>
      </w:pPr>
      <w:r>
        <w:rPr>
          <w:b/>
          <w:bCs/>
          <w:sz w:val="26"/>
          <w:szCs w:val="26"/>
          <w:lang w:val="en-CA"/>
        </w:rPr>
        <w:t>Skills and Qualifications: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sz w:val="26"/>
          <w:szCs w:val="26"/>
          <w:lang w:val="en-CA"/>
        </w:rPr>
        <w:t>Organized, detail oriented</w:t>
      </w:r>
      <w:bookmarkStart w:id="0" w:name="_GoBack"/>
      <w:bookmarkEnd w:id="0"/>
      <w:r>
        <w:rPr>
          <w:sz w:val="26"/>
          <w:szCs w:val="26"/>
          <w:lang w:val="en-CA"/>
        </w:rPr>
        <w:t>, multi-tasking, time management, business communication, Microsoft Office, Sage50, flexible approach.</w:t>
      </w:r>
    </w:p>
    <w:p>
      <w:pPr>
        <w:pStyle w:val="Normal"/>
        <w:spacing w:before="57" w:after="57"/>
        <w:ind w:left="720" w:hanging="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</w:r>
    </w:p>
    <w:p>
      <w:pPr>
        <w:pStyle w:val="Normal"/>
        <w:spacing w:before="57" w:after="57"/>
        <w:jc w:val="center"/>
        <w:rPr>
          <w:lang w:val="en-CA"/>
        </w:rPr>
      </w:pPr>
      <w:r>
        <w:rPr>
          <w:b/>
          <w:bCs/>
          <w:sz w:val="26"/>
          <w:szCs w:val="26"/>
          <w:lang w:val="en-CA"/>
        </w:rPr>
        <w:t>Languages:</w:t>
      </w:r>
    </w:p>
    <w:p>
      <w:pPr>
        <w:pStyle w:val="Normal"/>
        <w:spacing w:before="57" w:after="57"/>
        <w:ind w:left="720" w:hanging="0"/>
        <w:rPr/>
      </w:pPr>
      <w:r>
        <w:rPr>
          <w:sz w:val="26"/>
          <w:szCs w:val="26"/>
          <w:lang w:val="en-CA"/>
        </w:rPr>
        <w:t xml:space="preserve">French, </w:t>
      </w:r>
      <w:r>
        <w:rPr>
          <w:sz w:val="26"/>
          <w:szCs w:val="26"/>
          <w:lang w:val="en-CA"/>
        </w:rPr>
        <w:t>English,</w:t>
      </w:r>
      <w:r>
        <w:rPr>
          <w:sz w:val="26"/>
          <w:szCs w:val="26"/>
          <w:lang w:val="en-CA"/>
        </w:rPr>
        <w:t xml:space="preserve"> Russian and Romanian.</w:t>
      </w:r>
    </w:p>
    <w:p>
      <w:pPr>
        <w:pStyle w:val="Normal"/>
        <w:spacing w:before="57" w:after="57"/>
        <w:ind w:left="720" w:hanging="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</w:r>
    </w:p>
    <w:p>
      <w:pPr>
        <w:pStyle w:val="Normal"/>
        <w:spacing w:before="57" w:after="57"/>
        <w:jc w:val="center"/>
        <w:rPr>
          <w:b/>
          <w:b/>
          <w:bCs/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Social Activities: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sz w:val="26"/>
          <w:szCs w:val="26"/>
          <w:lang w:val="en-CA"/>
        </w:rPr>
        <w:t>2001, Diploma with honors at the Conference of Intellectual Propriety.</w:t>
      </w:r>
    </w:p>
    <w:p>
      <w:pPr>
        <w:pStyle w:val="Normal"/>
        <w:spacing w:before="57" w:after="57"/>
        <w:ind w:left="720" w:hanging="0"/>
        <w:rPr>
          <w:lang w:val="en-CA"/>
        </w:rPr>
      </w:pPr>
      <w:r>
        <w:rPr>
          <w:sz w:val="26"/>
          <w:szCs w:val="26"/>
          <w:lang w:val="en-CA"/>
        </w:rPr>
        <w:t>1999, Diploma with honors at the Republican Olympiad of chemistry.</w:t>
      </w:r>
    </w:p>
    <w:p>
      <w:pPr>
        <w:pStyle w:val="Normal"/>
        <w:spacing w:before="57" w:after="57"/>
        <w:ind w:left="720" w:hanging="0"/>
        <w:rPr/>
      </w:pPr>
      <w:r>
        <w:rPr>
          <w:sz w:val="26"/>
          <w:szCs w:val="26"/>
          <w:lang w:val="en-CA"/>
        </w:rPr>
        <w:t>1997, Diploma of participation at Computer Science Olympiad.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C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C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 w:customStyle="1">
    <w:name w:val="Lien Internet"/>
    <w:rPr>
      <w:color w:val="000080"/>
      <w:u w:val="single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Symbol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onaciobanu19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Application>LibreOffice/5.1.1.3$Windows_x86 LibreOffice_project/89f508ef3ecebd2cfb8e1def0f0ba9a803b88a6d</Application>
  <Pages>1</Pages>
  <Words>190</Words>
  <Characters>1183</Characters>
  <CharactersWithSpaces>1542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2017-05-18T14:21:00Z</dcterms:created>
  <dc:creator>Fabien Jolicoeur</dc:creator>
  <dc:description/>
  <dc:language>fr-CA</dc:language>
  <cp:lastModifiedBy/>
  <cp:lastPrinted>2017-05-24T14:53:40Z</cp:lastPrinted>
  <dcterms:modified xsi:type="dcterms:W3CDTF">2017-05-24T14:57:42Z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