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bidi w:val="0"/>
        <w:spacing w:after="240"/>
        <w:ind w:left="0" w:right="0" w:firstLine="0"/>
        <w:jc w:val="center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Fonts w:ascii="Tahoma" w:hAnsi="Tahoma"/>
          <w:sz w:val="48"/>
          <w:szCs w:val="48"/>
          <w:rtl w:val="0"/>
          <w:lang w:val="es-ES_tradnl"/>
        </w:rPr>
        <w:t xml:space="preserve">LAURA VIVIANA FRANCO AMAYA </w:t>
      </w:r>
    </w:p>
    <w:p>
      <w:pPr>
        <w:pStyle w:val="Por omisión"/>
        <w:bidi w:val="0"/>
        <w:spacing w:after="240"/>
        <w:ind w:left="0" w:right="0" w:firstLine="0"/>
        <w:jc w:val="center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 xml:space="preserve">Tel.: </w:t>
      </w:r>
      <w:r>
        <w:rPr>
          <w:rFonts w:ascii="Arial" w:hAnsi="Arial"/>
          <w:sz w:val="26"/>
          <w:szCs w:val="26"/>
          <w:rtl w:val="0"/>
          <w:lang w:val="es-ES_tradnl"/>
        </w:rPr>
        <w:t>30044166978</w:t>
      </w:r>
      <w:r>
        <w:rPr>
          <w:rFonts w:ascii="Arial" w:hAnsi="Arial"/>
          <w:sz w:val="26"/>
          <w:szCs w:val="26"/>
          <w:rtl w:val="0"/>
        </w:rPr>
        <w:t xml:space="preserve"> / </w:t>
      </w:r>
      <w:r>
        <w:rPr>
          <w:rStyle w:val="Hyperlink.0"/>
          <w:rFonts w:ascii="Arial" w:cs="Arial" w:hAnsi="Arial" w:eastAsia="Arial"/>
          <w:sz w:val="26"/>
          <w:szCs w:val="26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6"/>
          <w:szCs w:val="26"/>
          <w:rtl w:val="0"/>
        </w:rPr>
        <w:instrText xml:space="preserve"> HYPERLINK "mailto:laurafrancoamaya@gmail.com"</w:instrText>
      </w:r>
      <w:r>
        <w:rPr>
          <w:rStyle w:val="Hyperlink.0"/>
          <w:rFonts w:ascii="Arial" w:cs="Arial" w:hAnsi="Arial" w:eastAsia="Arial"/>
          <w:sz w:val="26"/>
          <w:szCs w:val="26"/>
          <w:rtl w:val="0"/>
        </w:rPr>
        <w:fldChar w:fldCharType="separate" w:fldLock="0"/>
      </w:r>
      <w:r>
        <w:rPr>
          <w:rStyle w:val="Hyperlink.0"/>
          <w:rFonts w:ascii="Arial" w:hAnsi="Arial"/>
          <w:sz w:val="26"/>
          <w:szCs w:val="26"/>
          <w:rtl w:val="0"/>
          <w:lang w:val="en-US"/>
        </w:rPr>
        <w:t>laurafrancoamaya@gmail.com</w:t>
      </w:r>
      <w:r>
        <w:rPr>
          <w:rFonts w:ascii="Arial" w:cs="Arial" w:hAnsi="Arial" w:eastAsia="Arial"/>
          <w:sz w:val="26"/>
          <w:szCs w:val="26"/>
          <w:rtl w:val="0"/>
        </w:rPr>
        <w:fldChar w:fldCharType="end" w:fldLock="0"/>
      </w:r>
    </w:p>
    <w:p>
      <w:pPr>
        <w:pStyle w:val="Por omisión"/>
        <w:bidi w:val="0"/>
        <w:spacing w:after="240"/>
        <w:ind w:left="0" w:right="0" w:firstLine="0"/>
        <w:jc w:val="center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Style w:val="Ninguno"/>
          <w:rFonts w:ascii="Arial" w:hAnsi="Arial"/>
          <w:color w:val="0432ff"/>
          <w:sz w:val="26"/>
          <w:szCs w:val="26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cr52 calle 70-36 Barranquilla -Colombia </w:t>
      </w: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ahoma" w:cs="Tahoma" w:hAnsi="Tahoma" w:eastAsia="Tahoma"/>
          <w:sz w:val="32"/>
          <w:szCs w:val="32"/>
          <w:rtl w:val="0"/>
        </w:rPr>
      </w:pPr>
      <w:r>
        <w:rPr>
          <w:rStyle w:val="Ninguno"/>
          <w:rFonts w:ascii="Tahoma" w:hAnsi="Tahoma"/>
          <w:sz w:val="32"/>
          <w:szCs w:val="32"/>
          <w:rtl w:val="0"/>
        </w:rPr>
        <w:t>Perfil Profesional</w:t>
      </w:r>
    </w:p>
    <w:p>
      <w:pPr>
        <w:pStyle w:val="Por omisión"/>
        <w:bidi w:val="0"/>
        <w:spacing w:after="240"/>
        <w:ind w:left="0" w:right="0" w:firstLine="0"/>
        <w:jc w:val="center"/>
        <w:rPr>
          <w:rStyle w:val="Ninguno"/>
          <w:rFonts w:ascii="Tahoma" w:cs="Tahoma" w:hAnsi="Tahoma" w:eastAsia="Tahoma"/>
          <w:sz w:val="32"/>
          <w:szCs w:val="32"/>
          <w:rtl w:val="0"/>
        </w:rPr>
      </w:pPr>
      <w:r>
        <w:rPr>
          <w:rStyle w:val="Ninguno"/>
          <w:rFonts w:ascii="Tahoma" w:cs="Tahoma" w:hAnsi="Tahoma" w:eastAsia="Tahoma"/>
          <w:sz w:val="32"/>
          <w:szCs w:val="32"/>
          <w:rtl w:val="0"/>
        </w:rPr>
        <w:tab/>
        <w:t>soy interiorista de coraz</w:t>
      </w:r>
      <w:r>
        <w:rPr>
          <w:rStyle w:val="Ninguno"/>
          <w:rFonts w:ascii="Tahoma" w:hAnsi="Tahoma" w:hint="default"/>
          <w:sz w:val="32"/>
          <w:szCs w:val="32"/>
          <w:rtl w:val="0"/>
          <w:lang w:val="es-ES_tradnl"/>
        </w:rPr>
        <w:t>ó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n ,dise</w:t>
      </w:r>
      <w:r>
        <w:rPr>
          <w:rStyle w:val="Ninguno"/>
          <w:rFonts w:ascii="Tahoma" w:hAnsi="Tahoma" w:hint="default"/>
          <w:sz w:val="32"/>
          <w:szCs w:val="32"/>
          <w:rtl w:val="0"/>
          <w:lang w:val="es-ES_tradnl"/>
        </w:rPr>
        <w:t>ñ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o espacios inspirados en la naturaleza y que logren transmitir emociones positivas a las personas que habitan estos espacios,se manejar programas de renderizado,tambien estoy capacitada para dise</w:t>
      </w:r>
      <w:r>
        <w:rPr>
          <w:rStyle w:val="Ninguno"/>
          <w:rFonts w:ascii="Tahoma" w:hAnsi="Tahoma" w:hint="default"/>
          <w:sz w:val="32"/>
          <w:szCs w:val="32"/>
          <w:rtl w:val="0"/>
          <w:lang w:val="es-ES_tradnl"/>
        </w:rPr>
        <w:t>ñ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ar jardines  espacios exteriores.</w:t>
      </w:r>
    </w:p>
    <w:p>
      <w:pPr>
        <w:pStyle w:val="Por omisión"/>
        <w:bidi w:val="0"/>
        <w:spacing w:after="24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Style w:val="Ninguno"/>
          <w:rFonts w:ascii="Tahoma" w:hAnsi="Tahoma"/>
          <w:sz w:val="26"/>
          <w:szCs w:val="26"/>
          <w:rtl w:val="0"/>
          <w:lang w:val="es-ES_tradnl"/>
        </w:rPr>
        <w:t>Estudios</w:t>
      </w:r>
      <w:r>
        <w:rPr>
          <w:rFonts w:ascii="Arial" w:hAnsi="Arial"/>
          <w:sz w:val="26"/>
          <w:szCs w:val="26"/>
          <w:rtl w:val="0"/>
        </w:rPr>
        <w:t>_</w:t>
      </w:r>
    </w:p>
    <w:p>
      <w:pPr>
        <w:pStyle w:val="Por omisión"/>
        <w:bidi w:val="0"/>
        <w:spacing w:after="24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s-ES_tradnl"/>
        </w:rPr>
        <w:t>LCI BARRANQUILLA  2015 2017</w:t>
      </w:r>
    </w:p>
    <w:p>
      <w:pPr>
        <w:pStyle w:val="Por omisión"/>
        <w:bidi w:val="0"/>
        <w:spacing w:after="24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s-ES_tradnl"/>
        </w:rPr>
        <w:t xml:space="preserve">INTERIORISMO E INTERVENCION DE ESPACIOS </w:t>
      </w:r>
    </w:p>
    <w:p>
      <w:pPr>
        <w:pStyle w:val="Por omisión"/>
        <w:bidi w:val="0"/>
        <w:spacing w:after="24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s-ES_tradnl"/>
        </w:rPr>
        <w:t xml:space="preserve">UNIVERSIDAD JORGE TADEO LOZANO </w:t>
      </w:r>
      <w:r>
        <w:rPr>
          <w:rFonts w:ascii="Arial" w:hAnsi="Arial"/>
          <w:sz w:val="26"/>
          <w:szCs w:val="26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  <w:lang w:val="es-ES_tradnl"/>
        </w:rPr>
        <w:t>2008-2010</w:t>
      </w:r>
    </w:p>
    <w:p>
      <w:pPr>
        <w:pStyle w:val="Por omisión"/>
        <w:bidi w:val="0"/>
        <w:spacing w:after="24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s-ES_tradnl"/>
        </w:rPr>
        <w:t xml:space="preserve">BIOLOGIA MARINA </w:t>
      </w:r>
    </w:p>
    <w:p>
      <w:pPr>
        <w:pStyle w:val="Por omisión"/>
        <w:bidi w:val="0"/>
        <w:spacing w:after="24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/>
          <w:sz w:val="26"/>
          <w:szCs w:val="26"/>
          <w:rtl w:val="0"/>
          <w:lang w:val="es-ES_tradnl"/>
        </w:rPr>
        <w:t>ESCUELA NAVAL DE CADETES ALMIRANTE PADILLA 2007</w:t>
      </w: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rtl w:val="0"/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CADETE NAVAL</w:t>
      </w: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Experiencia Laboral</w:t>
      </w: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0"/>
          <w:szCs w:val="30"/>
          <w:rtl w:val="0"/>
          <w:lang w:val="es-ES_tradnl"/>
        </w:rPr>
        <w:t>RESTAURANTE ANDRES CARNE DE RES 2009-2012</w:t>
      </w:r>
    </w:p>
    <w:p>
      <w:pPr>
        <w:pStyle w:val="Por omisión"/>
        <w:bidi w:val="0"/>
        <w:spacing w:after="24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s-ES_tradnl"/>
        </w:rPr>
        <w:t>JEFE DE MESEROS,MANEJO DE PERSONAL Y SERVICIO AL CLIENTE</w:t>
      </w:r>
    </w:p>
    <w:p>
      <w:pPr>
        <w:pStyle w:val="Por omisión"/>
        <w:bidi w:val="0"/>
        <w:spacing w:after="24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s-ES_tradnl"/>
        </w:rPr>
        <w:t>BOGOTA</w:t>
      </w:r>
    </w:p>
    <w:p>
      <w:pPr>
        <w:pStyle w:val="Por omisión"/>
        <w:bidi w:val="0"/>
        <w:spacing w:after="24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/>
          <w:sz w:val="26"/>
          <w:szCs w:val="26"/>
          <w:rtl w:val="0"/>
          <w:lang w:val="es-ES_tradnl"/>
        </w:rPr>
        <w:t xml:space="preserve"> </w:t>
      </w: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Style w:val="Ninguno"/>
          <w:rFonts w:ascii="Times" w:hAnsi="Times"/>
          <w:b w:val="1"/>
          <w:bCs w:val="1"/>
          <w:sz w:val="26"/>
          <w:szCs w:val="26"/>
          <w:rtl w:val="0"/>
          <w:lang w:val="es-ES_tradnl"/>
        </w:rPr>
        <w:t>TIENDAS POR DEPARTAMENTO LA POLAR  2013</w:t>
      </w: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 xml:space="preserve">AUXILIAR DE VISUALMERCHANDISIGN AREA HOGAR Y AREA MUJER </w:t>
      </w: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BOGOTA</w:t>
      </w: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" w:hAnsi="Times"/>
          <w:b w:val="1"/>
          <w:bCs w:val="1"/>
          <w:sz w:val="28"/>
          <w:szCs w:val="28"/>
          <w:rtl w:val="0"/>
          <w:lang w:val="es-ES_tradnl"/>
        </w:rPr>
        <w:t>RESTAURANTE DON QUIJOTE 2014</w:t>
      </w: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DISE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O DEL ESTABLECIMIENTO Y MANEJO ADMINISTRATIVO</w:t>
      </w: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sz w:val="24"/>
          <w:szCs w:val="24"/>
          <w:rtl w:val="0"/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PERU.</w:t>
      </w: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left"/>
        <w:rPr>
          <w:rtl w:val="0"/>
        </w:rPr>
      </w:pPr>
      <w:r>
        <w:rPr>
          <w:rStyle w:val="Ninguno"/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