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6D" w:rsidRPr="00FC346E" w:rsidRDefault="003F6E22" w:rsidP="008F686D">
      <w:pPr>
        <w:rPr>
          <w:rFonts w:ascii="Century" w:hAnsi="Century"/>
          <w:b/>
          <w:bCs/>
        </w:rPr>
      </w:pPr>
      <w:r>
        <w:rPr>
          <w:b/>
          <w:bCs/>
        </w:rPr>
        <w:t xml:space="preserve"> </w:t>
      </w:r>
      <w:r w:rsidR="008F686D">
        <w:rPr>
          <w:b/>
          <w:bCs/>
        </w:rPr>
        <w:t xml:space="preserve">            </w:t>
      </w:r>
    </w:p>
    <w:p w:rsidR="0058294E" w:rsidRPr="00FC346E" w:rsidRDefault="0058294E" w:rsidP="000B7E6A">
      <w:pPr>
        <w:rPr>
          <w:rFonts w:ascii="Century" w:hAnsi="Century" w:cs="Andalus"/>
          <w:sz w:val="32"/>
          <w:szCs w:val="32"/>
        </w:rPr>
      </w:pPr>
    </w:p>
    <w:p w:rsidR="0058294E" w:rsidRPr="00FC346E" w:rsidRDefault="0058294E" w:rsidP="0058294E">
      <w:pPr>
        <w:jc w:val="center"/>
        <w:rPr>
          <w:rFonts w:ascii="Century" w:hAnsi="Century" w:cs="Andalus"/>
          <w:sz w:val="32"/>
          <w:szCs w:val="32"/>
        </w:rPr>
      </w:pPr>
      <w:r w:rsidRPr="00FC346E">
        <w:rPr>
          <w:rFonts w:ascii="Century" w:hAnsi="Century" w:cs="Andalus"/>
          <w:noProof/>
          <w:sz w:val="32"/>
          <w:szCs w:val="32"/>
          <w:lang w:eastAsia="fr-FR"/>
        </w:rPr>
        <w:drawing>
          <wp:inline distT="0" distB="0" distL="0" distR="0">
            <wp:extent cx="1447800" cy="125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_3975227650.jpg"/>
                    <pic:cNvPicPr/>
                  </pic:nvPicPr>
                  <pic:blipFill>
                    <a:blip r:embed="rId8">
                      <a:extLst>
                        <a:ext uri="{28A0092B-C50C-407E-A947-70E740481C1C}">
                          <a14:useLocalDpi xmlns:a14="http://schemas.microsoft.com/office/drawing/2010/main" val="0"/>
                        </a:ext>
                      </a:extLst>
                    </a:blip>
                    <a:stretch>
                      <a:fillRect/>
                    </a:stretch>
                  </pic:blipFill>
                  <pic:spPr>
                    <a:xfrm>
                      <a:off x="0" y="0"/>
                      <a:ext cx="1448316" cy="1257748"/>
                    </a:xfrm>
                    <a:prstGeom prst="rect">
                      <a:avLst/>
                    </a:prstGeom>
                  </pic:spPr>
                </pic:pic>
              </a:graphicData>
            </a:graphic>
          </wp:inline>
        </w:drawing>
      </w:r>
    </w:p>
    <w:p w:rsidR="0058294E" w:rsidRPr="00FC346E" w:rsidRDefault="0058294E" w:rsidP="0058294E">
      <w:pPr>
        <w:jc w:val="center"/>
        <w:rPr>
          <w:rFonts w:ascii="Century" w:hAnsi="Century" w:cs="Andalus"/>
          <w:b/>
          <w:bCs/>
          <w:sz w:val="40"/>
          <w:szCs w:val="40"/>
        </w:rPr>
      </w:pPr>
      <w:r w:rsidRPr="00FC346E">
        <w:rPr>
          <w:rFonts w:ascii="Century" w:hAnsi="Century" w:cs="Andalus"/>
          <w:b/>
          <w:bCs/>
          <w:sz w:val="40"/>
          <w:szCs w:val="40"/>
        </w:rPr>
        <w:t>Rapport de Stage de Fin d’Etudes</w:t>
      </w:r>
    </w:p>
    <w:p w:rsidR="0058294E" w:rsidRPr="00FC346E" w:rsidRDefault="0058294E" w:rsidP="0058294E">
      <w:pPr>
        <w:jc w:val="center"/>
        <w:rPr>
          <w:rFonts w:ascii="Century" w:hAnsi="Century" w:cs="Andalus"/>
          <w:b/>
          <w:bCs/>
          <w:sz w:val="32"/>
          <w:szCs w:val="32"/>
        </w:rPr>
      </w:pPr>
      <w:r w:rsidRPr="00FC346E">
        <w:rPr>
          <w:rFonts w:ascii="Century" w:hAnsi="Century" w:cs="Andalus"/>
          <w:b/>
          <w:bCs/>
          <w:sz w:val="32"/>
          <w:szCs w:val="32"/>
        </w:rPr>
        <w:t xml:space="preserve">     </w:t>
      </w:r>
      <w:r w:rsidRPr="00FC346E">
        <w:rPr>
          <w:rFonts w:ascii="Century" w:hAnsi="Century" w:cs="Andalus"/>
          <w:b/>
          <w:bCs/>
          <w:noProof/>
          <w:sz w:val="32"/>
          <w:szCs w:val="32"/>
          <w:lang w:eastAsia="fr-FR"/>
        </w:rPr>
        <w:drawing>
          <wp:inline distT="0" distB="0" distL="0" distR="0" wp14:anchorId="64EA2969" wp14:editId="06439B82">
            <wp:extent cx="3638550" cy="94021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llore_transport_logistics_RV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5566" cy="944611"/>
                    </a:xfrm>
                    <a:prstGeom prst="rect">
                      <a:avLst/>
                    </a:prstGeom>
                  </pic:spPr>
                </pic:pic>
              </a:graphicData>
            </a:graphic>
          </wp:inline>
        </w:drawing>
      </w:r>
    </w:p>
    <w:p w:rsidR="0058294E" w:rsidRPr="00FC346E" w:rsidRDefault="0058294E" w:rsidP="0058294E">
      <w:pPr>
        <w:jc w:val="center"/>
        <w:rPr>
          <w:rFonts w:ascii="Century" w:hAnsi="Century" w:cs="Andalus"/>
          <w:b/>
          <w:bCs/>
          <w:sz w:val="32"/>
          <w:szCs w:val="32"/>
        </w:rPr>
      </w:pPr>
      <w:r w:rsidRPr="00FC346E">
        <w:rPr>
          <w:rFonts w:ascii="Century" w:hAnsi="Century" w:cs="Andalus"/>
          <w:b/>
          <w:bCs/>
          <w:sz w:val="32"/>
          <w:szCs w:val="32"/>
        </w:rPr>
        <w:t xml:space="preserve">Pour l’obtention du </w:t>
      </w:r>
    </w:p>
    <w:p w:rsidR="0058294E" w:rsidRPr="00FC346E" w:rsidRDefault="0058294E" w:rsidP="0058294E">
      <w:pPr>
        <w:jc w:val="center"/>
        <w:rPr>
          <w:rFonts w:ascii="Century" w:hAnsi="Century" w:cs="Andalus"/>
          <w:b/>
          <w:bCs/>
          <w:sz w:val="32"/>
          <w:szCs w:val="32"/>
        </w:rPr>
      </w:pPr>
      <w:r w:rsidRPr="00FC346E">
        <w:rPr>
          <w:rFonts w:ascii="Century" w:hAnsi="Century" w:cs="Andalus"/>
          <w:b/>
          <w:bCs/>
          <w:sz w:val="32"/>
          <w:szCs w:val="32"/>
        </w:rPr>
        <w:t>Bachelor</w:t>
      </w:r>
    </w:p>
    <w:p w:rsidR="002E5166" w:rsidRPr="00FC346E" w:rsidRDefault="002E5166" w:rsidP="0058294E">
      <w:pPr>
        <w:jc w:val="center"/>
        <w:rPr>
          <w:rFonts w:ascii="Century" w:hAnsi="Century" w:cs="Andalus"/>
          <w:b/>
          <w:bCs/>
          <w:sz w:val="32"/>
          <w:szCs w:val="32"/>
        </w:rPr>
      </w:pPr>
      <w:r w:rsidRPr="00FC346E">
        <w:rPr>
          <w:rFonts w:ascii="Century" w:hAnsi="Century" w:cs="Andalus"/>
          <w:b/>
          <w:bCs/>
          <w:sz w:val="32"/>
          <w:szCs w:val="32"/>
        </w:rPr>
        <w:t>ESDES BUSINESS SCHOOL LYON</w:t>
      </w:r>
    </w:p>
    <w:p w:rsidR="002E5166" w:rsidRPr="00FC346E" w:rsidRDefault="002E5166" w:rsidP="0058294E">
      <w:pPr>
        <w:jc w:val="center"/>
        <w:rPr>
          <w:rFonts w:ascii="Century" w:hAnsi="Century" w:cs="Andalus"/>
          <w:b/>
          <w:bCs/>
          <w:sz w:val="32"/>
          <w:szCs w:val="32"/>
        </w:rPr>
      </w:pPr>
      <w:r w:rsidRPr="00FC346E">
        <w:rPr>
          <w:rFonts w:ascii="Century" w:hAnsi="Century" w:cs="Andalus"/>
          <w:b/>
          <w:bCs/>
          <w:sz w:val="32"/>
          <w:szCs w:val="32"/>
        </w:rPr>
        <w:t xml:space="preserve">France </w:t>
      </w:r>
    </w:p>
    <w:p w:rsidR="002E5166" w:rsidRPr="00FC346E" w:rsidRDefault="002E5166" w:rsidP="0058294E">
      <w:pPr>
        <w:jc w:val="center"/>
        <w:rPr>
          <w:rFonts w:ascii="Century" w:hAnsi="Century" w:cs="Andalus"/>
          <w:b/>
          <w:bCs/>
          <w:sz w:val="32"/>
          <w:szCs w:val="32"/>
        </w:rPr>
      </w:pPr>
      <w:r w:rsidRPr="00FC346E">
        <w:rPr>
          <w:rFonts w:ascii="Century" w:hAnsi="Century" w:cs="Andalus"/>
          <w:b/>
          <w:bCs/>
          <w:noProof/>
          <w:sz w:val="32"/>
          <w:szCs w:val="32"/>
          <w:lang w:eastAsia="fr-FR"/>
        </w:rPr>
        <w:drawing>
          <wp:inline distT="0" distB="0" distL="0" distR="0">
            <wp:extent cx="2466975" cy="1285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des.png"/>
                    <pic:cNvPicPr/>
                  </pic:nvPicPr>
                  <pic:blipFill>
                    <a:blip r:embed="rId10">
                      <a:extLst>
                        <a:ext uri="{28A0092B-C50C-407E-A947-70E740481C1C}">
                          <a14:useLocalDpi xmlns:a14="http://schemas.microsoft.com/office/drawing/2010/main" val="0"/>
                        </a:ext>
                      </a:extLst>
                    </a:blip>
                    <a:stretch>
                      <a:fillRect/>
                    </a:stretch>
                  </pic:blipFill>
                  <pic:spPr>
                    <a:xfrm>
                      <a:off x="0" y="0"/>
                      <a:ext cx="2466975" cy="1285875"/>
                    </a:xfrm>
                    <a:prstGeom prst="rect">
                      <a:avLst/>
                    </a:prstGeom>
                  </pic:spPr>
                </pic:pic>
              </a:graphicData>
            </a:graphic>
          </wp:inline>
        </w:drawing>
      </w:r>
    </w:p>
    <w:p w:rsidR="002E5166" w:rsidRPr="00FC346E" w:rsidRDefault="002E5166" w:rsidP="0058294E">
      <w:pPr>
        <w:jc w:val="center"/>
        <w:rPr>
          <w:rFonts w:ascii="Century" w:hAnsi="Century" w:cs="Andalus"/>
          <w:b/>
          <w:bCs/>
          <w:sz w:val="32"/>
          <w:szCs w:val="32"/>
        </w:rPr>
      </w:pPr>
      <w:r w:rsidRPr="00FC346E">
        <w:rPr>
          <w:rFonts w:ascii="Century" w:hAnsi="Century" w:cs="Andalus"/>
          <w:b/>
          <w:bCs/>
          <w:sz w:val="32"/>
          <w:szCs w:val="32"/>
        </w:rPr>
        <w:t>En</w:t>
      </w:r>
    </w:p>
    <w:p w:rsidR="002E5166" w:rsidRPr="00FC346E" w:rsidRDefault="002E5166" w:rsidP="0058294E">
      <w:pPr>
        <w:jc w:val="center"/>
        <w:rPr>
          <w:rFonts w:ascii="Century" w:hAnsi="Century" w:cs="Andalus"/>
          <w:b/>
          <w:bCs/>
          <w:sz w:val="32"/>
          <w:szCs w:val="32"/>
        </w:rPr>
      </w:pPr>
      <w:r w:rsidRPr="00FC346E">
        <w:rPr>
          <w:rFonts w:ascii="Century" w:hAnsi="Century" w:cs="Andalus"/>
          <w:b/>
          <w:bCs/>
          <w:sz w:val="32"/>
          <w:szCs w:val="32"/>
        </w:rPr>
        <w:t>International Business Program</w:t>
      </w:r>
    </w:p>
    <w:p w:rsidR="002E5166" w:rsidRPr="00FC346E" w:rsidRDefault="002E5166" w:rsidP="002E5166">
      <w:pPr>
        <w:rPr>
          <w:rFonts w:ascii="Century" w:hAnsi="Century" w:cs="Andalus"/>
          <w:b/>
          <w:bCs/>
          <w:sz w:val="32"/>
          <w:szCs w:val="32"/>
        </w:rPr>
      </w:pPr>
      <w:r w:rsidRPr="00FC346E">
        <w:rPr>
          <w:rFonts w:ascii="Century" w:hAnsi="Century" w:cs="Andalus"/>
          <w:b/>
          <w:bCs/>
          <w:sz w:val="28"/>
          <w:szCs w:val="28"/>
        </w:rPr>
        <w:t>Réalisé par :</w:t>
      </w:r>
      <w:r w:rsidRPr="00FC346E">
        <w:rPr>
          <w:rFonts w:ascii="Century" w:hAnsi="Century" w:cs="Andalus"/>
          <w:b/>
          <w:bCs/>
          <w:sz w:val="32"/>
          <w:szCs w:val="32"/>
        </w:rPr>
        <w:t xml:space="preserve"> De Saint-Eudes Sakala</w:t>
      </w:r>
    </w:p>
    <w:p w:rsidR="002E5166" w:rsidRPr="00FC346E" w:rsidRDefault="002E5166" w:rsidP="002E5166">
      <w:pPr>
        <w:jc w:val="center"/>
        <w:rPr>
          <w:rFonts w:ascii="Century" w:hAnsi="Century" w:cs="Andalus"/>
          <w:sz w:val="32"/>
          <w:szCs w:val="32"/>
        </w:rPr>
      </w:pPr>
      <w:r w:rsidRPr="00FC346E">
        <w:rPr>
          <w:rFonts w:ascii="Century" w:hAnsi="Century" w:cs="Andalus"/>
          <w:b/>
          <w:bCs/>
          <w:sz w:val="32"/>
          <w:szCs w:val="32"/>
        </w:rPr>
        <w:t xml:space="preserve">Octobre </w:t>
      </w:r>
      <w:r w:rsidRPr="00FC346E">
        <w:rPr>
          <w:rFonts w:ascii="Century" w:hAnsi="Century" w:cs="Andalus"/>
          <w:sz w:val="32"/>
          <w:szCs w:val="32"/>
        </w:rPr>
        <w:t>2017</w:t>
      </w:r>
    </w:p>
    <w:p w:rsidR="0058294E" w:rsidRPr="00FC346E" w:rsidRDefault="0058294E" w:rsidP="0058294E">
      <w:pPr>
        <w:jc w:val="center"/>
        <w:rPr>
          <w:rFonts w:ascii="Century" w:hAnsi="Century" w:cs="Andalus"/>
          <w:b/>
          <w:bCs/>
          <w:sz w:val="32"/>
          <w:szCs w:val="32"/>
        </w:rPr>
      </w:pPr>
    </w:p>
    <w:p w:rsidR="0071273C" w:rsidRPr="00FC346E" w:rsidRDefault="0071273C" w:rsidP="002E5166">
      <w:pPr>
        <w:rPr>
          <w:rFonts w:ascii="Century" w:hAnsi="Century" w:cs="Andalus"/>
          <w:sz w:val="32"/>
          <w:szCs w:val="32"/>
        </w:rPr>
      </w:pPr>
    </w:p>
    <w:p w:rsidR="0071273C" w:rsidRPr="00FC346E" w:rsidRDefault="0071273C" w:rsidP="00AA52D2">
      <w:pPr>
        <w:rPr>
          <w:rFonts w:ascii="Century" w:hAnsi="Century" w:cs="Andalus"/>
          <w:sz w:val="32"/>
          <w:szCs w:val="32"/>
          <w:u w:val="single"/>
        </w:rPr>
      </w:pPr>
    </w:p>
    <w:p w:rsidR="00417205" w:rsidRPr="00FC346E" w:rsidRDefault="003A5AC8" w:rsidP="00BB5488">
      <w:pPr>
        <w:rPr>
          <w:rFonts w:ascii="Century" w:hAnsi="Century" w:cs="Andalus"/>
          <w:sz w:val="40"/>
          <w:szCs w:val="40"/>
        </w:rPr>
      </w:pPr>
      <w:r w:rsidRPr="00FC346E">
        <w:rPr>
          <w:rFonts w:ascii="Century" w:hAnsi="Century" w:cs="Andalus"/>
          <w:sz w:val="40"/>
          <w:szCs w:val="40"/>
        </w:rPr>
        <w:lastRenderedPageBreak/>
        <w:t>Sommaire</w:t>
      </w:r>
    </w:p>
    <w:p w:rsidR="00417205" w:rsidRPr="00FC346E" w:rsidRDefault="00417205" w:rsidP="00551661">
      <w:pPr>
        <w:rPr>
          <w:rFonts w:ascii="Century" w:hAnsi="Century" w:cs="Andalus"/>
          <w:sz w:val="32"/>
          <w:szCs w:val="32"/>
        </w:rPr>
      </w:pPr>
      <w:r w:rsidRPr="00FC346E">
        <w:rPr>
          <w:rFonts w:ascii="Century" w:hAnsi="Century" w:cs="Andalus"/>
          <w:sz w:val="32"/>
          <w:szCs w:val="32"/>
        </w:rPr>
        <w:t>Re</w:t>
      </w:r>
      <w:r w:rsidR="008D6940" w:rsidRPr="00FC346E">
        <w:rPr>
          <w:rFonts w:ascii="Century" w:hAnsi="Century" w:cs="Andalus"/>
          <w:sz w:val="32"/>
          <w:szCs w:val="32"/>
        </w:rPr>
        <w:t>merciement</w:t>
      </w:r>
      <w:r w:rsidR="00551661">
        <w:rPr>
          <w:rFonts w:ascii="Century" w:hAnsi="Century" w:cs="Andalus"/>
          <w:sz w:val="32"/>
          <w:szCs w:val="32"/>
        </w:rPr>
        <w:t>………………………………………………………</w:t>
      </w:r>
      <w:r w:rsidR="008503C6" w:rsidRPr="00FC346E">
        <w:rPr>
          <w:rFonts w:ascii="Century" w:hAnsi="Century" w:cs="Andalus"/>
          <w:sz w:val="32"/>
          <w:szCs w:val="32"/>
        </w:rPr>
        <w:t>3</w:t>
      </w:r>
    </w:p>
    <w:p w:rsidR="00551661" w:rsidRDefault="00F939A8" w:rsidP="00F939A8">
      <w:pPr>
        <w:rPr>
          <w:rFonts w:ascii="Century" w:hAnsi="Century" w:cs="Andalus"/>
          <w:sz w:val="32"/>
          <w:szCs w:val="32"/>
        </w:rPr>
      </w:pPr>
      <w:r w:rsidRPr="00FC346E">
        <w:rPr>
          <w:rFonts w:ascii="Century" w:hAnsi="Century" w:cs="Andalus"/>
          <w:sz w:val="32"/>
          <w:szCs w:val="32"/>
        </w:rPr>
        <w:t xml:space="preserve">Première partie : </w:t>
      </w:r>
    </w:p>
    <w:p w:rsidR="00417205" w:rsidRPr="00FC346E" w:rsidRDefault="00417205" w:rsidP="00F939A8">
      <w:pPr>
        <w:rPr>
          <w:rFonts w:ascii="Century" w:hAnsi="Century" w:cs="Andalus"/>
          <w:sz w:val="32"/>
          <w:szCs w:val="32"/>
        </w:rPr>
      </w:pPr>
      <w:r w:rsidRPr="00FC346E">
        <w:rPr>
          <w:rFonts w:ascii="Century" w:hAnsi="Century" w:cs="Andalus"/>
          <w:sz w:val="32"/>
          <w:szCs w:val="32"/>
        </w:rPr>
        <w:t>Introduction</w:t>
      </w:r>
      <w:r w:rsidR="00F939A8" w:rsidRPr="00FC346E">
        <w:rPr>
          <w:rFonts w:ascii="Century" w:hAnsi="Century" w:cs="Andalus"/>
          <w:sz w:val="32"/>
          <w:szCs w:val="32"/>
        </w:rPr>
        <w:t>………………………………………</w:t>
      </w:r>
      <w:r w:rsidR="00551661">
        <w:rPr>
          <w:rFonts w:ascii="Century" w:hAnsi="Century" w:cs="Andalus"/>
          <w:sz w:val="32"/>
          <w:szCs w:val="32"/>
        </w:rPr>
        <w:t>………………...</w:t>
      </w:r>
      <w:r w:rsidR="00F939A8" w:rsidRPr="00FC346E">
        <w:rPr>
          <w:rFonts w:ascii="Century" w:hAnsi="Century" w:cs="Andalus"/>
          <w:sz w:val="32"/>
          <w:szCs w:val="32"/>
        </w:rPr>
        <w:t>4</w:t>
      </w:r>
    </w:p>
    <w:p w:rsidR="00551661" w:rsidRDefault="00F939A8" w:rsidP="00551661">
      <w:pPr>
        <w:rPr>
          <w:rFonts w:ascii="Century" w:hAnsi="Century" w:cs="Andalus"/>
          <w:sz w:val="32"/>
          <w:szCs w:val="32"/>
        </w:rPr>
      </w:pPr>
      <w:r w:rsidRPr="00FC346E">
        <w:rPr>
          <w:rFonts w:ascii="Century" w:hAnsi="Century" w:cs="Andalus"/>
          <w:sz w:val="32"/>
          <w:szCs w:val="32"/>
        </w:rPr>
        <w:t xml:space="preserve">Deuxième partie : </w:t>
      </w:r>
    </w:p>
    <w:p w:rsidR="00AA52D2" w:rsidRPr="00FC346E" w:rsidRDefault="00551661" w:rsidP="00551661">
      <w:pPr>
        <w:rPr>
          <w:rFonts w:ascii="Century" w:hAnsi="Century" w:cs="Andalus"/>
          <w:sz w:val="32"/>
          <w:szCs w:val="32"/>
        </w:rPr>
      </w:pPr>
      <w:r>
        <w:rPr>
          <w:rFonts w:ascii="Century" w:hAnsi="Century" w:cs="Andalus"/>
          <w:sz w:val="32"/>
          <w:szCs w:val="32"/>
        </w:rPr>
        <w:t xml:space="preserve">Présentation de </w:t>
      </w:r>
      <w:r w:rsidR="00AA52D2" w:rsidRPr="00FC346E">
        <w:rPr>
          <w:rFonts w:ascii="Century" w:hAnsi="Century" w:cs="Andalus"/>
          <w:sz w:val="32"/>
          <w:szCs w:val="32"/>
        </w:rPr>
        <w:t>L’entreprise</w:t>
      </w:r>
    </w:p>
    <w:p w:rsidR="00417205" w:rsidRPr="00FC346E" w:rsidRDefault="00E94CCA" w:rsidP="006C068C">
      <w:pPr>
        <w:rPr>
          <w:rFonts w:ascii="Century" w:hAnsi="Century" w:cs="Andalus"/>
          <w:sz w:val="32"/>
          <w:szCs w:val="32"/>
        </w:rPr>
      </w:pPr>
      <w:r w:rsidRPr="00FC346E">
        <w:rPr>
          <w:rFonts w:ascii="Century" w:hAnsi="Century" w:cs="Andalus"/>
          <w:sz w:val="32"/>
          <w:szCs w:val="32"/>
        </w:rPr>
        <w:t>A-L ’Entreprise</w:t>
      </w:r>
      <w:r w:rsidR="00AA52D2" w:rsidRPr="00FC346E">
        <w:rPr>
          <w:rFonts w:ascii="Century" w:hAnsi="Century" w:cs="Andalus"/>
          <w:sz w:val="32"/>
          <w:szCs w:val="32"/>
        </w:rPr>
        <w:t xml:space="preserve"> </w:t>
      </w:r>
      <w:r w:rsidR="00551661">
        <w:rPr>
          <w:rFonts w:ascii="Century" w:hAnsi="Century" w:cs="Andalus"/>
          <w:sz w:val="32"/>
          <w:szCs w:val="32"/>
        </w:rPr>
        <w:t>……………………………………………………5</w:t>
      </w:r>
    </w:p>
    <w:p w:rsidR="008D6940" w:rsidRPr="00FC346E" w:rsidRDefault="006C068C" w:rsidP="006C068C">
      <w:pPr>
        <w:rPr>
          <w:rFonts w:ascii="Century" w:hAnsi="Century" w:cs="Andalus"/>
          <w:sz w:val="32"/>
          <w:szCs w:val="32"/>
        </w:rPr>
      </w:pPr>
      <w:r w:rsidRPr="00FC346E">
        <w:rPr>
          <w:rFonts w:ascii="Century" w:hAnsi="Century" w:cs="Andalus"/>
          <w:sz w:val="32"/>
          <w:szCs w:val="32"/>
        </w:rPr>
        <w:t>B</w:t>
      </w:r>
      <w:r w:rsidR="001F77C5" w:rsidRPr="00FC346E">
        <w:rPr>
          <w:rFonts w:ascii="Century" w:hAnsi="Century" w:cs="Andalus"/>
          <w:sz w:val="32"/>
          <w:szCs w:val="32"/>
        </w:rPr>
        <w:t>-</w:t>
      </w:r>
      <w:r w:rsidR="008D6940" w:rsidRPr="00FC346E">
        <w:rPr>
          <w:rFonts w:ascii="Century" w:hAnsi="Century" w:cs="Andalus"/>
          <w:sz w:val="32"/>
          <w:szCs w:val="32"/>
        </w:rPr>
        <w:t>Domaines d’activité</w:t>
      </w:r>
      <w:r w:rsidR="00175877" w:rsidRPr="00FC346E">
        <w:rPr>
          <w:rFonts w:ascii="Century" w:hAnsi="Century" w:cs="Andalus"/>
          <w:sz w:val="32"/>
          <w:szCs w:val="32"/>
        </w:rPr>
        <w:t>s</w:t>
      </w:r>
      <w:r w:rsidR="008D6940" w:rsidRPr="00FC346E">
        <w:rPr>
          <w:rFonts w:ascii="Century" w:hAnsi="Century" w:cs="Andalus"/>
          <w:sz w:val="32"/>
          <w:szCs w:val="32"/>
        </w:rPr>
        <w:t xml:space="preserve"> ………………………</w:t>
      </w:r>
      <w:r w:rsidR="00D83EF0" w:rsidRPr="00FC346E">
        <w:rPr>
          <w:rFonts w:ascii="Century" w:hAnsi="Century" w:cs="Andalus"/>
          <w:sz w:val="32"/>
          <w:szCs w:val="32"/>
        </w:rPr>
        <w:t>……………</w:t>
      </w:r>
      <w:r w:rsidRPr="00FC346E">
        <w:rPr>
          <w:rFonts w:ascii="Century" w:hAnsi="Century" w:cs="Andalus"/>
          <w:sz w:val="32"/>
          <w:szCs w:val="32"/>
        </w:rPr>
        <w:t>……</w:t>
      </w:r>
      <w:r w:rsidR="00551661">
        <w:rPr>
          <w:rFonts w:ascii="Century" w:hAnsi="Century" w:cs="Andalus"/>
          <w:sz w:val="32"/>
          <w:szCs w:val="32"/>
        </w:rPr>
        <w:t>..8</w:t>
      </w:r>
    </w:p>
    <w:p w:rsidR="00AA52D2" w:rsidRPr="00FC346E" w:rsidRDefault="001F77C5" w:rsidP="00AA52D2">
      <w:pPr>
        <w:rPr>
          <w:rFonts w:ascii="Century" w:hAnsi="Century" w:cs="Andalus"/>
          <w:sz w:val="32"/>
          <w:szCs w:val="32"/>
        </w:rPr>
      </w:pPr>
      <w:r w:rsidRPr="00FC346E">
        <w:rPr>
          <w:rFonts w:ascii="Century" w:hAnsi="Century" w:cs="Andalus"/>
          <w:sz w:val="32"/>
          <w:szCs w:val="32"/>
        </w:rPr>
        <w:t>C-</w:t>
      </w:r>
      <w:r w:rsidR="00AA52D2" w:rsidRPr="00FC346E">
        <w:rPr>
          <w:rFonts w:ascii="Century" w:hAnsi="Century" w:cs="Andalus"/>
          <w:sz w:val="32"/>
          <w:szCs w:val="32"/>
        </w:rPr>
        <w:t xml:space="preserve"> Mission confié au sein de L’entreprise……………………</w:t>
      </w:r>
      <w:r w:rsidR="006826F9">
        <w:rPr>
          <w:rFonts w:ascii="Century" w:hAnsi="Century" w:cs="Andalus"/>
          <w:sz w:val="32"/>
          <w:szCs w:val="32"/>
        </w:rPr>
        <w:t>.15</w:t>
      </w:r>
    </w:p>
    <w:p w:rsidR="00AA52D2" w:rsidRPr="00FC346E" w:rsidRDefault="00AA52D2" w:rsidP="00AA52D2">
      <w:pPr>
        <w:rPr>
          <w:rFonts w:ascii="Century" w:hAnsi="Century" w:cs="Andalus"/>
          <w:sz w:val="32"/>
          <w:szCs w:val="32"/>
        </w:rPr>
      </w:pPr>
      <w:r w:rsidRPr="00FC346E">
        <w:rPr>
          <w:rFonts w:ascii="Century" w:hAnsi="Century" w:cs="Andalus"/>
          <w:sz w:val="32"/>
          <w:szCs w:val="32"/>
        </w:rPr>
        <w:t>III-Conclusion …………………………………………………...</w:t>
      </w:r>
      <w:r w:rsidR="00996793">
        <w:rPr>
          <w:rFonts w:ascii="Century" w:hAnsi="Century" w:cs="Andalus"/>
          <w:sz w:val="32"/>
          <w:szCs w:val="32"/>
        </w:rPr>
        <w:t>.20</w:t>
      </w:r>
      <w:r w:rsidRPr="00FC346E">
        <w:rPr>
          <w:rFonts w:ascii="Century" w:hAnsi="Century" w:cs="Andalus"/>
          <w:sz w:val="32"/>
          <w:szCs w:val="32"/>
        </w:rPr>
        <w:t xml:space="preserve"> </w:t>
      </w:r>
    </w:p>
    <w:p w:rsidR="00417205" w:rsidRPr="00FC346E" w:rsidRDefault="00417205" w:rsidP="000B7E6A">
      <w:pPr>
        <w:rPr>
          <w:rFonts w:ascii="Century" w:hAnsi="Century" w:cs="Andalus"/>
          <w:sz w:val="32"/>
          <w:szCs w:val="32"/>
        </w:rPr>
      </w:pPr>
    </w:p>
    <w:p w:rsidR="00417205" w:rsidRPr="00FC346E" w:rsidRDefault="00417205" w:rsidP="000B7E6A">
      <w:pPr>
        <w:rPr>
          <w:rFonts w:ascii="Century" w:hAnsi="Century" w:cs="Andalus"/>
          <w:sz w:val="32"/>
          <w:szCs w:val="32"/>
        </w:rPr>
      </w:pPr>
    </w:p>
    <w:p w:rsidR="00417205" w:rsidRPr="00FC346E" w:rsidRDefault="00417205" w:rsidP="000B7E6A">
      <w:pPr>
        <w:rPr>
          <w:rFonts w:ascii="Century" w:hAnsi="Century" w:cs="Andalus"/>
          <w:sz w:val="32"/>
          <w:szCs w:val="32"/>
        </w:rPr>
      </w:pPr>
    </w:p>
    <w:p w:rsidR="008D6940" w:rsidRPr="00FC346E" w:rsidRDefault="008D6940" w:rsidP="000B7E6A">
      <w:pPr>
        <w:rPr>
          <w:rFonts w:ascii="Century" w:hAnsi="Century" w:cs="Andalus"/>
          <w:sz w:val="32"/>
          <w:szCs w:val="32"/>
        </w:rPr>
      </w:pPr>
    </w:p>
    <w:p w:rsidR="008D6940" w:rsidRPr="00FC346E" w:rsidRDefault="008D6940" w:rsidP="000B7E6A">
      <w:pPr>
        <w:rPr>
          <w:rFonts w:ascii="Century" w:hAnsi="Century" w:cs="Andalus"/>
          <w:sz w:val="32"/>
          <w:szCs w:val="32"/>
        </w:rPr>
      </w:pPr>
    </w:p>
    <w:p w:rsidR="008D6940" w:rsidRPr="00FC346E" w:rsidRDefault="008D6940" w:rsidP="000B7E6A">
      <w:pPr>
        <w:rPr>
          <w:rFonts w:ascii="Century" w:hAnsi="Century" w:cs="Andalus"/>
          <w:sz w:val="32"/>
          <w:szCs w:val="32"/>
        </w:rPr>
      </w:pPr>
    </w:p>
    <w:p w:rsidR="008D6940" w:rsidRPr="00FC346E" w:rsidRDefault="008D6940" w:rsidP="000B7E6A">
      <w:pPr>
        <w:rPr>
          <w:rFonts w:ascii="Century" w:hAnsi="Century" w:cs="Andalus"/>
          <w:sz w:val="32"/>
          <w:szCs w:val="32"/>
        </w:rPr>
      </w:pPr>
    </w:p>
    <w:p w:rsidR="008D6940" w:rsidRPr="00FC346E" w:rsidRDefault="008D6940" w:rsidP="000B7E6A">
      <w:pPr>
        <w:rPr>
          <w:rFonts w:ascii="Century" w:hAnsi="Century" w:cs="Andalus"/>
          <w:sz w:val="32"/>
          <w:szCs w:val="32"/>
        </w:rPr>
      </w:pPr>
    </w:p>
    <w:p w:rsidR="008D6940" w:rsidRPr="00FC346E" w:rsidRDefault="008D6940" w:rsidP="000B7E6A">
      <w:pPr>
        <w:rPr>
          <w:rFonts w:ascii="Century" w:hAnsi="Century" w:cs="Andalus"/>
          <w:sz w:val="32"/>
          <w:szCs w:val="32"/>
        </w:rPr>
      </w:pPr>
    </w:p>
    <w:p w:rsidR="00AE26D7" w:rsidRPr="00FC346E" w:rsidRDefault="00AE26D7" w:rsidP="000B7E6A">
      <w:pPr>
        <w:rPr>
          <w:rFonts w:ascii="Century" w:hAnsi="Century" w:cs="Andalus"/>
          <w:sz w:val="32"/>
          <w:szCs w:val="32"/>
        </w:rPr>
        <w:sectPr w:rsidR="00AE26D7" w:rsidRPr="00FC346E">
          <w:footerReference w:type="default" r:id="rId11"/>
          <w:pgSz w:w="11906" w:h="16838"/>
          <w:pgMar w:top="1417" w:right="1417" w:bottom="1417" w:left="1417" w:header="708" w:footer="708" w:gutter="0"/>
          <w:cols w:space="708"/>
          <w:docGrid w:linePitch="360"/>
        </w:sectPr>
      </w:pPr>
    </w:p>
    <w:p w:rsidR="00175877" w:rsidRPr="00FC346E" w:rsidRDefault="00FF6D61" w:rsidP="008777EA">
      <w:pPr>
        <w:jc w:val="center"/>
        <w:rPr>
          <w:rFonts w:ascii="Century" w:hAnsi="Century" w:cs="Andalus"/>
          <w:b/>
          <w:bCs/>
          <w:sz w:val="48"/>
          <w:szCs w:val="48"/>
          <w:u w:val="single"/>
        </w:rPr>
      </w:pPr>
      <w:r w:rsidRPr="00FC346E">
        <w:rPr>
          <w:rFonts w:ascii="Century" w:hAnsi="Century" w:cs="Andalus"/>
          <w:b/>
          <w:bCs/>
          <w:noProof/>
          <w:sz w:val="48"/>
          <w:szCs w:val="48"/>
          <w:u w:val="single"/>
          <w:lang w:eastAsia="fr-FR"/>
        </w:rPr>
        <w:lastRenderedPageBreak/>
        <mc:AlternateContent>
          <mc:Choice Requires="wps">
            <w:drawing>
              <wp:anchor distT="0" distB="0" distL="114300" distR="114300" simplePos="0" relativeHeight="251672576" behindDoc="0" locked="0" layoutInCell="1" allowOverlap="1">
                <wp:simplePos x="0" y="0"/>
                <wp:positionH relativeFrom="page">
                  <wp:align>left</wp:align>
                </wp:positionH>
                <wp:positionV relativeFrom="paragraph">
                  <wp:posOffset>976630</wp:posOffset>
                </wp:positionV>
                <wp:extent cx="7534275" cy="7610475"/>
                <wp:effectExtent l="0" t="0" r="28575" b="28575"/>
                <wp:wrapNone/>
                <wp:docPr id="3" name="Parchemin vertical 3"/>
                <wp:cNvGraphicFramePr/>
                <a:graphic xmlns:a="http://schemas.openxmlformats.org/drawingml/2006/main">
                  <a:graphicData uri="http://schemas.microsoft.com/office/word/2010/wordprocessingShape">
                    <wps:wsp>
                      <wps:cNvSpPr/>
                      <wps:spPr>
                        <a:xfrm>
                          <a:off x="0" y="0"/>
                          <a:ext cx="7534275" cy="7610475"/>
                        </a:xfrm>
                        <a:prstGeom prst="verticalScroll">
                          <a:avLst/>
                        </a:prstGeom>
                        <a:solidFill>
                          <a:schemeClr val="bg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F6D61" w:rsidRPr="00BB5488" w:rsidRDefault="00FF6D61" w:rsidP="00FF6D61">
                            <w:pPr>
                              <w:rPr>
                                <w:rFonts w:ascii="Andalus" w:hAnsi="Andalus" w:cs="Andalus"/>
                                <w:color w:val="000000" w:themeColor="text1"/>
                                <w:sz w:val="26"/>
                                <w:szCs w:val="26"/>
                              </w:rPr>
                            </w:pPr>
                          </w:p>
                          <w:p w:rsidR="00BB5488" w:rsidRPr="00BB5488" w:rsidRDefault="00BB5488" w:rsidP="00BB5488">
                            <w:pPr>
                              <w:jc w:val="center"/>
                              <w:rPr>
                                <w:rFonts w:ascii="Andalus" w:hAnsi="Andalus" w:cs="Andalus"/>
                                <w:color w:val="000000" w:themeColor="text1"/>
                                <w:sz w:val="26"/>
                                <w:szCs w:val="26"/>
                              </w:rPr>
                            </w:pPr>
                            <w:r>
                              <w:rPr>
                                <w:rFonts w:ascii="Andalus" w:hAnsi="Andalus" w:cs="Andalus"/>
                                <w:color w:val="000000" w:themeColor="text1"/>
                                <w:sz w:val="26"/>
                                <w:szCs w:val="26"/>
                              </w:rPr>
                              <w:t>Pour commencer</w:t>
                            </w:r>
                            <w:r w:rsidR="00FF6D61" w:rsidRPr="00BB5488">
                              <w:rPr>
                                <w:rFonts w:ascii="Andalus" w:hAnsi="Andalus" w:cs="Andalus"/>
                                <w:color w:val="000000" w:themeColor="text1"/>
                                <w:sz w:val="26"/>
                                <w:szCs w:val="26"/>
                              </w:rPr>
                              <w:t xml:space="preserve">, je </w:t>
                            </w:r>
                            <w:r>
                              <w:rPr>
                                <w:rFonts w:ascii="Andalus" w:hAnsi="Andalus" w:cs="Andalus"/>
                                <w:color w:val="000000" w:themeColor="text1"/>
                                <w:sz w:val="26"/>
                                <w:szCs w:val="26"/>
                              </w:rPr>
                              <w:t>remercie Dieu</w:t>
                            </w:r>
                            <w:r w:rsidRPr="00BB5488">
                              <w:rPr>
                                <w:rFonts w:ascii="Andalus" w:hAnsi="Andalus" w:cs="Andalus"/>
                                <w:color w:val="000000" w:themeColor="text1"/>
                                <w:sz w:val="26"/>
                                <w:szCs w:val="26"/>
                              </w:rPr>
                              <w:t>, le tout puissant pour m’avoir donné la force et la volonté d’accomplir ce travail.</w:t>
                            </w:r>
                          </w:p>
                          <w:p w:rsidR="00FF6D61" w:rsidRPr="00BB5488" w:rsidRDefault="00FF6D61" w:rsidP="00BB5488">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 xml:space="preserve"> </w:t>
                            </w:r>
                            <w:r w:rsidR="00BB5488">
                              <w:rPr>
                                <w:rFonts w:ascii="Andalus" w:hAnsi="Andalus" w:cs="Andalus"/>
                                <w:color w:val="000000" w:themeColor="text1"/>
                                <w:sz w:val="26"/>
                                <w:szCs w:val="26"/>
                              </w:rPr>
                              <w:t>Toutes</w:t>
                            </w:r>
                            <w:r w:rsidRPr="00BB5488">
                              <w:rPr>
                                <w:rFonts w:ascii="Andalus" w:hAnsi="Andalus" w:cs="Andalus"/>
                                <w:color w:val="000000" w:themeColor="text1"/>
                                <w:sz w:val="26"/>
                                <w:szCs w:val="26"/>
                              </w:rPr>
                              <w:t xml:space="preserve"> les personnes qui m’ont apporté leur aide et qui ont contribué ainsi à l’élaboration de ce Rapport de stage.</w:t>
                            </w:r>
                          </w:p>
                          <w:p w:rsidR="00FF6D61" w:rsidRPr="00BB5488" w:rsidRDefault="00FF6D61" w:rsidP="00FF6D61">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Mes Parents : André SAKALA et Jeanne MAKOSSO pour leur soutien multiforme, et leur amour.</w:t>
                            </w:r>
                          </w:p>
                          <w:p w:rsidR="00FF6D61" w:rsidRPr="00BB5488" w:rsidRDefault="00FF6D61" w:rsidP="00FF6D61">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Monsieur Pierre BELLEROSE, directeur général de la société BOLLORE Congo.</w:t>
                            </w:r>
                          </w:p>
                          <w:p w:rsidR="00FF6D61" w:rsidRPr="00BB5488" w:rsidRDefault="00FF6D61" w:rsidP="00BB5488">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Madame Katjline VERSCHAEREN, directrice du département commerciale, pour son accueil et sa disponibilité.</w:t>
                            </w:r>
                          </w:p>
                          <w:p w:rsidR="00FF6D61" w:rsidRPr="00BB5488" w:rsidRDefault="00FF6D61" w:rsidP="00FF6D61">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Mes maitres de stage : Jocelyne GOMEZ, Na-Tsy LENATE, Carine ATSO et Yannick DIAGOU pour leurs nombreux et pertinents conseils tout au long du stage, qui ont grandement contribué à la qualité du travail accompli et du retour d’expérience. Aussi, pour les nombreuses tâches confiées et la confiance accordée.</w:t>
                            </w:r>
                            <w:r w:rsidR="00D50C8B">
                              <w:rPr>
                                <w:rFonts w:ascii="Andalus" w:hAnsi="Andalus" w:cs="Andalus"/>
                                <w:color w:val="000000" w:themeColor="text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3" o:spid="_x0000_s1026" type="#_x0000_t97" style="position:absolute;left:0;text-align:left;margin-left:0;margin-top:76.9pt;width:593.25pt;height:599.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" fillcolor="white [3212]" strokecolor="black [3213]" strokeweight="1pt">
                <v:stroke joinstyle="miter"/>
                <v:textbox>
                  <w:txbxContent>
                    <w:p w:rsidR="00FF6D61" w:rsidRPr="00BB5488" w:rsidRDefault="00FF6D61" w:rsidP="00FF6D61">
                      <w:pPr>
                        <w:rPr>
                          <w:rFonts w:ascii="Andalus" w:hAnsi="Andalus" w:cs="Andalus"/>
                          <w:color w:val="000000" w:themeColor="text1"/>
                          <w:sz w:val="26"/>
                          <w:szCs w:val="26"/>
                        </w:rPr>
                      </w:pPr>
                    </w:p>
                    <w:p w:rsidR="00BB5488" w:rsidRPr="00BB5488" w:rsidRDefault="00BB5488" w:rsidP="00BB5488">
                      <w:pPr>
                        <w:jc w:val="center"/>
                        <w:rPr>
                          <w:rFonts w:ascii="Andalus" w:hAnsi="Andalus" w:cs="Andalus"/>
                          <w:color w:val="000000" w:themeColor="text1"/>
                          <w:sz w:val="26"/>
                          <w:szCs w:val="26"/>
                        </w:rPr>
                      </w:pPr>
                      <w:r>
                        <w:rPr>
                          <w:rFonts w:ascii="Andalus" w:hAnsi="Andalus" w:cs="Andalus"/>
                          <w:color w:val="000000" w:themeColor="text1"/>
                          <w:sz w:val="26"/>
                          <w:szCs w:val="26"/>
                        </w:rPr>
                        <w:t>Pour commencer</w:t>
                      </w:r>
                      <w:r w:rsidR="00FF6D61" w:rsidRPr="00BB5488">
                        <w:rPr>
                          <w:rFonts w:ascii="Andalus" w:hAnsi="Andalus" w:cs="Andalus"/>
                          <w:color w:val="000000" w:themeColor="text1"/>
                          <w:sz w:val="26"/>
                          <w:szCs w:val="26"/>
                        </w:rPr>
                        <w:t xml:space="preserve">, je </w:t>
                      </w:r>
                      <w:r>
                        <w:rPr>
                          <w:rFonts w:ascii="Andalus" w:hAnsi="Andalus" w:cs="Andalus"/>
                          <w:color w:val="000000" w:themeColor="text1"/>
                          <w:sz w:val="26"/>
                          <w:szCs w:val="26"/>
                        </w:rPr>
                        <w:t>remercie Dieu</w:t>
                      </w:r>
                      <w:r w:rsidRPr="00BB5488">
                        <w:rPr>
                          <w:rFonts w:ascii="Andalus" w:hAnsi="Andalus" w:cs="Andalus"/>
                          <w:color w:val="000000" w:themeColor="text1"/>
                          <w:sz w:val="26"/>
                          <w:szCs w:val="26"/>
                        </w:rPr>
                        <w:t>, le tout puissant pour m’avoir donné la force et la volonté d’accomplir ce travail.</w:t>
                      </w:r>
                    </w:p>
                    <w:p w:rsidR="00FF6D61" w:rsidRPr="00BB5488" w:rsidRDefault="00FF6D61" w:rsidP="00BB5488">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 xml:space="preserve"> </w:t>
                      </w:r>
                      <w:r w:rsidR="00BB5488">
                        <w:rPr>
                          <w:rFonts w:ascii="Andalus" w:hAnsi="Andalus" w:cs="Andalus"/>
                          <w:color w:val="000000" w:themeColor="text1"/>
                          <w:sz w:val="26"/>
                          <w:szCs w:val="26"/>
                        </w:rPr>
                        <w:t>Toutes</w:t>
                      </w:r>
                      <w:r w:rsidRPr="00BB5488">
                        <w:rPr>
                          <w:rFonts w:ascii="Andalus" w:hAnsi="Andalus" w:cs="Andalus"/>
                          <w:color w:val="000000" w:themeColor="text1"/>
                          <w:sz w:val="26"/>
                          <w:szCs w:val="26"/>
                        </w:rPr>
                        <w:t xml:space="preserve"> les personnes qui m’ont apporté leur aide et qui ont contribué ainsi à l’élaboration de ce Rapport de stage.</w:t>
                      </w:r>
                    </w:p>
                    <w:p w:rsidR="00FF6D61" w:rsidRPr="00BB5488" w:rsidRDefault="00FF6D61" w:rsidP="00FF6D61">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Mes Parents : André SAKALA et Jeanne MAKOSSO pour leur soutien multiforme, et leur amour.</w:t>
                      </w:r>
                    </w:p>
                    <w:p w:rsidR="00FF6D61" w:rsidRPr="00BB5488" w:rsidRDefault="00FF6D61" w:rsidP="00FF6D61">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Monsieur Pierre BELLEROSE, directeur général de la société BOLLORE Congo.</w:t>
                      </w:r>
                    </w:p>
                    <w:p w:rsidR="00FF6D61" w:rsidRPr="00BB5488" w:rsidRDefault="00FF6D61" w:rsidP="00BB5488">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Madame Katjline VERSCHAEREN, directrice du département commerciale, pour son accueil et sa disponibilité.</w:t>
                      </w:r>
                    </w:p>
                    <w:p w:rsidR="00FF6D61" w:rsidRPr="00BB5488" w:rsidRDefault="00FF6D61" w:rsidP="00FF6D61">
                      <w:pPr>
                        <w:jc w:val="center"/>
                        <w:rPr>
                          <w:rFonts w:ascii="Andalus" w:hAnsi="Andalus" w:cs="Andalus"/>
                          <w:color w:val="000000" w:themeColor="text1"/>
                          <w:sz w:val="26"/>
                          <w:szCs w:val="26"/>
                        </w:rPr>
                      </w:pPr>
                      <w:r w:rsidRPr="00BB5488">
                        <w:rPr>
                          <w:rFonts w:ascii="Andalus" w:hAnsi="Andalus" w:cs="Andalus"/>
                          <w:color w:val="000000" w:themeColor="text1"/>
                          <w:sz w:val="26"/>
                          <w:szCs w:val="26"/>
                        </w:rPr>
                        <w:t>Mes maitres de stage : Jocelyne GOMEZ, Na-Tsy LENATE, Carine ATSO et Yannick DIAGOU pour leurs nombreux et pertinents conseils tout au long du stage, qui ont grandement contribué à la qualité du travail accompli et du retour d’expérience. Aussi, pour les nombreuses tâches confiées et la confiance accordée.</w:t>
                      </w:r>
                      <w:r w:rsidR="00D50C8B">
                        <w:rPr>
                          <w:rFonts w:ascii="Andalus" w:hAnsi="Andalus" w:cs="Andalus"/>
                          <w:color w:val="000000" w:themeColor="text1"/>
                          <w:sz w:val="26"/>
                          <w:szCs w:val="26"/>
                        </w:rPr>
                        <w:t xml:space="preserve"> </w:t>
                      </w:r>
                    </w:p>
                  </w:txbxContent>
                </v:textbox>
                <w10:wrap anchorx="page"/>
              </v:shape>
            </w:pict>
          </mc:Fallback>
        </mc:AlternateContent>
      </w:r>
      <w:r w:rsidR="004C75C3" w:rsidRPr="00FC346E">
        <w:rPr>
          <w:rFonts w:ascii="Century" w:hAnsi="Century" w:cs="Andalus"/>
          <w:b/>
          <w:bCs/>
          <w:sz w:val="48"/>
          <w:szCs w:val="48"/>
          <w:u w:val="single"/>
        </w:rPr>
        <w:t>Remercie</w:t>
      </w:r>
      <w:r w:rsidRPr="00FC346E">
        <w:rPr>
          <w:rFonts w:ascii="Century" w:hAnsi="Century" w:cs="Andalus"/>
          <w:b/>
          <w:bCs/>
          <w:sz w:val="48"/>
          <w:szCs w:val="48"/>
          <w:u w:val="single"/>
        </w:rPr>
        <w:t>ments</w:t>
      </w:r>
      <w:r w:rsidRPr="00FC346E">
        <w:rPr>
          <w:rFonts w:ascii="Century" w:hAnsi="Century" w:cs="Andalus"/>
          <w:b/>
          <w:bCs/>
          <w:sz w:val="48"/>
          <w:szCs w:val="48"/>
          <w:u w:val="single"/>
        </w:rPr>
        <w:br w:type="page"/>
      </w:r>
    </w:p>
    <w:p w:rsidR="0071273C" w:rsidRPr="00FC346E" w:rsidRDefault="0071273C" w:rsidP="00BB5488">
      <w:pPr>
        <w:pStyle w:val="Paragraphedeliste"/>
        <w:numPr>
          <w:ilvl w:val="0"/>
          <w:numId w:val="6"/>
        </w:numPr>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lastRenderedPageBreak/>
        <w:t>Introduction :</w:t>
      </w:r>
      <w:r w:rsidR="00D83EF0" w:rsidRPr="00FC346E">
        <w:rPr>
          <w:rFonts w:ascii="Century" w:hAnsi="Century" w:cs="Andalus"/>
          <w:b/>
          <w:bCs/>
          <w:color w:val="0070C0"/>
          <w:sz w:val="52"/>
          <w:szCs w:val="52"/>
          <w:u w:val="single"/>
        </w:rPr>
        <w:t xml:space="preserve"> </w:t>
      </w:r>
    </w:p>
    <w:p w:rsidR="001425E2" w:rsidRPr="00475BDF" w:rsidRDefault="006C068C" w:rsidP="00FC346E">
      <w:pPr>
        <w:ind w:left="567"/>
        <w:jc w:val="both"/>
        <w:rPr>
          <w:rFonts w:ascii="Century" w:hAnsi="Century" w:cs="Andalus"/>
          <w:sz w:val="28"/>
          <w:szCs w:val="28"/>
        </w:rPr>
      </w:pPr>
      <w:r w:rsidRPr="00475BDF">
        <w:rPr>
          <w:rFonts w:ascii="Century" w:hAnsi="Century" w:cs="Andalus"/>
          <w:sz w:val="28"/>
          <w:szCs w:val="28"/>
        </w:rPr>
        <w:t>Aujourd’hui</w:t>
      </w:r>
      <w:r w:rsidR="00DC3D56" w:rsidRPr="00475BDF">
        <w:rPr>
          <w:rFonts w:ascii="Century" w:hAnsi="Century" w:cs="Andalus"/>
          <w:sz w:val="28"/>
          <w:szCs w:val="28"/>
        </w:rPr>
        <w:t xml:space="preserve"> le commerce évolue de plus en plus</w:t>
      </w:r>
      <w:r w:rsidR="005041D9" w:rsidRPr="00475BDF">
        <w:rPr>
          <w:rFonts w:ascii="Century" w:hAnsi="Century" w:cs="Andalus"/>
          <w:sz w:val="28"/>
          <w:szCs w:val="28"/>
        </w:rPr>
        <w:t xml:space="preserve"> au</w:t>
      </w:r>
      <w:r w:rsidR="00DC3D56" w:rsidRPr="00475BDF">
        <w:rPr>
          <w:rFonts w:ascii="Century" w:hAnsi="Century" w:cs="Andalus"/>
          <w:sz w:val="28"/>
          <w:szCs w:val="28"/>
        </w:rPr>
        <w:t xml:space="preserve"> niveau international</w:t>
      </w:r>
      <w:r w:rsidR="00FC346E" w:rsidRPr="00475BDF">
        <w:rPr>
          <w:rFonts w:ascii="Century" w:hAnsi="Century" w:cs="Andalus"/>
          <w:sz w:val="28"/>
          <w:szCs w:val="28"/>
        </w:rPr>
        <w:t xml:space="preserve">. De nombreuses entreprises </w:t>
      </w:r>
      <w:r w:rsidR="00DC3D56" w:rsidRPr="00475BDF">
        <w:rPr>
          <w:rFonts w:ascii="Century" w:hAnsi="Century" w:cs="Andalus"/>
          <w:sz w:val="28"/>
          <w:szCs w:val="28"/>
        </w:rPr>
        <w:t>de production</w:t>
      </w:r>
      <w:r w:rsidR="00FC346E" w:rsidRPr="00475BDF">
        <w:rPr>
          <w:rFonts w:ascii="Century" w:hAnsi="Century" w:cs="Andalus"/>
          <w:sz w:val="28"/>
          <w:szCs w:val="28"/>
        </w:rPr>
        <w:t xml:space="preserve"> de biens et services développent</w:t>
      </w:r>
      <w:r w:rsidR="00DC3D56" w:rsidRPr="00475BDF">
        <w:rPr>
          <w:rFonts w:ascii="Century" w:hAnsi="Century" w:cs="Andalus"/>
          <w:sz w:val="28"/>
          <w:szCs w:val="28"/>
        </w:rPr>
        <w:t xml:space="preserve"> des marchés sur plusieurs pays.</w:t>
      </w:r>
    </w:p>
    <w:p w:rsidR="00DC3D56" w:rsidRPr="00475BDF" w:rsidRDefault="00FC346E" w:rsidP="00FC346E">
      <w:pPr>
        <w:ind w:left="567"/>
        <w:jc w:val="both"/>
        <w:rPr>
          <w:rFonts w:ascii="Century" w:hAnsi="Century" w:cs="Andalus"/>
          <w:sz w:val="28"/>
          <w:szCs w:val="28"/>
        </w:rPr>
      </w:pPr>
      <w:r w:rsidRPr="00475BDF">
        <w:rPr>
          <w:rFonts w:ascii="Century" w:hAnsi="Century" w:cs="Andalus"/>
          <w:sz w:val="28"/>
          <w:szCs w:val="28"/>
        </w:rPr>
        <w:t>Cette évolution entraine</w:t>
      </w:r>
      <w:r w:rsidR="00DC3D56" w:rsidRPr="00475BDF">
        <w:rPr>
          <w:rFonts w:ascii="Century" w:hAnsi="Century" w:cs="Andalus"/>
          <w:sz w:val="28"/>
          <w:szCs w:val="28"/>
        </w:rPr>
        <w:t xml:space="preserve"> donc le transport</w:t>
      </w:r>
      <w:r w:rsidRPr="00475BDF">
        <w:rPr>
          <w:rFonts w:ascii="Century" w:hAnsi="Century" w:cs="Andalus"/>
          <w:sz w:val="28"/>
          <w:szCs w:val="28"/>
        </w:rPr>
        <w:t xml:space="preserve"> massif</w:t>
      </w:r>
      <w:r w:rsidR="00DC3D56" w:rsidRPr="00475BDF">
        <w:rPr>
          <w:rFonts w:ascii="Century" w:hAnsi="Century" w:cs="Andalus"/>
          <w:sz w:val="28"/>
          <w:szCs w:val="28"/>
        </w:rPr>
        <w:t xml:space="preserve"> de marchandises (plis, colis…) d’un point X à un </w:t>
      </w:r>
      <w:r w:rsidRPr="00475BDF">
        <w:rPr>
          <w:rFonts w:ascii="Century" w:hAnsi="Century" w:cs="Andalus"/>
          <w:sz w:val="28"/>
          <w:szCs w:val="28"/>
        </w:rPr>
        <w:t xml:space="preserve">point </w:t>
      </w:r>
      <w:r w:rsidR="00DC3D56" w:rsidRPr="00475BDF">
        <w:rPr>
          <w:rFonts w:ascii="Century" w:hAnsi="Century" w:cs="Andalus"/>
          <w:sz w:val="28"/>
          <w:szCs w:val="28"/>
        </w:rPr>
        <w:t>Y tant sur le plan national qu’international.</w:t>
      </w:r>
    </w:p>
    <w:p w:rsidR="007F35F1" w:rsidRPr="00475BDF" w:rsidRDefault="00DC3D56" w:rsidP="00621846">
      <w:pPr>
        <w:ind w:left="567"/>
        <w:jc w:val="both"/>
        <w:rPr>
          <w:rFonts w:ascii="Century" w:hAnsi="Century" w:cs="Andalus"/>
          <w:sz w:val="28"/>
          <w:szCs w:val="28"/>
        </w:rPr>
      </w:pPr>
      <w:r w:rsidRPr="00475BDF">
        <w:rPr>
          <w:rFonts w:ascii="Century" w:hAnsi="Century" w:cs="Andalus"/>
          <w:sz w:val="28"/>
          <w:szCs w:val="28"/>
        </w:rPr>
        <w:t xml:space="preserve">Ainsi donc l’objectif </w:t>
      </w:r>
      <w:r w:rsidR="006C068C" w:rsidRPr="00475BDF">
        <w:rPr>
          <w:rFonts w:ascii="Century" w:hAnsi="Century" w:cs="Andalus"/>
          <w:sz w:val="28"/>
          <w:szCs w:val="28"/>
        </w:rPr>
        <w:t>du transport</w:t>
      </w:r>
      <w:r w:rsidRPr="00475BDF">
        <w:rPr>
          <w:rFonts w:ascii="Century" w:hAnsi="Century" w:cs="Andalus"/>
          <w:sz w:val="28"/>
          <w:szCs w:val="28"/>
        </w:rPr>
        <w:t xml:space="preserve"> maritime </w:t>
      </w:r>
      <w:r w:rsidR="006C068C" w:rsidRPr="00475BDF">
        <w:rPr>
          <w:rFonts w:ascii="Century" w:hAnsi="Century" w:cs="Andalus"/>
          <w:sz w:val="28"/>
          <w:szCs w:val="28"/>
        </w:rPr>
        <w:t>international</w:t>
      </w:r>
      <w:r w:rsidRPr="00475BDF">
        <w:rPr>
          <w:rFonts w:ascii="Century" w:hAnsi="Century" w:cs="Andalus"/>
          <w:sz w:val="28"/>
          <w:szCs w:val="28"/>
        </w:rPr>
        <w:t xml:space="preserve"> est de </w:t>
      </w:r>
      <w:r w:rsidR="006C068C" w:rsidRPr="00475BDF">
        <w:rPr>
          <w:rFonts w:ascii="Century" w:hAnsi="Century" w:cs="Andalus"/>
          <w:sz w:val="28"/>
          <w:szCs w:val="28"/>
        </w:rPr>
        <w:t>transporter.</w:t>
      </w:r>
      <w:r w:rsidR="007F35F1" w:rsidRPr="00475BDF">
        <w:rPr>
          <w:rFonts w:ascii="Century" w:hAnsi="Century" w:cs="Andalus"/>
          <w:sz w:val="28"/>
          <w:szCs w:val="28"/>
        </w:rPr>
        <w:t xml:space="preserve"> </w:t>
      </w:r>
    </w:p>
    <w:p w:rsidR="00DC3D56" w:rsidRPr="00475BDF" w:rsidRDefault="00DC3D56" w:rsidP="00621846">
      <w:pPr>
        <w:ind w:left="567"/>
        <w:jc w:val="both"/>
        <w:rPr>
          <w:rFonts w:ascii="Century" w:hAnsi="Century" w:cs="Andalus"/>
          <w:sz w:val="28"/>
          <w:szCs w:val="28"/>
        </w:rPr>
      </w:pPr>
      <w:r w:rsidRPr="00475BDF">
        <w:rPr>
          <w:rFonts w:ascii="Century" w:hAnsi="Century" w:cs="Andalus"/>
          <w:sz w:val="28"/>
          <w:szCs w:val="28"/>
        </w:rPr>
        <w:t>Le transport de bien</w:t>
      </w:r>
      <w:r w:rsidR="00FC346E" w:rsidRPr="00475BDF">
        <w:rPr>
          <w:rFonts w:ascii="Century" w:hAnsi="Century" w:cs="Andalus"/>
          <w:sz w:val="28"/>
          <w:szCs w:val="28"/>
        </w:rPr>
        <w:t xml:space="preserve"> sera donc notre souci majeur, d</w:t>
      </w:r>
      <w:r w:rsidRPr="00475BDF">
        <w:rPr>
          <w:rFonts w:ascii="Century" w:hAnsi="Century" w:cs="Andalus"/>
          <w:sz w:val="28"/>
          <w:szCs w:val="28"/>
        </w:rPr>
        <w:t>e l’</w:t>
      </w:r>
      <w:r w:rsidR="006C068C" w:rsidRPr="00475BDF">
        <w:rPr>
          <w:rFonts w:ascii="Century" w:hAnsi="Century" w:cs="Andalus"/>
          <w:sz w:val="28"/>
          <w:szCs w:val="28"/>
        </w:rPr>
        <w:t>entrepôt</w:t>
      </w:r>
      <w:r w:rsidRPr="00475BDF">
        <w:rPr>
          <w:rFonts w:ascii="Century" w:hAnsi="Century" w:cs="Andalus"/>
          <w:sz w:val="28"/>
          <w:szCs w:val="28"/>
        </w:rPr>
        <w:t xml:space="preserve"> </w:t>
      </w:r>
      <w:r w:rsidR="006C068C" w:rsidRPr="00475BDF">
        <w:rPr>
          <w:rFonts w:ascii="Century" w:hAnsi="Century" w:cs="Andalus"/>
          <w:sz w:val="28"/>
          <w:szCs w:val="28"/>
        </w:rPr>
        <w:t>du fournisseur</w:t>
      </w:r>
      <w:r w:rsidRPr="00475BDF">
        <w:rPr>
          <w:rFonts w:ascii="Century" w:hAnsi="Century" w:cs="Andalus"/>
          <w:sz w:val="28"/>
          <w:szCs w:val="28"/>
        </w:rPr>
        <w:t xml:space="preserve"> ou du port d’embarquement jusqu’à l’</w:t>
      </w:r>
      <w:r w:rsidR="006C068C" w:rsidRPr="00475BDF">
        <w:rPr>
          <w:rFonts w:ascii="Century" w:hAnsi="Century" w:cs="Andalus"/>
          <w:sz w:val="28"/>
          <w:szCs w:val="28"/>
        </w:rPr>
        <w:t>entrepôt</w:t>
      </w:r>
      <w:r w:rsidRPr="00475BDF">
        <w:rPr>
          <w:rFonts w:ascii="Century" w:hAnsi="Century" w:cs="Andalus"/>
          <w:sz w:val="28"/>
          <w:szCs w:val="28"/>
        </w:rPr>
        <w:t xml:space="preserve"> du client ou </w:t>
      </w:r>
      <w:r w:rsidR="007F35F1" w:rsidRPr="00475BDF">
        <w:rPr>
          <w:rFonts w:ascii="Century" w:hAnsi="Century" w:cs="Andalus"/>
          <w:sz w:val="28"/>
          <w:szCs w:val="28"/>
        </w:rPr>
        <w:t>au port de débarquement.</w:t>
      </w:r>
    </w:p>
    <w:p w:rsidR="007F35F1" w:rsidRPr="00475BDF" w:rsidRDefault="007F35F1" w:rsidP="00621846">
      <w:pPr>
        <w:ind w:left="567"/>
        <w:jc w:val="both"/>
        <w:rPr>
          <w:rFonts w:ascii="Century" w:hAnsi="Century" w:cs="Andalus"/>
          <w:sz w:val="28"/>
          <w:szCs w:val="28"/>
        </w:rPr>
      </w:pPr>
      <w:r w:rsidRPr="00475BDF">
        <w:rPr>
          <w:rFonts w:ascii="Century" w:hAnsi="Century" w:cs="Andalus"/>
          <w:sz w:val="28"/>
          <w:szCs w:val="28"/>
        </w:rPr>
        <w:t xml:space="preserve">Pour mieux organiser donc ces </w:t>
      </w:r>
      <w:r w:rsidR="006C068C" w:rsidRPr="00475BDF">
        <w:rPr>
          <w:rFonts w:ascii="Century" w:hAnsi="Century" w:cs="Andalus"/>
          <w:sz w:val="28"/>
          <w:szCs w:val="28"/>
        </w:rPr>
        <w:t>opérations</w:t>
      </w:r>
      <w:r w:rsidRPr="00475BDF">
        <w:rPr>
          <w:rFonts w:ascii="Century" w:hAnsi="Century" w:cs="Andalus"/>
          <w:sz w:val="28"/>
          <w:szCs w:val="28"/>
        </w:rPr>
        <w:t xml:space="preserve">, la mise en place d’un système logistique efficace et efficient est nécessaire. </w:t>
      </w:r>
    </w:p>
    <w:p w:rsidR="007F35F1" w:rsidRPr="00475BDF" w:rsidRDefault="007F35F1" w:rsidP="00621846">
      <w:pPr>
        <w:ind w:left="567"/>
        <w:jc w:val="both"/>
        <w:rPr>
          <w:rFonts w:ascii="Century" w:hAnsi="Century" w:cs="Andalus"/>
          <w:sz w:val="28"/>
          <w:szCs w:val="28"/>
        </w:rPr>
      </w:pPr>
      <w:r w:rsidRPr="00475BDF">
        <w:rPr>
          <w:rFonts w:ascii="Century" w:hAnsi="Century" w:cs="Andalus"/>
          <w:sz w:val="28"/>
          <w:szCs w:val="28"/>
        </w:rPr>
        <w:t xml:space="preserve">Le terme logistique a connu récemment un développement </w:t>
      </w:r>
      <w:r w:rsidR="006C068C" w:rsidRPr="00475BDF">
        <w:rPr>
          <w:rFonts w:ascii="Century" w:hAnsi="Century" w:cs="Andalus"/>
          <w:sz w:val="28"/>
          <w:szCs w:val="28"/>
        </w:rPr>
        <w:t>très</w:t>
      </w:r>
      <w:r w:rsidRPr="00475BDF">
        <w:rPr>
          <w:rFonts w:ascii="Century" w:hAnsi="Century" w:cs="Andalus"/>
          <w:sz w:val="28"/>
          <w:szCs w:val="28"/>
        </w:rPr>
        <w:t xml:space="preserve"> important. Comme elle est un </w:t>
      </w:r>
      <w:r w:rsidR="006C068C" w:rsidRPr="00475BDF">
        <w:rPr>
          <w:rFonts w:ascii="Century" w:hAnsi="Century" w:cs="Andalus"/>
          <w:sz w:val="28"/>
          <w:szCs w:val="28"/>
        </w:rPr>
        <w:t>élément</w:t>
      </w:r>
      <w:r w:rsidRPr="00475BDF">
        <w:rPr>
          <w:rFonts w:ascii="Century" w:hAnsi="Century" w:cs="Andalus"/>
          <w:sz w:val="28"/>
          <w:szCs w:val="28"/>
        </w:rPr>
        <w:t xml:space="preserve"> d’</w:t>
      </w:r>
      <w:r w:rsidR="006C068C" w:rsidRPr="00475BDF">
        <w:rPr>
          <w:rFonts w:ascii="Century" w:hAnsi="Century" w:cs="Andalus"/>
          <w:sz w:val="28"/>
          <w:szCs w:val="28"/>
        </w:rPr>
        <w:t>efficacité</w:t>
      </w:r>
      <w:r w:rsidRPr="00475BDF">
        <w:rPr>
          <w:rFonts w:ascii="Century" w:hAnsi="Century" w:cs="Andalus"/>
          <w:sz w:val="28"/>
          <w:szCs w:val="28"/>
        </w:rPr>
        <w:t xml:space="preserve"> et de rentabilité dans les relations commerciales, elle exige la mise en œuvre d’un certains nombres de participants.</w:t>
      </w:r>
    </w:p>
    <w:p w:rsidR="007F35F1" w:rsidRPr="00475BDF" w:rsidRDefault="005041D9" w:rsidP="00621846">
      <w:pPr>
        <w:ind w:left="567"/>
        <w:jc w:val="both"/>
        <w:rPr>
          <w:rFonts w:ascii="Century" w:hAnsi="Century" w:cs="Andalus"/>
          <w:sz w:val="28"/>
          <w:szCs w:val="28"/>
        </w:rPr>
      </w:pPr>
      <w:r w:rsidRPr="00475BDF">
        <w:rPr>
          <w:rFonts w:ascii="Century" w:hAnsi="Century" w:cs="Andalus"/>
          <w:sz w:val="28"/>
          <w:szCs w:val="28"/>
        </w:rPr>
        <w:t>Il est important de noter</w:t>
      </w:r>
      <w:r w:rsidR="007F35F1" w:rsidRPr="00475BDF">
        <w:rPr>
          <w:rFonts w:ascii="Century" w:hAnsi="Century" w:cs="Andalus"/>
          <w:sz w:val="28"/>
          <w:szCs w:val="28"/>
        </w:rPr>
        <w:t xml:space="preserve"> qu’il peut y avoir parfois quelques difficultés en cas </w:t>
      </w:r>
      <w:r w:rsidR="006C068C" w:rsidRPr="00475BDF">
        <w:rPr>
          <w:rFonts w:ascii="Century" w:hAnsi="Century" w:cs="Andalus"/>
          <w:sz w:val="28"/>
          <w:szCs w:val="28"/>
        </w:rPr>
        <w:t>d’une mauvaise coordination</w:t>
      </w:r>
      <w:r w:rsidR="007F35F1" w:rsidRPr="00475BDF">
        <w:rPr>
          <w:rFonts w:ascii="Century" w:hAnsi="Century" w:cs="Andalus"/>
          <w:sz w:val="28"/>
          <w:szCs w:val="28"/>
        </w:rPr>
        <w:t>, des retards douaniers ou encore des normes incompatibles.</w:t>
      </w:r>
    </w:p>
    <w:p w:rsidR="007F35F1" w:rsidRPr="00475BDF" w:rsidRDefault="007F35F1" w:rsidP="00621846">
      <w:pPr>
        <w:ind w:left="567"/>
        <w:jc w:val="both"/>
        <w:rPr>
          <w:rFonts w:ascii="Century" w:hAnsi="Century" w:cs="Andalus"/>
          <w:sz w:val="28"/>
          <w:szCs w:val="28"/>
        </w:rPr>
      </w:pPr>
      <w:r w:rsidRPr="00475BDF">
        <w:rPr>
          <w:rFonts w:ascii="Century" w:hAnsi="Century" w:cs="Andalus"/>
          <w:sz w:val="28"/>
          <w:szCs w:val="28"/>
        </w:rPr>
        <w:t xml:space="preserve">Les services logistiques des entreprises aident à résoudre ces </w:t>
      </w:r>
      <w:r w:rsidR="006C068C" w:rsidRPr="00475BDF">
        <w:rPr>
          <w:rFonts w:ascii="Century" w:hAnsi="Century" w:cs="Andalus"/>
          <w:sz w:val="28"/>
          <w:szCs w:val="28"/>
        </w:rPr>
        <w:t>problèmes</w:t>
      </w:r>
      <w:r w:rsidRPr="00475BDF">
        <w:rPr>
          <w:rFonts w:ascii="Century" w:hAnsi="Century" w:cs="Andalus"/>
          <w:sz w:val="28"/>
          <w:szCs w:val="28"/>
        </w:rPr>
        <w:t xml:space="preserve"> afin de réduire les couts liés au transport pour le client.</w:t>
      </w:r>
    </w:p>
    <w:p w:rsidR="008777EA" w:rsidRPr="00475BDF" w:rsidRDefault="008777EA" w:rsidP="00552AA6">
      <w:pPr>
        <w:ind w:left="567"/>
        <w:jc w:val="both"/>
        <w:rPr>
          <w:rFonts w:ascii="Century" w:hAnsi="Century" w:cs="Andalus"/>
          <w:sz w:val="28"/>
          <w:szCs w:val="28"/>
        </w:rPr>
      </w:pPr>
      <w:r w:rsidRPr="00475BDF">
        <w:rPr>
          <w:rFonts w:ascii="Century" w:hAnsi="Century" w:cs="Andalus"/>
          <w:sz w:val="28"/>
          <w:szCs w:val="28"/>
        </w:rPr>
        <w:t xml:space="preserve">Cependant une question se pose. </w:t>
      </w:r>
      <w:r w:rsidR="00552AA6" w:rsidRPr="00475BDF">
        <w:rPr>
          <w:rFonts w:ascii="Century" w:hAnsi="Century" w:cs="Andalus"/>
          <w:sz w:val="28"/>
          <w:szCs w:val="28"/>
        </w:rPr>
        <w:t>Quels sont les moyens et les techniques mis en place par les entreprises afin de résoudre les problèmes liés au transport pour le client ?</w:t>
      </w:r>
    </w:p>
    <w:p w:rsidR="007F35F1" w:rsidRPr="00475BDF" w:rsidRDefault="007F35F1" w:rsidP="00621846">
      <w:pPr>
        <w:ind w:left="567"/>
        <w:jc w:val="both"/>
        <w:rPr>
          <w:rFonts w:ascii="Century" w:hAnsi="Century" w:cs="Andalus"/>
          <w:sz w:val="28"/>
          <w:szCs w:val="28"/>
        </w:rPr>
      </w:pPr>
      <w:r w:rsidRPr="00475BDF">
        <w:rPr>
          <w:rFonts w:ascii="Century" w:hAnsi="Century" w:cs="Andalus"/>
          <w:sz w:val="28"/>
          <w:szCs w:val="28"/>
        </w:rPr>
        <w:t xml:space="preserve">Cet ainsi donc que nous allons </w:t>
      </w:r>
      <w:r w:rsidR="006C068C" w:rsidRPr="00475BDF">
        <w:rPr>
          <w:rFonts w:ascii="Century" w:hAnsi="Century" w:cs="Andalus"/>
          <w:sz w:val="28"/>
          <w:szCs w:val="28"/>
        </w:rPr>
        <w:t>procéder</w:t>
      </w:r>
      <w:r w:rsidRPr="00475BDF">
        <w:rPr>
          <w:rFonts w:ascii="Century" w:hAnsi="Century" w:cs="Andalus"/>
          <w:sz w:val="28"/>
          <w:szCs w:val="28"/>
        </w:rPr>
        <w:t xml:space="preserve"> tout au long de notre travail :</w:t>
      </w:r>
    </w:p>
    <w:p w:rsidR="007F35F1" w:rsidRPr="00475BDF" w:rsidRDefault="007F35F1" w:rsidP="00FA55A9">
      <w:pPr>
        <w:pStyle w:val="Paragraphedeliste"/>
        <w:numPr>
          <w:ilvl w:val="0"/>
          <w:numId w:val="7"/>
        </w:numPr>
        <w:ind w:left="993"/>
        <w:jc w:val="both"/>
        <w:rPr>
          <w:rFonts w:ascii="Century" w:hAnsi="Century" w:cs="Andalus"/>
          <w:sz w:val="28"/>
          <w:szCs w:val="28"/>
        </w:rPr>
      </w:pPr>
      <w:r w:rsidRPr="00475BDF">
        <w:rPr>
          <w:rFonts w:ascii="Century" w:hAnsi="Century" w:cs="Andalus"/>
          <w:sz w:val="28"/>
          <w:szCs w:val="28"/>
        </w:rPr>
        <w:t>D</w:t>
      </w:r>
      <w:r w:rsidR="006C068C" w:rsidRPr="00475BDF">
        <w:rPr>
          <w:rFonts w:ascii="Century" w:hAnsi="Century" w:cs="Andalus"/>
          <w:sz w:val="28"/>
          <w:szCs w:val="28"/>
        </w:rPr>
        <w:t>ans un premier temps nous</w:t>
      </w:r>
      <w:r w:rsidRPr="00475BDF">
        <w:rPr>
          <w:rFonts w:ascii="Century" w:hAnsi="Century" w:cs="Andalus"/>
          <w:sz w:val="28"/>
          <w:szCs w:val="28"/>
        </w:rPr>
        <w:t xml:space="preserve"> présenterons le groupe Bolloré</w:t>
      </w:r>
      <w:r w:rsidR="006C068C" w:rsidRPr="00475BDF">
        <w:rPr>
          <w:rFonts w:ascii="Century" w:hAnsi="Century" w:cs="Andalus"/>
          <w:sz w:val="28"/>
          <w:szCs w:val="28"/>
        </w:rPr>
        <w:t>.</w:t>
      </w:r>
    </w:p>
    <w:p w:rsidR="006C068C" w:rsidRPr="00475BDF" w:rsidRDefault="006C068C" w:rsidP="00FA55A9">
      <w:pPr>
        <w:pStyle w:val="Paragraphedeliste"/>
        <w:numPr>
          <w:ilvl w:val="0"/>
          <w:numId w:val="7"/>
        </w:numPr>
        <w:ind w:left="993"/>
        <w:jc w:val="both"/>
        <w:rPr>
          <w:rFonts w:ascii="Century" w:hAnsi="Century" w:cs="Andalus"/>
          <w:sz w:val="28"/>
          <w:szCs w:val="28"/>
        </w:rPr>
      </w:pPr>
      <w:r w:rsidRPr="00475BDF">
        <w:rPr>
          <w:rFonts w:ascii="Century" w:hAnsi="Century" w:cs="Andalus"/>
          <w:sz w:val="28"/>
          <w:szCs w:val="28"/>
        </w:rPr>
        <w:t>Dans un deuxième temps nous parlerons de leur domaine d’activité</w:t>
      </w:r>
    </w:p>
    <w:p w:rsidR="006C068C" w:rsidRPr="00475BDF" w:rsidRDefault="006C068C" w:rsidP="00FA55A9">
      <w:pPr>
        <w:pStyle w:val="Paragraphedeliste"/>
        <w:numPr>
          <w:ilvl w:val="0"/>
          <w:numId w:val="7"/>
        </w:numPr>
        <w:ind w:left="993"/>
        <w:jc w:val="both"/>
        <w:rPr>
          <w:rFonts w:ascii="Century" w:hAnsi="Century" w:cs="Andalus"/>
          <w:sz w:val="28"/>
          <w:szCs w:val="28"/>
        </w:rPr>
      </w:pPr>
      <w:r w:rsidRPr="00475BDF">
        <w:rPr>
          <w:rFonts w:ascii="Century" w:hAnsi="Century" w:cs="Andalus"/>
          <w:sz w:val="28"/>
          <w:szCs w:val="28"/>
        </w:rPr>
        <w:lastRenderedPageBreak/>
        <w:t>Aussi, nous parlerons de la mission qui m’a été confié au sein de l’entreprise durant tout mon stage</w:t>
      </w:r>
    </w:p>
    <w:p w:rsidR="006C068C" w:rsidRPr="00475BDF" w:rsidRDefault="006C068C" w:rsidP="00783DA5">
      <w:pPr>
        <w:pStyle w:val="Paragraphedeliste"/>
        <w:numPr>
          <w:ilvl w:val="0"/>
          <w:numId w:val="7"/>
        </w:numPr>
        <w:ind w:left="993"/>
        <w:jc w:val="both"/>
        <w:rPr>
          <w:rFonts w:ascii="Century" w:hAnsi="Century" w:cs="Andalus"/>
          <w:sz w:val="28"/>
          <w:szCs w:val="28"/>
        </w:rPr>
      </w:pPr>
      <w:r w:rsidRPr="00475BDF">
        <w:rPr>
          <w:rFonts w:ascii="Century" w:hAnsi="Century" w:cs="Andalus"/>
          <w:sz w:val="28"/>
          <w:szCs w:val="28"/>
        </w:rPr>
        <w:t xml:space="preserve">Enfin, nous allons apporter une réflexion globale et générale </w:t>
      </w:r>
      <w:r w:rsidR="008777EA" w:rsidRPr="00475BDF">
        <w:rPr>
          <w:rFonts w:ascii="Century" w:hAnsi="Century" w:cs="Andalus"/>
          <w:sz w:val="28"/>
          <w:szCs w:val="28"/>
        </w:rPr>
        <w:t xml:space="preserve">afin de répondre à notre </w:t>
      </w:r>
      <w:r w:rsidR="00552AA6" w:rsidRPr="00475BDF">
        <w:rPr>
          <w:rFonts w:ascii="Century" w:hAnsi="Century" w:cs="Andalus"/>
          <w:sz w:val="28"/>
          <w:szCs w:val="28"/>
        </w:rPr>
        <w:t>problématique</w:t>
      </w:r>
      <w:r w:rsidR="008777EA" w:rsidRPr="00475BDF">
        <w:rPr>
          <w:rFonts w:ascii="Century" w:hAnsi="Century" w:cs="Andalus"/>
          <w:sz w:val="28"/>
          <w:szCs w:val="28"/>
        </w:rPr>
        <w:t>.</w:t>
      </w:r>
    </w:p>
    <w:p w:rsidR="006C068C" w:rsidRPr="00D8456E" w:rsidRDefault="006C068C" w:rsidP="00FA55A9">
      <w:pPr>
        <w:pStyle w:val="Paragraphedeliste"/>
        <w:ind w:left="993"/>
        <w:jc w:val="both"/>
        <w:rPr>
          <w:rFonts w:ascii="Century" w:hAnsi="Century" w:cs="Andalus"/>
          <w:sz w:val="24"/>
          <w:szCs w:val="24"/>
        </w:rPr>
      </w:pPr>
      <w:r w:rsidRPr="00475BDF">
        <w:rPr>
          <w:rFonts w:ascii="Century" w:hAnsi="Century" w:cs="Andalus"/>
          <w:sz w:val="28"/>
          <w:szCs w:val="28"/>
        </w:rPr>
        <w:t>En effet, elle est indispensable aujourd’hui dans toutes les entreprises en raison de la complexité croissante des flux de marchandises dans cet environnement plus ouvert et concurrentiel.</w:t>
      </w:r>
      <w:r w:rsidR="00D8456E">
        <w:rPr>
          <w:rFonts w:ascii="Century" w:hAnsi="Century" w:cs="Andalus"/>
          <w:sz w:val="24"/>
          <w:szCs w:val="24"/>
        </w:rPr>
        <w:br w:type="page"/>
      </w:r>
    </w:p>
    <w:p w:rsidR="006C068C" w:rsidRDefault="001F77C5" w:rsidP="00621846">
      <w:pPr>
        <w:pStyle w:val="Paragraphedeliste"/>
        <w:numPr>
          <w:ilvl w:val="0"/>
          <w:numId w:val="6"/>
        </w:numPr>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lastRenderedPageBreak/>
        <w:t>Présentation de l’Entreprise :</w:t>
      </w:r>
    </w:p>
    <w:p w:rsidR="00D8456E" w:rsidRPr="00FC346E" w:rsidRDefault="00D8456E" w:rsidP="00D8456E">
      <w:pPr>
        <w:pStyle w:val="Paragraphedeliste"/>
        <w:ind w:left="567"/>
        <w:jc w:val="both"/>
        <w:rPr>
          <w:rFonts w:ascii="Century" w:hAnsi="Century" w:cs="Andalus"/>
          <w:b/>
          <w:bCs/>
          <w:color w:val="0070C0"/>
          <w:sz w:val="52"/>
          <w:szCs w:val="52"/>
          <w:u w:val="single"/>
        </w:rPr>
      </w:pPr>
    </w:p>
    <w:p w:rsidR="00E271E4" w:rsidRPr="00FC346E" w:rsidRDefault="001F77C5" w:rsidP="00552AA6">
      <w:pPr>
        <w:pStyle w:val="Paragraphedeliste"/>
        <w:numPr>
          <w:ilvl w:val="0"/>
          <w:numId w:val="8"/>
        </w:numPr>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t>L’Entreprise :</w:t>
      </w:r>
    </w:p>
    <w:p w:rsidR="007A616A" w:rsidRPr="00475BDF" w:rsidRDefault="008E2265" w:rsidP="00621846">
      <w:pPr>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Créé en 1822, Bolloré est un groupe français</w:t>
      </w:r>
      <w:r w:rsidR="00175877" w:rsidRPr="00475BDF">
        <w:rPr>
          <w:rFonts w:ascii="Century" w:hAnsi="Century" w:cs="Andalus"/>
          <w:color w:val="000000" w:themeColor="text1"/>
          <w:sz w:val="28"/>
          <w:szCs w:val="28"/>
        </w:rPr>
        <w:t xml:space="preserve"> international </w:t>
      </w:r>
      <w:r w:rsidRPr="00475BDF">
        <w:rPr>
          <w:rFonts w:ascii="Century" w:hAnsi="Century" w:cs="Andalus"/>
          <w:color w:val="000000" w:themeColor="text1"/>
          <w:sz w:val="28"/>
          <w:szCs w:val="28"/>
        </w:rPr>
        <w:t xml:space="preserve">dirigé par </w:t>
      </w:r>
      <w:r w:rsidR="007A616A" w:rsidRPr="00475BDF">
        <w:rPr>
          <w:rFonts w:ascii="Century" w:hAnsi="Century" w:cs="Andalus"/>
          <w:color w:val="000000" w:themeColor="text1"/>
          <w:sz w:val="28"/>
          <w:szCs w:val="28"/>
        </w:rPr>
        <w:t>Vincent BOLLORE.</w:t>
      </w:r>
    </w:p>
    <w:p w:rsidR="008E2265" w:rsidRPr="00475BDF" w:rsidRDefault="008E2265" w:rsidP="00621846">
      <w:pPr>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Le groupe </w:t>
      </w:r>
      <w:r w:rsidR="0048438D" w:rsidRPr="00475BDF">
        <w:rPr>
          <w:rFonts w:ascii="Century" w:hAnsi="Century" w:cs="Andalus"/>
          <w:color w:val="000000" w:themeColor="text1"/>
          <w:sz w:val="28"/>
          <w:szCs w:val="28"/>
        </w:rPr>
        <w:t>est dans le Top 10 mondial</w:t>
      </w:r>
      <w:r w:rsidR="005055D8" w:rsidRPr="00475BDF">
        <w:rPr>
          <w:rFonts w:ascii="Century" w:hAnsi="Century" w:cs="Andalus"/>
          <w:color w:val="000000" w:themeColor="text1"/>
          <w:sz w:val="28"/>
          <w:szCs w:val="28"/>
        </w:rPr>
        <w:t xml:space="preserve">, est N° 1 </w:t>
      </w:r>
      <w:r w:rsidR="00603D84" w:rsidRPr="00475BDF">
        <w:rPr>
          <w:rFonts w:ascii="Century" w:hAnsi="Century" w:cs="Andalus"/>
          <w:color w:val="000000" w:themeColor="text1"/>
          <w:sz w:val="28"/>
          <w:szCs w:val="28"/>
        </w:rPr>
        <w:t xml:space="preserve">en </w:t>
      </w:r>
      <w:r w:rsidR="005055D8" w:rsidRPr="00475BDF">
        <w:rPr>
          <w:rFonts w:ascii="Century" w:hAnsi="Century" w:cs="Andalus"/>
          <w:color w:val="000000" w:themeColor="text1"/>
          <w:sz w:val="28"/>
          <w:szCs w:val="28"/>
        </w:rPr>
        <w:t xml:space="preserve">France et en Afrique et figure dans le Top 5 en Europe. </w:t>
      </w:r>
      <w:r w:rsidR="00603D84" w:rsidRPr="00475BDF">
        <w:rPr>
          <w:rFonts w:ascii="Century" w:hAnsi="Century" w:cs="Andalus"/>
          <w:color w:val="000000" w:themeColor="text1"/>
          <w:sz w:val="28"/>
          <w:szCs w:val="28"/>
        </w:rPr>
        <w:t>Coté en bourse, il est toujours majoritairement contrôlé par la famille Bolloré. La stabilité de son actionnariat lui permet de mener une politique d’investissement à long terme.</w:t>
      </w:r>
    </w:p>
    <w:p w:rsidR="00603D84" w:rsidRPr="00475BDF" w:rsidRDefault="00603D84" w:rsidP="00621846">
      <w:pPr>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Grace à sa stratégie de diversification basée sur l’innovation et sur le développement à l’international, il occupe aujourd’hui des positions fortes dans chacune de ses </w:t>
      </w:r>
      <w:r w:rsidR="008B733C" w:rsidRPr="00475BDF">
        <w:rPr>
          <w:rFonts w:ascii="Century" w:hAnsi="Century" w:cs="Andalus"/>
          <w:color w:val="000000" w:themeColor="text1"/>
          <w:sz w:val="28"/>
          <w:szCs w:val="28"/>
        </w:rPr>
        <w:t>activités.</w:t>
      </w:r>
    </w:p>
    <w:p w:rsidR="00603D84" w:rsidRPr="00475BDF" w:rsidRDefault="00603D84" w:rsidP="00621846">
      <w:pPr>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En 2016, le groupe Bolloré c’est :</w:t>
      </w:r>
    </w:p>
    <w:p w:rsidR="00603D84" w:rsidRPr="00475BDF" w:rsidRDefault="00603D84" w:rsidP="00D8456E">
      <w:pPr>
        <w:pStyle w:val="Paragraphedeliste"/>
        <w:numPr>
          <w:ilvl w:val="0"/>
          <w:numId w:val="7"/>
        </w:numPr>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t>59 411 collaborateurs dans le monde</w:t>
      </w:r>
    </w:p>
    <w:p w:rsidR="0048438D" w:rsidRPr="00475BDF" w:rsidRDefault="0048438D" w:rsidP="00D8456E">
      <w:pPr>
        <w:pStyle w:val="Paragraphedeliste"/>
        <w:numPr>
          <w:ilvl w:val="0"/>
          <w:numId w:val="7"/>
        </w:numPr>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t>1 600 000 M</w:t>
      </w:r>
      <w:r w:rsidR="00E94CCA" w:rsidRPr="00475BDF">
        <w:rPr>
          <w:rFonts w:ascii="Century" w:hAnsi="Century" w:cs="Andalus"/>
          <w:color w:val="000000" w:themeColor="text1"/>
          <w:sz w:val="28"/>
          <w:szCs w:val="28"/>
          <w:vertAlign w:val="superscript"/>
        </w:rPr>
        <w:t xml:space="preserve">2  </w:t>
      </w:r>
      <w:r w:rsidR="00E94CCA" w:rsidRPr="00475BDF">
        <w:rPr>
          <w:rFonts w:ascii="Century" w:hAnsi="Century" w:cs="Andalus"/>
          <w:color w:val="000000" w:themeColor="text1"/>
          <w:sz w:val="28"/>
          <w:szCs w:val="28"/>
        </w:rPr>
        <w:t>d’entrepôts</w:t>
      </w:r>
    </w:p>
    <w:p w:rsidR="0048438D" w:rsidRPr="00475BDF" w:rsidRDefault="0048438D" w:rsidP="00D8456E">
      <w:pPr>
        <w:pStyle w:val="Paragraphedeliste"/>
        <w:numPr>
          <w:ilvl w:val="0"/>
          <w:numId w:val="7"/>
        </w:numPr>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580 000 Tonnes de Fret </w:t>
      </w:r>
      <w:r w:rsidR="00E94CCA" w:rsidRPr="00475BDF">
        <w:rPr>
          <w:rFonts w:ascii="Century" w:hAnsi="Century" w:cs="Andalus"/>
          <w:color w:val="000000" w:themeColor="text1"/>
          <w:sz w:val="28"/>
          <w:szCs w:val="28"/>
        </w:rPr>
        <w:t>aérien</w:t>
      </w:r>
    </w:p>
    <w:p w:rsidR="00603D84" w:rsidRPr="00475BDF" w:rsidRDefault="007A616A" w:rsidP="00D8456E">
      <w:pPr>
        <w:pStyle w:val="Paragraphedeliste"/>
        <w:numPr>
          <w:ilvl w:val="0"/>
          <w:numId w:val="7"/>
        </w:numPr>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t>10 076 millions d’euros de chiffre d’affaires</w:t>
      </w:r>
    </w:p>
    <w:p w:rsidR="007A616A" w:rsidRPr="00475BDF" w:rsidRDefault="007A616A" w:rsidP="00D8456E">
      <w:pPr>
        <w:pStyle w:val="Paragraphedeliste"/>
        <w:numPr>
          <w:ilvl w:val="0"/>
          <w:numId w:val="7"/>
        </w:numPr>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t>588 millions d’euros de résultat net</w:t>
      </w:r>
    </w:p>
    <w:p w:rsidR="007A616A" w:rsidRPr="00475BDF" w:rsidRDefault="007A616A" w:rsidP="00D8456E">
      <w:pPr>
        <w:pStyle w:val="Paragraphedeliste"/>
        <w:numPr>
          <w:ilvl w:val="0"/>
          <w:numId w:val="7"/>
        </w:numPr>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t>10 281 millions d’euros de capitaux propres</w:t>
      </w:r>
      <w:r w:rsidR="00953712" w:rsidRPr="00475BDF">
        <w:rPr>
          <w:rFonts w:ascii="Century" w:hAnsi="Century" w:cs="Andalus"/>
          <w:color w:val="000000" w:themeColor="text1"/>
          <w:sz w:val="28"/>
          <w:szCs w:val="28"/>
        </w:rPr>
        <w:t xml:space="preserve"> </w:t>
      </w:r>
    </w:p>
    <w:p w:rsidR="00953712" w:rsidRPr="00475BDF" w:rsidRDefault="00175877" w:rsidP="00621846">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Le groupe </w:t>
      </w:r>
      <w:r w:rsidR="00953712" w:rsidRPr="00475BDF">
        <w:rPr>
          <w:rFonts w:ascii="Century" w:hAnsi="Century" w:cs="Andalus"/>
          <w:color w:val="000000" w:themeColor="text1"/>
          <w:sz w:val="28"/>
          <w:szCs w:val="28"/>
        </w:rPr>
        <w:t>est présent sur les cinq continents avec 601 agences réparties dans 105 pays.</w:t>
      </w:r>
    </w:p>
    <w:p w:rsidR="00953712" w:rsidRPr="00475BDF" w:rsidRDefault="00953712" w:rsidP="00621846">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En Europe, Bolloré Logistics compte </w:t>
      </w:r>
      <w:r w:rsidR="00A3427A" w:rsidRPr="00475BDF">
        <w:rPr>
          <w:rFonts w:ascii="Century" w:hAnsi="Century" w:cs="Andalus"/>
          <w:color w:val="000000" w:themeColor="text1"/>
          <w:sz w:val="28"/>
          <w:szCs w:val="28"/>
        </w:rPr>
        <w:t>aujourd’hui</w:t>
      </w:r>
      <w:r w:rsidRPr="00475BDF">
        <w:rPr>
          <w:rFonts w:ascii="Century" w:hAnsi="Century" w:cs="Andalus"/>
          <w:color w:val="000000" w:themeColor="text1"/>
          <w:sz w:val="28"/>
          <w:szCs w:val="28"/>
        </w:rPr>
        <w:t xml:space="preserve"> plus de 5 700 dans les principaux pays </w:t>
      </w:r>
      <w:r w:rsidR="00A3427A" w:rsidRPr="00475BDF">
        <w:rPr>
          <w:rFonts w:ascii="Century" w:hAnsi="Century" w:cs="Andalus"/>
          <w:color w:val="000000" w:themeColor="text1"/>
          <w:sz w:val="28"/>
          <w:szCs w:val="28"/>
        </w:rPr>
        <w:t>européens.</w:t>
      </w:r>
      <w:r w:rsidRPr="00475BDF">
        <w:rPr>
          <w:rFonts w:ascii="Century" w:hAnsi="Century" w:cs="Andalus"/>
          <w:color w:val="000000" w:themeColor="text1"/>
          <w:sz w:val="28"/>
          <w:szCs w:val="28"/>
        </w:rPr>
        <w:t xml:space="preserve"> En 2015, l’Allemagne et le Royaume-Uni ont connu un fort </w:t>
      </w:r>
      <w:r w:rsidR="00A3427A" w:rsidRPr="00475BDF">
        <w:rPr>
          <w:rFonts w:ascii="Century" w:hAnsi="Century" w:cs="Andalus"/>
          <w:color w:val="000000" w:themeColor="text1"/>
          <w:sz w:val="28"/>
          <w:szCs w:val="28"/>
        </w:rPr>
        <w:t>développement,</w:t>
      </w:r>
      <w:r w:rsidRPr="00475BDF">
        <w:rPr>
          <w:rFonts w:ascii="Century" w:hAnsi="Century" w:cs="Andalus"/>
          <w:color w:val="000000" w:themeColor="text1"/>
          <w:sz w:val="28"/>
          <w:szCs w:val="28"/>
        </w:rPr>
        <w:t xml:space="preserve"> tout comme la filiale en Espagne récemment créée. </w:t>
      </w:r>
      <w:r w:rsidR="00A3427A" w:rsidRPr="00475BDF">
        <w:rPr>
          <w:rFonts w:ascii="Century" w:hAnsi="Century" w:cs="Andalus"/>
          <w:color w:val="000000" w:themeColor="text1"/>
          <w:sz w:val="28"/>
          <w:szCs w:val="28"/>
        </w:rPr>
        <w:t>Des développements</w:t>
      </w:r>
      <w:r w:rsidRPr="00475BDF">
        <w:rPr>
          <w:rFonts w:ascii="Century" w:hAnsi="Century" w:cs="Andalus"/>
          <w:color w:val="000000" w:themeColor="text1"/>
          <w:sz w:val="28"/>
          <w:szCs w:val="28"/>
        </w:rPr>
        <w:t xml:space="preserve"> sont également en cours dans les </w:t>
      </w:r>
      <w:r w:rsidR="00A3427A" w:rsidRPr="00475BDF">
        <w:rPr>
          <w:rFonts w:ascii="Century" w:hAnsi="Century" w:cs="Andalus"/>
          <w:color w:val="000000" w:themeColor="text1"/>
          <w:sz w:val="28"/>
          <w:szCs w:val="28"/>
        </w:rPr>
        <w:t>pays Nordiques</w:t>
      </w:r>
      <w:r w:rsidRPr="00475BDF">
        <w:rPr>
          <w:rFonts w:ascii="Century" w:hAnsi="Century" w:cs="Andalus"/>
          <w:color w:val="000000" w:themeColor="text1"/>
          <w:sz w:val="28"/>
          <w:szCs w:val="28"/>
        </w:rPr>
        <w:t xml:space="preserve">, en Europe Centrale et de l’Est avec l’ouverture récente d’une filiale en </w:t>
      </w:r>
      <w:r w:rsidR="00A3427A" w:rsidRPr="00475BDF">
        <w:rPr>
          <w:rFonts w:ascii="Century" w:hAnsi="Century" w:cs="Andalus"/>
          <w:color w:val="000000" w:themeColor="text1"/>
          <w:sz w:val="28"/>
          <w:szCs w:val="28"/>
        </w:rPr>
        <w:t>Autriche.</w:t>
      </w:r>
      <w:r w:rsidRPr="00475BDF">
        <w:rPr>
          <w:rFonts w:ascii="Century" w:hAnsi="Century" w:cs="Andalus"/>
          <w:color w:val="000000" w:themeColor="text1"/>
          <w:sz w:val="28"/>
          <w:szCs w:val="28"/>
        </w:rPr>
        <w:t xml:space="preserve"> Les agences logistiques et portuaires du groupe sont </w:t>
      </w:r>
      <w:r w:rsidR="00A3427A" w:rsidRPr="00475BDF">
        <w:rPr>
          <w:rFonts w:ascii="Century" w:hAnsi="Century" w:cs="Andalus"/>
          <w:color w:val="000000" w:themeColor="text1"/>
          <w:sz w:val="28"/>
          <w:szCs w:val="28"/>
        </w:rPr>
        <w:t>présentes</w:t>
      </w:r>
      <w:r w:rsidRPr="00475BDF">
        <w:rPr>
          <w:rFonts w:ascii="Century" w:hAnsi="Century" w:cs="Andalus"/>
          <w:color w:val="000000" w:themeColor="text1"/>
          <w:sz w:val="28"/>
          <w:szCs w:val="28"/>
        </w:rPr>
        <w:t xml:space="preserve"> en France </w:t>
      </w:r>
      <w:r w:rsidR="00A3427A" w:rsidRPr="00475BDF">
        <w:rPr>
          <w:rFonts w:ascii="Century" w:hAnsi="Century" w:cs="Andalus"/>
          <w:color w:val="000000" w:themeColor="text1"/>
          <w:sz w:val="28"/>
          <w:szCs w:val="28"/>
        </w:rPr>
        <w:t>à Dunkerque, Rouen, Montoir/Saint-Nazaire, la Rochelle et les dix ports de proximités.</w:t>
      </w:r>
    </w:p>
    <w:p w:rsidR="00475BDF" w:rsidRDefault="00A3427A" w:rsidP="00475BDF">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lastRenderedPageBreak/>
        <w:t>En Asie, Bolloré Logistics est présent dans 24 pays et emploie 4 000 collaborateurs. L’année 2015 a été marquée par une forte progression de l’activité logistique à Singapour et Hong Kong ainsi qu’un développement de l’axe Asie-Afrique.</w:t>
      </w:r>
    </w:p>
    <w:p w:rsidR="00A3427A" w:rsidRPr="00475BDF" w:rsidRDefault="00A3427A" w:rsidP="00475BDF">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En Afrique, Bolloré Logistics intègre de façon croissante le métier de commission de transport au seins de 46 pays parmi lesquels nous pouvons citer : </w:t>
      </w:r>
      <w:r w:rsidR="00D8456E" w:rsidRPr="00475BDF">
        <w:rPr>
          <w:rFonts w:ascii="Century" w:hAnsi="Century" w:cs="Andalus"/>
          <w:color w:val="000000" w:themeColor="text1"/>
          <w:sz w:val="28"/>
          <w:szCs w:val="28"/>
        </w:rPr>
        <w:t xml:space="preserve">le Congo Brazzaville, </w:t>
      </w:r>
      <w:r w:rsidRPr="00475BDF">
        <w:rPr>
          <w:rFonts w:ascii="Century" w:hAnsi="Century" w:cs="Andalus"/>
          <w:color w:val="000000" w:themeColor="text1"/>
          <w:sz w:val="28"/>
          <w:szCs w:val="28"/>
        </w:rPr>
        <w:t xml:space="preserve">le </w:t>
      </w:r>
      <w:r w:rsidR="00D8456E" w:rsidRPr="00475BDF">
        <w:rPr>
          <w:rFonts w:ascii="Century" w:hAnsi="Century" w:cs="Andalus"/>
          <w:color w:val="000000" w:themeColor="text1"/>
          <w:sz w:val="28"/>
          <w:szCs w:val="28"/>
        </w:rPr>
        <w:t>Maroc, la Tunisie, le Cameroun</w:t>
      </w:r>
      <w:r w:rsidRPr="00475BDF">
        <w:rPr>
          <w:rFonts w:ascii="Century" w:hAnsi="Century" w:cs="Andalus"/>
          <w:color w:val="000000" w:themeColor="text1"/>
          <w:sz w:val="28"/>
          <w:szCs w:val="28"/>
        </w:rPr>
        <w:t>, le Gabon, l’Afrique du Sud…</w:t>
      </w:r>
    </w:p>
    <w:p w:rsidR="00A3427A" w:rsidRPr="00475BDF" w:rsidRDefault="0062485D" w:rsidP="00621846">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Au Congo Brazzaville, le Groupe Bolloré est présent depuis plus de 50 ans et compte aujourd’hui près de 1645 collaborateurs directs et 1350 indirects.</w:t>
      </w:r>
    </w:p>
    <w:p w:rsidR="0062485D" w:rsidRPr="00475BDF" w:rsidRDefault="0062485D" w:rsidP="00621846">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Il est aussi un operateur portuaire de tout premier plan, par la gestion du terminal à conteneur Congo Terminal dans le cadre d’un partenariat public-privé.</w:t>
      </w:r>
    </w:p>
    <w:p w:rsidR="00135CEE" w:rsidRDefault="0062485D" w:rsidP="00621846">
      <w:pPr>
        <w:tabs>
          <w:tab w:val="left" w:pos="1305"/>
        </w:tabs>
        <w:ind w:left="567"/>
        <w:jc w:val="both"/>
        <w:rPr>
          <w:rFonts w:ascii="Century" w:hAnsi="Century" w:cs="Andalus"/>
          <w:b/>
          <w:bCs/>
          <w:color w:val="0070C0"/>
          <w:sz w:val="52"/>
          <w:szCs w:val="52"/>
          <w:u w:val="single"/>
        </w:rPr>
      </w:pPr>
      <w:r w:rsidRPr="00475BDF">
        <w:rPr>
          <w:rFonts w:ascii="Century" w:hAnsi="Century" w:cs="Andalus"/>
          <w:color w:val="000000" w:themeColor="text1"/>
          <w:sz w:val="28"/>
          <w:szCs w:val="28"/>
        </w:rPr>
        <w:t xml:space="preserve">Enfin, le groupe Bolloré est spécialisé dans la logistique de projets industriels et propose des solutions multimodales sur mesure pour le comptes des </w:t>
      </w:r>
      <w:r w:rsidR="00CA3E27" w:rsidRPr="00475BDF">
        <w:rPr>
          <w:rFonts w:ascii="Century" w:hAnsi="Century" w:cs="Andalus"/>
          <w:color w:val="000000" w:themeColor="text1"/>
          <w:sz w:val="28"/>
          <w:szCs w:val="28"/>
        </w:rPr>
        <w:t>grands</w:t>
      </w:r>
      <w:r w:rsidRPr="00475BDF">
        <w:rPr>
          <w:rFonts w:ascii="Century" w:hAnsi="Century" w:cs="Andalus"/>
          <w:color w:val="000000" w:themeColor="text1"/>
          <w:sz w:val="28"/>
          <w:szCs w:val="28"/>
        </w:rPr>
        <w:t xml:space="preserve"> opérateurs internationaux dans les secteurs clés.</w:t>
      </w:r>
      <w:r w:rsidR="00135CEE">
        <w:rPr>
          <w:rFonts w:ascii="Century" w:hAnsi="Century" w:cs="Andalus"/>
          <w:color w:val="000000" w:themeColor="text1"/>
          <w:sz w:val="28"/>
          <w:szCs w:val="28"/>
        </w:rPr>
        <w:br w:type="page"/>
      </w:r>
      <w:r w:rsidR="00135CEE" w:rsidRPr="00135CEE">
        <w:rPr>
          <w:rFonts w:ascii="Century" w:hAnsi="Century" w:cs="Andalus"/>
          <w:b/>
          <w:bCs/>
          <w:color w:val="0070C0"/>
          <w:sz w:val="52"/>
          <w:szCs w:val="52"/>
          <w:u w:val="single"/>
        </w:rPr>
        <w:lastRenderedPageBreak/>
        <w:t>A-I- Organigramme de Bolloré Logistics Congo :</w:t>
      </w:r>
    </w:p>
    <w:p w:rsidR="00135CEE" w:rsidRDefault="00135CEE" w:rsidP="00621846">
      <w:pPr>
        <w:tabs>
          <w:tab w:val="left" w:pos="1305"/>
        </w:tabs>
        <w:ind w:left="567"/>
        <w:jc w:val="both"/>
        <w:rPr>
          <w:rFonts w:ascii="Century" w:hAnsi="Century" w:cs="Andalus"/>
          <w:color w:val="000000" w:themeColor="text1"/>
          <w:sz w:val="28"/>
          <w:szCs w:val="28"/>
        </w:rPr>
      </w:pPr>
      <w:r>
        <w:rPr>
          <w:rFonts w:ascii="Century" w:hAnsi="Century" w:cs="Andalus"/>
          <w:b/>
          <w:bCs/>
          <w:color w:val="0070C0"/>
          <w:sz w:val="52"/>
          <w:szCs w:val="52"/>
          <w:u w:val="single"/>
        </w:rPr>
        <w:t xml:space="preserve">                       </w:t>
      </w:r>
      <w:bookmarkStart w:id="0" w:name="_GoBack"/>
      <w:r>
        <w:rPr>
          <w:rFonts w:ascii="Century" w:hAnsi="Century" w:cs="Andalus"/>
          <w:noProof/>
          <w:color w:val="000000" w:themeColor="text1"/>
          <w:sz w:val="28"/>
          <w:szCs w:val="28"/>
          <w:lang w:eastAsia="fr-FR"/>
        </w:rPr>
        <w:drawing>
          <wp:inline distT="0" distB="0" distL="0" distR="0">
            <wp:extent cx="6229350" cy="6191250"/>
            <wp:effectExtent l="0" t="0" r="190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r>
        <w:rPr>
          <w:rFonts w:ascii="Century" w:hAnsi="Century" w:cs="Andalus"/>
          <w:color w:val="000000" w:themeColor="text1"/>
          <w:sz w:val="28"/>
          <w:szCs w:val="28"/>
        </w:rPr>
        <w:br w:type="page"/>
      </w:r>
    </w:p>
    <w:p w:rsidR="00135CEE" w:rsidRDefault="00135CEE" w:rsidP="00621846">
      <w:pPr>
        <w:tabs>
          <w:tab w:val="left" w:pos="1305"/>
        </w:tabs>
        <w:ind w:left="567"/>
        <w:jc w:val="both"/>
        <w:rPr>
          <w:rFonts w:ascii="Century" w:hAnsi="Century" w:cs="Andalus"/>
          <w:color w:val="000000" w:themeColor="text1"/>
          <w:sz w:val="28"/>
          <w:szCs w:val="28"/>
        </w:rPr>
      </w:pPr>
    </w:p>
    <w:p w:rsidR="0062485D" w:rsidRPr="00475BDF" w:rsidRDefault="0062485D" w:rsidP="00621846">
      <w:pPr>
        <w:tabs>
          <w:tab w:val="left" w:pos="1305"/>
        </w:tabs>
        <w:ind w:left="567"/>
        <w:jc w:val="both"/>
        <w:rPr>
          <w:rFonts w:ascii="Century" w:hAnsi="Century" w:cs="Andalus"/>
          <w:color w:val="000000" w:themeColor="text1"/>
          <w:sz w:val="28"/>
          <w:szCs w:val="28"/>
        </w:rPr>
      </w:pPr>
    </w:p>
    <w:p w:rsidR="00CA3E27" w:rsidRPr="00FC346E" w:rsidRDefault="00CA3E27" w:rsidP="00621846">
      <w:pPr>
        <w:tabs>
          <w:tab w:val="left" w:pos="1305"/>
        </w:tabs>
        <w:ind w:left="567"/>
        <w:jc w:val="both"/>
        <w:rPr>
          <w:rFonts w:ascii="Century" w:hAnsi="Century" w:cs="Andalus"/>
          <w:color w:val="000000" w:themeColor="text1"/>
          <w:sz w:val="24"/>
          <w:szCs w:val="24"/>
        </w:rPr>
      </w:pPr>
    </w:p>
    <w:p w:rsidR="00E271E4" w:rsidRPr="00FC346E" w:rsidRDefault="00135CEE" w:rsidP="00135CEE">
      <w:pPr>
        <w:ind w:left="567"/>
        <w:jc w:val="both"/>
        <w:rPr>
          <w:rFonts w:ascii="Century" w:hAnsi="Century" w:cs="Andalus"/>
          <w:b/>
          <w:bCs/>
          <w:color w:val="0070C0"/>
          <w:sz w:val="52"/>
          <w:szCs w:val="52"/>
          <w:u w:val="single"/>
        </w:rPr>
      </w:pPr>
      <w:r>
        <w:rPr>
          <w:rFonts w:ascii="Century" w:hAnsi="Century" w:cs="Andalus"/>
          <w:b/>
          <w:bCs/>
          <w:color w:val="0070C0"/>
          <w:sz w:val="52"/>
          <w:szCs w:val="52"/>
          <w:u w:val="single"/>
        </w:rPr>
        <w:t xml:space="preserve">A-II </w:t>
      </w:r>
      <w:r w:rsidR="00CA3E27" w:rsidRPr="00FC346E">
        <w:rPr>
          <w:rFonts w:ascii="Century" w:hAnsi="Century" w:cs="Andalus"/>
          <w:b/>
          <w:bCs/>
          <w:color w:val="0070C0"/>
          <w:sz w:val="52"/>
          <w:szCs w:val="52"/>
          <w:u w:val="single"/>
        </w:rPr>
        <w:t>– Des Solutions Multimodales :</w:t>
      </w:r>
    </w:p>
    <w:p w:rsidR="00CA3E27" w:rsidRPr="00475BDF" w:rsidRDefault="00CA3E27" w:rsidP="00621846">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Le Groupe Bolloré offre par le biais de ses entités et de ses représentations une large gamme de services diversifiés :</w:t>
      </w:r>
    </w:p>
    <w:p w:rsidR="00CA3E27" w:rsidRPr="00475BDF" w:rsidRDefault="00CA3E27" w:rsidP="00D8456E">
      <w:pPr>
        <w:pStyle w:val="Paragraphedeliste"/>
        <w:numPr>
          <w:ilvl w:val="0"/>
          <w:numId w:val="9"/>
        </w:numPr>
        <w:tabs>
          <w:tab w:val="left" w:pos="1305"/>
        </w:tabs>
        <w:ind w:left="851"/>
        <w:jc w:val="both"/>
        <w:rPr>
          <w:rFonts w:ascii="Century" w:hAnsi="Century" w:cs="Andalus"/>
          <w:color w:val="000000" w:themeColor="text1"/>
          <w:sz w:val="28"/>
          <w:szCs w:val="28"/>
        </w:rPr>
      </w:pPr>
      <w:r w:rsidRPr="00FC346E">
        <w:rPr>
          <w:rFonts w:ascii="Century" w:hAnsi="Century" w:cs="Andalus"/>
          <w:color w:val="0070C0"/>
          <w:sz w:val="32"/>
          <w:szCs w:val="32"/>
        </w:rPr>
        <w:t>Concession Portuaire</w:t>
      </w:r>
      <w:r w:rsidRPr="00FC346E">
        <w:rPr>
          <w:rFonts w:ascii="Century" w:hAnsi="Century" w:cs="Andalus"/>
          <w:color w:val="0070C0"/>
          <w:sz w:val="24"/>
          <w:szCs w:val="24"/>
        </w:rPr>
        <w:t> </w:t>
      </w:r>
      <w:r w:rsidRPr="00475BDF">
        <w:rPr>
          <w:rFonts w:ascii="Century" w:hAnsi="Century" w:cs="Andalus"/>
          <w:color w:val="000000" w:themeColor="text1"/>
          <w:sz w:val="28"/>
          <w:szCs w:val="28"/>
        </w:rPr>
        <w:t xml:space="preserve">: Congo terminal est la première plateforme de transbordement d’Afrique Central, accompagne la progression du trafic national avec environ </w:t>
      </w:r>
    </w:p>
    <w:p w:rsidR="00CA3E27" w:rsidRPr="00475BDF" w:rsidRDefault="00CA3E27" w:rsidP="00D8456E">
      <w:pPr>
        <w:pStyle w:val="Paragraphedeliste"/>
        <w:tabs>
          <w:tab w:val="left" w:pos="1305"/>
        </w:tabs>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t>600 000 Teus trait</w:t>
      </w:r>
      <w:r w:rsidR="00131F42" w:rsidRPr="00475BDF">
        <w:rPr>
          <w:rFonts w:ascii="Century" w:hAnsi="Century" w:cs="Andalus"/>
          <w:color w:val="000000" w:themeColor="text1"/>
          <w:sz w:val="28"/>
          <w:szCs w:val="28"/>
        </w:rPr>
        <w:t>és en 2016</w:t>
      </w:r>
      <w:r w:rsidRPr="00475BDF">
        <w:rPr>
          <w:rFonts w:ascii="Century" w:hAnsi="Century" w:cs="Andalus"/>
          <w:color w:val="000000" w:themeColor="text1"/>
          <w:sz w:val="28"/>
          <w:szCs w:val="28"/>
        </w:rPr>
        <w:t xml:space="preserve">. Doté d’une surface exploitable de 35,1 ha, d’un tirant d’eau à -15 m des quais agrandis à 800 m et des équipements novateurs, le terminal à </w:t>
      </w:r>
      <w:r w:rsidR="00E94CCA" w:rsidRPr="00475BDF">
        <w:rPr>
          <w:rFonts w:ascii="Century" w:hAnsi="Century" w:cs="Andalus"/>
          <w:color w:val="000000" w:themeColor="text1"/>
          <w:sz w:val="28"/>
          <w:szCs w:val="28"/>
        </w:rPr>
        <w:t>conteneurs</w:t>
      </w:r>
      <w:r w:rsidRPr="00475BDF">
        <w:rPr>
          <w:rFonts w:ascii="Century" w:hAnsi="Century" w:cs="Andalus"/>
          <w:color w:val="000000" w:themeColor="text1"/>
          <w:sz w:val="28"/>
          <w:szCs w:val="28"/>
        </w:rPr>
        <w:t xml:space="preserve"> fait du port de Pointe-Noire, un port à références aux standards internationaux.</w:t>
      </w:r>
    </w:p>
    <w:p w:rsidR="00131F42" w:rsidRPr="00475BDF" w:rsidRDefault="00131F42" w:rsidP="00D8456E">
      <w:pPr>
        <w:pStyle w:val="Paragraphedeliste"/>
        <w:numPr>
          <w:ilvl w:val="0"/>
          <w:numId w:val="9"/>
        </w:numPr>
        <w:tabs>
          <w:tab w:val="left" w:pos="1305"/>
        </w:tabs>
        <w:ind w:left="851"/>
        <w:jc w:val="both"/>
        <w:rPr>
          <w:rFonts w:ascii="Century" w:hAnsi="Century" w:cs="Andalus"/>
          <w:color w:val="000000" w:themeColor="text1"/>
          <w:sz w:val="28"/>
          <w:szCs w:val="28"/>
        </w:rPr>
      </w:pPr>
      <w:r w:rsidRPr="00FC346E">
        <w:rPr>
          <w:rFonts w:ascii="Century" w:hAnsi="Century" w:cs="Andalus"/>
          <w:color w:val="0070C0"/>
          <w:sz w:val="32"/>
          <w:szCs w:val="32"/>
        </w:rPr>
        <w:t>Logistique et Transport </w:t>
      </w:r>
      <w:r w:rsidRPr="00475BDF">
        <w:rPr>
          <w:rFonts w:ascii="Century" w:hAnsi="Century" w:cs="Andalus"/>
          <w:color w:val="0070C0"/>
          <w:sz w:val="28"/>
          <w:szCs w:val="28"/>
        </w:rPr>
        <w:t xml:space="preserve">: </w:t>
      </w:r>
      <w:r w:rsidRPr="00475BDF">
        <w:rPr>
          <w:rFonts w:ascii="Century" w:hAnsi="Century" w:cs="Andalus"/>
          <w:color w:val="000000" w:themeColor="text1"/>
          <w:sz w:val="28"/>
          <w:szCs w:val="28"/>
        </w:rPr>
        <w:t>Acteur majeur dans tous les transports sur longues distances, leurs équipements ainsi que leur expertise leurs ont permis de réaliser en 2016 au Congo Brazzaville, 41 opérations de levages et de manutentions exceptionnelles, 59 convois de transport vers l’</w:t>
      </w:r>
      <w:r w:rsidR="00E94CCA" w:rsidRPr="00475BDF">
        <w:rPr>
          <w:rFonts w:ascii="Century" w:hAnsi="Century" w:cs="Andalus"/>
          <w:color w:val="000000" w:themeColor="text1"/>
          <w:sz w:val="28"/>
          <w:szCs w:val="28"/>
        </w:rPr>
        <w:t>intérieur</w:t>
      </w:r>
      <w:r w:rsidRPr="00475BDF">
        <w:rPr>
          <w:rFonts w:ascii="Century" w:hAnsi="Century" w:cs="Andalus"/>
          <w:color w:val="000000" w:themeColor="text1"/>
          <w:sz w:val="28"/>
          <w:szCs w:val="28"/>
        </w:rPr>
        <w:t xml:space="preserve"> du pays ou vers les sous-régions.</w:t>
      </w:r>
    </w:p>
    <w:p w:rsidR="00131F42" w:rsidRPr="00FC346E" w:rsidRDefault="00131F42" w:rsidP="00D8456E">
      <w:pPr>
        <w:pStyle w:val="Paragraphedeliste"/>
        <w:numPr>
          <w:ilvl w:val="0"/>
          <w:numId w:val="9"/>
        </w:numPr>
        <w:tabs>
          <w:tab w:val="left" w:pos="1305"/>
        </w:tabs>
        <w:ind w:left="851"/>
        <w:jc w:val="both"/>
        <w:rPr>
          <w:rFonts w:ascii="Century" w:hAnsi="Century" w:cs="Andalus"/>
          <w:color w:val="000000" w:themeColor="text1"/>
          <w:sz w:val="24"/>
          <w:szCs w:val="24"/>
        </w:rPr>
      </w:pPr>
      <w:r w:rsidRPr="00FC346E">
        <w:rPr>
          <w:rFonts w:ascii="Century" w:hAnsi="Century" w:cs="Andalus"/>
          <w:color w:val="0070C0"/>
          <w:sz w:val="32"/>
          <w:szCs w:val="32"/>
        </w:rPr>
        <w:t xml:space="preserve">Service </w:t>
      </w:r>
      <w:r w:rsidR="00E94CCA" w:rsidRPr="00FC346E">
        <w:rPr>
          <w:rFonts w:ascii="Century" w:hAnsi="Century" w:cs="Andalus"/>
          <w:color w:val="0070C0"/>
          <w:sz w:val="32"/>
          <w:szCs w:val="32"/>
        </w:rPr>
        <w:t>Express</w:t>
      </w:r>
      <w:r w:rsidRPr="00FC346E">
        <w:rPr>
          <w:rFonts w:ascii="Century" w:hAnsi="Century" w:cs="Andalus"/>
          <w:color w:val="0070C0"/>
          <w:sz w:val="32"/>
          <w:szCs w:val="32"/>
        </w:rPr>
        <w:t> :</w:t>
      </w:r>
      <w:r w:rsidRPr="00FC346E">
        <w:rPr>
          <w:rFonts w:ascii="Century" w:hAnsi="Century" w:cs="Andalus"/>
          <w:color w:val="0070C0"/>
          <w:sz w:val="24"/>
          <w:szCs w:val="24"/>
        </w:rPr>
        <w:t xml:space="preserve"> </w:t>
      </w:r>
      <w:r w:rsidRPr="00475BDF">
        <w:rPr>
          <w:rFonts w:ascii="Century" w:hAnsi="Century" w:cs="Andalus"/>
          <w:color w:val="000000" w:themeColor="text1"/>
          <w:sz w:val="28"/>
          <w:szCs w:val="28"/>
        </w:rPr>
        <w:t xml:space="preserve">Bolloré achemine et </w:t>
      </w:r>
      <w:r w:rsidR="00E94CCA" w:rsidRPr="00475BDF">
        <w:rPr>
          <w:rFonts w:ascii="Century" w:hAnsi="Century" w:cs="Andalus"/>
          <w:color w:val="000000" w:themeColor="text1"/>
          <w:sz w:val="28"/>
          <w:szCs w:val="28"/>
        </w:rPr>
        <w:t>livre</w:t>
      </w:r>
      <w:r w:rsidRPr="00475BDF">
        <w:rPr>
          <w:rFonts w:ascii="Century" w:hAnsi="Century" w:cs="Andalus"/>
          <w:color w:val="000000" w:themeColor="text1"/>
          <w:sz w:val="28"/>
          <w:szCs w:val="28"/>
        </w:rPr>
        <w:t xml:space="preserve"> des colis et des documents en express dans le monde entier à travers leurs deux entités qui sont SDV Express Service et Saga Express : 26 511 plis et colis en 2016.</w:t>
      </w:r>
    </w:p>
    <w:p w:rsidR="009A7F5C" w:rsidRPr="00475BDF" w:rsidRDefault="002770DF" w:rsidP="00D8456E">
      <w:pPr>
        <w:pStyle w:val="Paragraphedeliste"/>
        <w:numPr>
          <w:ilvl w:val="0"/>
          <w:numId w:val="9"/>
        </w:numPr>
        <w:tabs>
          <w:tab w:val="left" w:pos="1305"/>
        </w:tabs>
        <w:ind w:left="851"/>
        <w:jc w:val="both"/>
        <w:rPr>
          <w:rFonts w:ascii="Century" w:hAnsi="Century" w:cs="Andalus"/>
          <w:color w:val="000000" w:themeColor="text1"/>
          <w:sz w:val="28"/>
          <w:szCs w:val="28"/>
        </w:rPr>
      </w:pPr>
      <w:r w:rsidRPr="00FC346E">
        <w:rPr>
          <w:rFonts w:ascii="Century" w:hAnsi="Century" w:cs="Andalus"/>
          <w:color w:val="0070C0"/>
          <w:sz w:val="32"/>
          <w:szCs w:val="32"/>
        </w:rPr>
        <w:t>Manutentions portuaire</w:t>
      </w:r>
      <w:r w:rsidRPr="00FC346E">
        <w:rPr>
          <w:rFonts w:ascii="Century" w:hAnsi="Century" w:cs="Andalus"/>
          <w:color w:val="0070C0"/>
          <w:sz w:val="24"/>
          <w:szCs w:val="24"/>
        </w:rPr>
        <w:t xml:space="preserve"> : </w:t>
      </w:r>
      <w:r w:rsidRPr="00475BDF">
        <w:rPr>
          <w:rFonts w:ascii="Century" w:hAnsi="Century" w:cs="Andalus"/>
          <w:color w:val="000000" w:themeColor="text1"/>
          <w:sz w:val="28"/>
          <w:szCs w:val="28"/>
        </w:rPr>
        <w:t xml:space="preserve">Expert dans le </w:t>
      </w:r>
      <w:r w:rsidR="005055D8" w:rsidRPr="00475BDF">
        <w:rPr>
          <w:rFonts w:ascii="Century" w:hAnsi="Century" w:cs="Andalus"/>
          <w:color w:val="000000" w:themeColor="text1"/>
          <w:sz w:val="28"/>
          <w:szCs w:val="28"/>
        </w:rPr>
        <w:t>stevendoring,</w:t>
      </w:r>
      <w:r w:rsidRPr="00475BDF">
        <w:rPr>
          <w:rFonts w:ascii="Century" w:hAnsi="Century" w:cs="Andalus"/>
          <w:color w:val="000000" w:themeColor="text1"/>
          <w:sz w:val="28"/>
          <w:szCs w:val="28"/>
        </w:rPr>
        <w:t xml:space="preserve"> Bolloré traite chaque année au Congo plus de 790 000 tonnes de marchandises à l’import comme à l’export.</w:t>
      </w:r>
      <w:r w:rsidR="005055D8" w:rsidRPr="00475BDF">
        <w:rPr>
          <w:rFonts w:ascii="Century" w:hAnsi="Century" w:cs="Andalus"/>
          <w:color w:val="000000" w:themeColor="text1"/>
          <w:sz w:val="28"/>
          <w:szCs w:val="28"/>
        </w:rPr>
        <w:t xml:space="preserve"> </w:t>
      </w:r>
    </w:p>
    <w:p w:rsidR="005055D8" w:rsidRPr="00FC346E" w:rsidRDefault="002770DF" w:rsidP="00D8456E">
      <w:pPr>
        <w:pStyle w:val="Paragraphedeliste"/>
        <w:numPr>
          <w:ilvl w:val="0"/>
          <w:numId w:val="9"/>
        </w:numPr>
        <w:tabs>
          <w:tab w:val="left" w:pos="1305"/>
        </w:tabs>
        <w:ind w:left="851"/>
        <w:jc w:val="both"/>
        <w:rPr>
          <w:rFonts w:ascii="Century" w:hAnsi="Century" w:cs="Andalus"/>
          <w:color w:val="000000" w:themeColor="text1"/>
          <w:sz w:val="24"/>
          <w:szCs w:val="24"/>
        </w:rPr>
      </w:pPr>
      <w:r w:rsidRPr="00FC346E">
        <w:rPr>
          <w:rFonts w:ascii="Century" w:hAnsi="Century" w:cs="Andalus"/>
          <w:color w:val="0070C0"/>
          <w:sz w:val="32"/>
          <w:szCs w:val="32"/>
        </w:rPr>
        <w:t>Agences de voyage et de tourisme :</w:t>
      </w:r>
      <w:r w:rsidRPr="00FC346E">
        <w:rPr>
          <w:rFonts w:ascii="Century" w:hAnsi="Century" w:cs="Andalus"/>
          <w:color w:val="0070C0"/>
          <w:sz w:val="24"/>
          <w:szCs w:val="24"/>
        </w:rPr>
        <w:t xml:space="preserve"> </w:t>
      </w:r>
      <w:r w:rsidRPr="00475BDF">
        <w:rPr>
          <w:rFonts w:ascii="Century" w:hAnsi="Century" w:cs="Andalus"/>
          <w:color w:val="000000" w:themeColor="text1"/>
          <w:sz w:val="28"/>
          <w:szCs w:val="28"/>
        </w:rPr>
        <w:t>Leur espace voyage offre tous les services pour voyager à l’intérieur du pays et à travers le monde entier avec plus de 21 000 émis en 2016. Doté de 5 bus et d’une expertise inégalée, il assure également une assistance voyage complète.</w:t>
      </w:r>
      <w:r w:rsidRPr="00FC346E">
        <w:rPr>
          <w:rFonts w:ascii="Century" w:hAnsi="Century" w:cs="Andalus"/>
          <w:color w:val="000000" w:themeColor="text1"/>
          <w:sz w:val="24"/>
          <w:szCs w:val="24"/>
        </w:rPr>
        <w:t xml:space="preserve"> </w:t>
      </w:r>
    </w:p>
    <w:p w:rsidR="005055D8" w:rsidRPr="00FC346E" w:rsidRDefault="005055D8" w:rsidP="00D8456E">
      <w:pPr>
        <w:pStyle w:val="Paragraphedeliste"/>
        <w:numPr>
          <w:ilvl w:val="0"/>
          <w:numId w:val="9"/>
        </w:numPr>
        <w:tabs>
          <w:tab w:val="left" w:pos="1305"/>
        </w:tabs>
        <w:ind w:left="851"/>
        <w:jc w:val="both"/>
        <w:rPr>
          <w:rFonts w:ascii="Century" w:hAnsi="Century" w:cs="Andalus"/>
          <w:color w:val="0070C0"/>
          <w:sz w:val="32"/>
          <w:szCs w:val="32"/>
        </w:rPr>
      </w:pPr>
      <w:r w:rsidRPr="00FC346E">
        <w:rPr>
          <w:rFonts w:ascii="Century" w:hAnsi="Century" w:cs="Andalus"/>
          <w:color w:val="0070C0"/>
          <w:sz w:val="32"/>
          <w:szCs w:val="32"/>
        </w:rPr>
        <w:t>LINK, une plateforme collaborative :</w:t>
      </w:r>
    </w:p>
    <w:p w:rsidR="005055D8" w:rsidRPr="00475BDF" w:rsidRDefault="005055D8" w:rsidP="00D8456E">
      <w:pPr>
        <w:pStyle w:val="Paragraphedeliste"/>
        <w:tabs>
          <w:tab w:val="left" w:pos="1305"/>
        </w:tabs>
        <w:ind w:left="851"/>
        <w:jc w:val="both"/>
        <w:rPr>
          <w:rFonts w:ascii="Century" w:hAnsi="Century" w:cs="Andalus"/>
          <w:color w:val="000000" w:themeColor="text1"/>
          <w:sz w:val="28"/>
          <w:szCs w:val="28"/>
        </w:rPr>
      </w:pPr>
      <w:r w:rsidRPr="00475BDF">
        <w:rPr>
          <w:rFonts w:ascii="Century" w:hAnsi="Century" w:cs="Andalus"/>
          <w:color w:val="000000" w:themeColor="text1"/>
          <w:sz w:val="28"/>
          <w:szCs w:val="28"/>
        </w:rPr>
        <w:lastRenderedPageBreak/>
        <w:t xml:space="preserve">Un des facteurs clés de leur expertise est la coordination de multiples acteurs de la chaine </w:t>
      </w:r>
      <w:r w:rsidR="00976209" w:rsidRPr="00475BDF">
        <w:rPr>
          <w:rFonts w:ascii="Century" w:hAnsi="Century" w:cs="Andalus"/>
          <w:color w:val="000000" w:themeColor="text1"/>
          <w:sz w:val="28"/>
          <w:szCs w:val="28"/>
        </w:rPr>
        <w:t>logistique.</w:t>
      </w:r>
      <w:r w:rsidRPr="00475BDF">
        <w:rPr>
          <w:rFonts w:ascii="Century" w:hAnsi="Century" w:cs="Andalus"/>
          <w:color w:val="000000" w:themeColor="text1"/>
          <w:sz w:val="28"/>
          <w:szCs w:val="28"/>
        </w:rPr>
        <w:t xml:space="preserve"> La plateforme collaboratrice web et mobile LINK a pour avantage de faciliter, </w:t>
      </w:r>
      <w:r w:rsidR="00F7234E" w:rsidRPr="00475BDF">
        <w:rPr>
          <w:rFonts w:ascii="Century" w:hAnsi="Century" w:cs="Andalus"/>
          <w:color w:val="000000" w:themeColor="text1"/>
          <w:sz w:val="28"/>
          <w:szCs w:val="28"/>
        </w:rPr>
        <w:t>accélérer</w:t>
      </w:r>
      <w:r w:rsidRPr="00475BDF">
        <w:rPr>
          <w:rFonts w:ascii="Century" w:hAnsi="Century" w:cs="Andalus"/>
          <w:color w:val="000000" w:themeColor="text1"/>
          <w:sz w:val="28"/>
          <w:szCs w:val="28"/>
        </w:rPr>
        <w:t>, digitaliser et sécuriser les flux d’information entre les intervenants par tous les canaux de communication</w:t>
      </w:r>
    </w:p>
    <w:p w:rsidR="00D8456E" w:rsidRDefault="00D8456E"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Default="005F7601" w:rsidP="00D8456E">
      <w:pPr>
        <w:pStyle w:val="Paragraphedeliste"/>
        <w:tabs>
          <w:tab w:val="left" w:pos="1305"/>
        </w:tabs>
        <w:ind w:left="851"/>
        <w:jc w:val="both"/>
        <w:rPr>
          <w:rFonts w:ascii="Century" w:hAnsi="Century" w:cs="Andalus"/>
          <w:color w:val="000000" w:themeColor="text1"/>
          <w:sz w:val="24"/>
          <w:szCs w:val="24"/>
        </w:rPr>
      </w:pPr>
    </w:p>
    <w:p w:rsidR="005F7601" w:rsidRPr="00135CEE" w:rsidRDefault="005F7601" w:rsidP="00135CEE">
      <w:pPr>
        <w:tabs>
          <w:tab w:val="left" w:pos="1305"/>
        </w:tabs>
        <w:jc w:val="both"/>
        <w:rPr>
          <w:rFonts w:ascii="Century" w:hAnsi="Century" w:cs="Andalus"/>
          <w:color w:val="000000" w:themeColor="text1"/>
          <w:sz w:val="24"/>
          <w:szCs w:val="24"/>
        </w:rPr>
      </w:pPr>
    </w:p>
    <w:tbl>
      <w:tblPr>
        <w:tblpPr w:leftFromText="141" w:rightFromText="141" w:vertAnchor="text" w:horzAnchor="page" w:tblpX="2641" w:tblpY="145"/>
        <w:tblW w:w="77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040"/>
        <w:gridCol w:w="3708"/>
      </w:tblGrid>
      <w:tr w:rsidR="005F7601" w:rsidRPr="00FC346E" w:rsidTr="005F7601">
        <w:trPr>
          <w:trHeight w:val="517"/>
        </w:trPr>
        <w:tc>
          <w:tcPr>
            <w:tcW w:w="4040" w:type="dxa"/>
            <w:shd w:val="clear" w:color="000000" w:fill="595959"/>
            <w:noWrap/>
            <w:hideMark/>
          </w:tcPr>
          <w:p w:rsidR="005F7601" w:rsidRPr="00FC346E" w:rsidRDefault="005F7601" w:rsidP="005F7601">
            <w:pPr>
              <w:spacing w:after="0" w:line="240" w:lineRule="auto"/>
              <w:jc w:val="both"/>
              <w:rPr>
                <w:rFonts w:ascii="Century" w:eastAsia="Times New Roman" w:hAnsi="Century" w:cs="Calibri"/>
                <w:b/>
                <w:bCs/>
                <w:color w:val="FFFFFF"/>
                <w:lang w:eastAsia="fr-FR"/>
              </w:rPr>
            </w:pPr>
            <w:r w:rsidRPr="00FC346E">
              <w:rPr>
                <w:rFonts w:ascii="Century" w:eastAsia="Times New Roman" w:hAnsi="Century" w:cs="Calibri"/>
                <w:b/>
                <w:bCs/>
                <w:color w:val="FFFFFF"/>
                <w:lang w:eastAsia="fr-FR"/>
              </w:rPr>
              <w:t xml:space="preserve">TRACK &amp; TRACE </w:t>
            </w:r>
          </w:p>
        </w:tc>
        <w:tc>
          <w:tcPr>
            <w:tcW w:w="3708" w:type="dxa"/>
            <w:shd w:val="clear" w:color="000000" w:fill="595959"/>
            <w:noWrap/>
            <w:hideMark/>
          </w:tcPr>
          <w:p w:rsidR="005F7601" w:rsidRPr="00FC346E" w:rsidRDefault="005F7601" w:rsidP="005F7601">
            <w:pPr>
              <w:spacing w:after="0" w:line="240" w:lineRule="auto"/>
              <w:jc w:val="both"/>
              <w:rPr>
                <w:rFonts w:ascii="Century" w:eastAsia="Times New Roman" w:hAnsi="Century" w:cs="Calibri"/>
                <w:b/>
                <w:bCs/>
                <w:color w:val="FFFFFF"/>
                <w:lang w:eastAsia="fr-FR"/>
              </w:rPr>
            </w:pPr>
            <w:r w:rsidRPr="00FC346E">
              <w:rPr>
                <w:rFonts w:ascii="Century" w:eastAsia="Times New Roman" w:hAnsi="Century" w:cs="Calibri"/>
                <w:b/>
                <w:bCs/>
                <w:color w:val="FFFFFF"/>
                <w:lang w:eastAsia="fr-FR"/>
              </w:rPr>
              <w:t>GESTION DES OPERATIONS</w:t>
            </w:r>
          </w:p>
        </w:tc>
      </w:tr>
      <w:tr w:rsidR="005F7601" w:rsidRPr="00FC346E" w:rsidTr="005F7601">
        <w:trPr>
          <w:trHeight w:val="450"/>
        </w:trPr>
        <w:tc>
          <w:tcPr>
            <w:tcW w:w="4040" w:type="dxa"/>
            <w:vMerge w:val="restart"/>
            <w:shd w:val="clear" w:color="auto" w:fill="auto"/>
            <w:noWrap/>
            <w:vAlign w:val="bottom"/>
            <w:hideMark/>
          </w:tcPr>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 xml:space="preserve"> -Suive et expéditions de bout en bout</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-Traçabilité multi-flux par référence client</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-Documentations en lignes</w:t>
            </w:r>
          </w:p>
          <w:p w:rsidR="005F7601" w:rsidRPr="00FC346E" w:rsidRDefault="005F7601" w:rsidP="005F7601">
            <w:pPr>
              <w:spacing w:after="0" w:line="240" w:lineRule="auto"/>
              <w:jc w:val="both"/>
              <w:rPr>
                <w:rFonts w:ascii="Century" w:eastAsia="Times New Roman" w:hAnsi="Century" w:cs="Calibri"/>
                <w:color w:val="000000"/>
                <w:lang w:eastAsia="fr-FR"/>
              </w:rPr>
            </w:pPr>
          </w:p>
          <w:tbl>
            <w:tblPr>
              <w:tblW w:w="0" w:type="auto"/>
              <w:tblCellSpacing w:w="0" w:type="dxa"/>
              <w:tblCellMar>
                <w:left w:w="0" w:type="dxa"/>
                <w:right w:w="0" w:type="dxa"/>
              </w:tblCellMar>
              <w:tblLook w:val="04A0" w:firstRow="1" w:lastRow="0" w:firstColumn="1" w:lastColumn="0" w:noHBand="0" w:noVBand="1"/>
            </w:tblPr>
            <w:tblGrid>
              <w:gridCol w:w="3900"/>
            </w:tblGrid>
            <w:tr w:rsidR="005F7601" w:rsidRPr="00FC346E" w:rsidTr="00B75EC8">
              <w:trPr>
                <w:cantSplit/>
                <w:trHeight w:hRule="exact" w:val="20"/>
                <w:tblCellSpacing w:w="0" w:type="dxa"/>
              </w:trPr>
              <w:tc>
                <w:tcPr>
                  <w:tcW w:w="3900" w:type="dxa"/>
                  <w:vMerge w:val="restart"/>
                  <w:tcBorders>
                    <w:top w:val="nil"/>
                    <w:left w:val="nil"/>
                    <w:bottom w:val="nil"/>
                    <w:right w:val="nil"/>
                  </w:tcBorders>
                  <w:shd w:val="clear" w:color="auto" w:fill="auto"/>
                  <w:noWrap/>
                  <w:vAlign w:val="bottom"/>
                  <w:hideMark/>
                </w:tcPr>
                <w:p w:rsidR="005F7601" w:rsidRPr="00FC346E" w:rsidRDefault="005F7601" w:rsidP="00001F27">
                  <w:pPr>
                    <w:framePr w:hSpace="141" w:wrap="around" w:vAnchor="text" w:hAnchor="page" w:x="2641" w:y="145"/>
                    <w:spacing w:after="0" w:line="240" w:lineRule="auto"/>
                    <w:jc w:val="both"/>
                    <w:rPr>
                      <w:rFonts w:ascii="Century" w:eastAsia="Times New Roman" w:hAnsi="Century" w:cs="Calibri"/>
                      <w:color w:val="000000"/>
                      <w:lang w:eastAsia="fr-FR"/>
                    </w:rPr>
                  </w:pPr>
                </w:p>
              </w:tc>
            </w:tr>
            <w:tr w:rsidR="005F7601" w:rsidRPr="00FC346E" w:rsidTr="00B75EC8">
              <w:trPr>
                <w:cantSplit/>
                <w:trHeight w:hRule="exact" w:val="20"/>
                <w:tblCellSpacing w:w="0" w:type="dxa"/>
              </w:trPr>
              <w:tc>
                <w:tcPr>
                  <w:tcW w:w="0" w:type="auto"/>
                  <w:vMerge/>
                  <w:tcBorders>
                    <w:top w:val="nil"/>
                    <w:left w:val="nil"/>
                    <w:bottom w:val="nil"/>
                    <w:right w:val="nil"/>
                  </w:tcBorders>
                  <w:vAlign w:val="center"/>
                  <w:hideMark/>
                </w:tcPr>
                <w:p w:rsidR="005F7601" w:rsidRPr="00FC346E" w:rsidRDefault="005F7601" w:rsidP="00001F27">
                  <w:pPr>
                    <w:framePr w:hSpace="141" w:wrap="around" w:vAnchor="text" w:hAnchor="page" w:x="2641" w:y="145"/>
                    <w:spacing w:after="0" w:line="240" w:lineRule="auto"/>
                    <w:jc w:val="both"/>
                    <w:rPr>
                      <w:rFonts w:ascii="Century" w:eastAsia="Times New Roman" w:hAnsi="Century" w:cs="Calibri"/>
                      <w:color w:val="000000"/>
                      <w:lang w:eastAsia="fr-FR"/>
                    </w:rPr>
                  </w:pPr>
                </w:p>
              </w:tc>
            </w:tr>
          </w:tbl>
          <w:p w:rsidR="005F7601" w:rsidRPr="00FC346E" w:rsidRDefault="005F7601" w:rsidP="005F7601">
            <w:pPr>
              <w:spacing w:after="0" w:line="240" w:lineRule="auto"/>
              <w:jc w:val="both"/>
              <w:rPr>
                <w:rFonts w:ascii="Century" w:eastAsia="Times New Roman" w:hAnsi="Century" w:cs="Calibri"/>
                <w:color w:val="000000"/>
                <w:lang w:eastAsia="fr-FR"/>
              </w:rPr>
            </w:pPr>
          </w:p>
        </w:tc>
        <w:tc>
          <w:tcPr>
            <w:tcW w:w="3708" w:type="dxa"/>
            <w:vMerge w:val="restart"/>
            <w:shd w:val="clear" w:color="auto" w:fill="auto"/>
            <w:noWrap/>
            <w:vAlign w:val="bottom"/>
            <w:hideMark/>
          </w:tcPr>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-Gestion des commandes</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-Gestion des Bookings</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-Gestion des catalogues</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-Visibilité des produits</w:t>
            </w:r>
          </w:p>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300"/>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color w:val="000000"/>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300"/>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color w:val="000000"/>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300"/>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color w:val="000000"/>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1099"/>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color w:val="000000"/>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621"/>
        </w:trPr>
        <w:tc>
          <w:tcPr>
            <w:tcW w:w="4040" w:type="dxa"/>
            <w:shd w:val="clear" w:color="000000" w:fill="595959"/>
            <w:noWrap/>
            <w:hideMark/>
          </w:tcPr>
          <w:p w:rsidR="005F7601" w:rsidRPr="00FC346E" w:rsidRDefault="005F7601" w:rsidP="005F7601">
            <w:pPr>
              <w:spacing w:after="0" w:line="240" w:lineRule="auto"/>
              <w:jc w:val="both"/>
              <w:rPr>
                <w:rFonts w:ascii="Century" w:eastAsia="Times New Roman" w:hAnsi="Century" w:cs="Calibri"/>
                <w:b/>
                <w:bCs/>
                <w:color w:val="FFFFFF"/>
                <w:lang w:eastAsia="fr-FR"/>
              </w:rPr>
            </w:pPr>
            <w:r w:rsidRPr="00FC346E">
              <w:rPr>
                <w:rFonts w:ascii="Century" w:eastAsia="Times New Roman" w:hAnsi="Century" w:cs="Calibri"/>
                <w:noProof/>
                <w:color w:val="000000"/>
                <w:lang w:eastAsia="fr-FR"/>
              </w:rPr>
              <mc:AlternateContent>
                <mc:Choice Requires="wps">
                  <w:drawing>
                    <wp:anchor distT="0" distB="0" distL="114300" distR="114300" simplePos="0" relativeHeight="251674624" behindDoc="0" locked="0" layoutInCell="1" allowOverlap="1" wp14:anchorId="3042B2CC" wp14:editId="09D20A0A">
                      <wp:simplePos x="0" y="0"/>
                      <wp:positionH relativeFrom="column">
                        <wp:posOffset>1960880</wp:posOffset>
                      </wp:positionH>
                      <wp:positionV relativeFrom="paragraph">
                        <wp:posOffset>-386080</wp:posOffset>
                      </wp:positionV>
                      <wp:extent cx="1000125" cy="876300"/>
                      <wp:effectExtent l="0" t="0" r="28575" b="19050"/>
                      <wp:wrapNone/>
                      <wp:docPr id="7" name="Ellipse 7"/>
                      <wp:cNvGraphicFramePr/>
                      <a:graphic xmlns:a="http://schemas.openxmlformats.org/drawingml/2006/main">
                        <a:graphicData uri="http://schemas.microsoft.com/office/word/2010/wordprocessingShape">
                          <wps:wsp>
                            <wps:cNvSpPr/>
                            <wps:spPr>
                              <a:xfrm>
                                <a:off x="0" y="0"/>
                                <a:ext cx="1000125" cy="876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7601" w:rsidRDefault="005F7601" w:rsidP="005F7601">
                                  <w:pPr>
                                    <w:pStyle w:val="NormalWeb"/>
                                    <w:spacing w:before="0" w:beforeAutospacing="0" w:after="0" w:afterAutospacing="0"/>
                                    <w:jc w:val="center"/>
                                  </w:pPr>
                                  <w:r>
                                    <w:rPr>
                                      <w:rFonts w:asciiTheme="minorHAnsi" w:hAnsi="Calibri" w:cstheme="minorBidi"/>
                                      <w:b/>
                                      <w:bCs/>
                                      <w:color w:val="FF0000"/>
                                      <w:sz w:val="40"/>
                                      <w:szCs w:val="40"/>
                                      <w14:reflection w14:blurRad="6350" w14:stA="53000" w14:stPos="0" w14:endA="300" w14:endPos="35500" w14:dist="0" w14:dir="5400000" w14:fadeDir="5400000" w14:sx="100000" w14:sy="-90000" w14:kx="0" w14:ky="0" w14:algn="bl"/>
                                    </w:rPr>
                                    <w:t>LINK</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42B2CC" id="Ellipse 7" o:spid="_x0000_s1027" style="position:absolute;left:0;text-align:left;margin-left:154.4pt;margin-top:-30.4pt;width:78.7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" fillcolor="white [3201]" strokecolor="#70ad47 [3209]" strokeweight="1pt">
                      <v:stroke joinstyle="miter"/>
                      <v:textbox>
                        <w:txbxContent>
                          <w:p w:rsidR="005F7601" w:rsidRDefault="005F7601" w:rsidP="005F7601">
                            <w:pPr>
                              <w:pStyle w:val="NormalWeb"/>
                              <w:spacing w:before="0" w:beforeAutospacing="0" w:after="0" w:afterAutospacing="0"/>
                              <w:jc w:val="center"/>
                            </w:pPr>
                            <w:r>
                              <w:rPr>
                                <w:rFonts w:asciiTheme="minorHAnsi" w:hAnsi="Calibri" w:cstheme="minorBidi"/>
                                <w:b/>
                                <w:bCs/>
                                <w:color w:val="FF0000"/>
                                <w:sz w:val="40"/>
                                <w:szCs w:val="40"/>
                                <w14:reflection w14:blurRad="6350" w14:stA="53000" w14:stPos="0" w14:endA="300" w14:endPos="35500" w14:dist="0" w14:dir="5400000" w14:fadeDir="5400000" w14:sx="100000" w14:sy="-90000" w14:kx="0" w14:ky="0" w14:algn="bl"/>
                              </w:rPr>
                              <w:t>LINK</w:t>
                            </w:r>
                          </w:p>
                        </w:txbxContent>
                      </v:textbox>
                    </v:oval>
                  </w:pict>
                </mc:Fallback>
              </mc:AlternateContent>
            </w:r>
            <w:r w:rsidRPr="00FC346E">
              <w:rPr>
                <w:rFonts w:ascii="Century" w:eastAsia="Times New Roman" w:hAnsi="Century" w:cs="Calibri"/>
                <w:b/>
                <w:bCs/>
                <w:color w:val="FFFFFF"/>
                <w:lang w:eastAsia="fr-FR"/>
              </w:rPr>
              <w:t>GESTION   DES  PARTENAIRES</w:t>
            </w:r>
          </w:p>
        </w:tc>
        <w:tc>
          <w:tcPr>
            <w:tcW w:w="3708" w:type="dxa"/>
            <w:shd w:val="clear" w:color="000000" w:fill="595959"/>
            <w:noWrap/>
            <w:hideMark/>
          </w:tcPr>
          <w:p w:rsidR="005F7601" w:rsidRPr="00FC346E" w:rsidRDefault="005F7601" w:rsidP="005F7601">
            <w:pPr>
              <w:spacing w:after="0" w:line="240" w:lineRule="auto"/>
              <w:jc w:val="center"/>
              <w:rPr>
                <w:rFonts w:ascii="Century" w:eastAsia="Times New Roman" w:hAnsi="Century" w:cs="Calibri"/>
                <w:b/>
                <w:bCs/>
                <w:color w:val="FFFFFF"/>
                <w:lang w:eastAsia="fr-FR"/>
              </w:rPr>
            </w:pPr>
            <w:r w:rsidRPr="00FC346E">
              <w:rPr>
                <w:rFonts w:ascii="Century" w:eastAsia="Times New Roman" w:hAnsi="Century" w:cs="Calibri"/>
                <w:b/>
                <w:bCs/>
                <w:color w:val="FFFFFF"/>
                <w:lang w:eastAsia="fr-FR"/>
              </w:rPr>
              <w:t>REPORTING</w:t>
            </w:r>
          </w:p>
          <w:p w:rsidR="005F7601" w:rsidRPr="00FC346E" w:rsidRDefault="005F7601" w:rsidP="005F7601">
            <w:pPr>
              <w:spacing w:after="0" w:line="240" w:lineRule="auto"/>
              <w:jc w:val="center"/>
              <w:rPr>
                <w:rFonts w:ascii="Century" w:eastAsia="Times New Roman" w:hAnsi="Century" w:cs="Calibri"/>
                <w:b/>
                <w:bCs/>
                <w:color w:val="FFFFFF"/>
                <w:lang w:eastAsia="fr-FR"/>
              </w:rPr>
            </w:pPr>
            <w:r w:rsidRPr="00FC346E">
              <w:rPr>
                <w:rFonts w:ascii="Century" w:eastAsia="Times New Roman" w:hAnsi="Century" w:cs="Calibri"/>
                <w:b/>
                <w:bCs/>
                <w:color w:val="FFFFFF"/>
                <w:lang w:eastAsia="fr-FR"/>
              </w:rPr>
              <w:t>ET</w:t>
            </w:r>
          </w:p>
          <w:p w:rsidR="005F7601" w:rsidRPr="00FC346E" w:rsidRDefault="005F7601" w:rsidP="005F7601">
            <w:pPr>
              <w:spacing w:after="0" w:line="240" w:lineRule="auto"/>
              <w:jc w:val="center"/>
              <w:rPr>
                <w:rFonts w:ascii="Century" w:eastAsia="Times New Roman" w:hAnsi="Century" w:cs="Calibri"/>
                <w:b/>
                <w:bCs/>
                <w:color w:val="FFFFFF"/>
                <w:lang w:eastAsia="fr-FR"/>
              </w:rPr>
            </w:pPr>
            <w:r w:rsidRPr="00FC346E">
              <w:rPr>
                <w:rFonts w:ascii="Century" w:eastAsia="Times New Roman" w:hAnsi="Century" w:cs="Calibri"/>
                <w:b/>
                <w:bCs/>
                <w:color w:val="FFFFFF"/>
                <w:lang w:eastAsia="fr-FR"/>
              </w:rPr>
              <w:t>COMMUNICATION</w:t>
            </w:r>
          </w:p>
        </w:tc>
      </w:tr>
      <w:tr w:rsidR="005F7601" w:rsidRPr="00FC346E" w:rsidTr="005F7601">
        <w:trPr>
          <w:trHeight w:val="300"/>
        </w:trPr>
        <w:tc>
          <w:tcPr>
            <w:tcW w:w="4040" w:type="dxa"/>
            <w:vMerge w:val="restart"/>
            <w:shd w:val="clear" w:color="auto" w:fill="auto"/>
            <w:noWrap/>
            <w:vAlign w:val="bottom"/>
            <w:hideMark/>
          </w:tcPr>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-Preuve de livraison sur Smartphone</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-Auto-référencement des transporteurs</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-Prise de rendez-vous en ligne</w:t>
            </w:r>
          </w:p>
          <w:p w:rsidR="005F7601" w:rsidRPr="00FC346E" w:rsidRDefault="005F7601" w:rsidP="005F7601">
            <w:pPr>
              <w:spacing w:after="0" w:line="240" w:lineRule="auto"/>
              <w:jc w:val="both"/>
              <w:rPr>
                <w:rFonts w:ascii="Century" w:eastAsia="Times New Roman" w:hAnsi="Century" w:cs="Calibri"/>
                <w:b/>
                <w:bCs/>
                <w:color w:val="FFFFFF"/>
                <w:lang w:eastAsia="fr-FR"/>
              </w:rPr>
            </w:pPr>
            <w:r w:rsidRPr="00FC346E">
              <w:rPr>
                <w:rFonts w:ascii="Century" w:eastAsia="Times New Roman" w:hAnsi="Century" w:cs="Calibri"/>
                <w:b/>
                <w:bCs/>
                <w:color w:val="FFFFFF"/>
                <w:lang w:eastAsia="fr-FR"/>
              </w:rPr>
              <w:t>-</w:t>
            </w:r>
          </w:p>
        </w:tc>
        <w:tc>
          <w:tcPr>
            <w:tcW w:w="3708" w:type="dxa"/>
            <w:vMerge w:val="restart"/>
            <w:shd w:val="clear" w:color="auto" w:fill="auto"/>
            <w:noWrap/>
            <w:vAlign w:val="bottom"/>
            <w:hideMark/>
          </w:tcPr>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-Reporting analytique*</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-Portail web protégé</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 xml:space="preserve">-Cotation de fret en ligne </w:t>
            </w:r>
          </w:p>
          <w:p w:rsidR="005F7601" w:rsidRPr="00FC346E" w:rsidRDefault="005F7601" w:rsidP="005F7601">
            <w:pPr>
              <w:tabs>
                <w:tab w:val="left" w:pos="1305"/>
              </w:tabs>
              <w:jc w:val="both"/>
              <w:rPr>
                <w:rFonts w:ascii="Century" w:hAnsi="Century" w:cs="Andalus"/>
                <w:color w:val="000000" w:themeColor="text1"/>
                <w:sz w:val="24"/>
                <w:szCs w:val="24"/>
              </w:rPr>
            </w:pPr>
            <w:r w:rsidRPr="00FC346E">
              <w:rPr>
                <w:rFonts w:ascii="Century" w:hAnsi="Century" w:cs="Andalus"/>
                <w:color w:val="000000" w:themeColor="text1"/>
                <w:sz w:val="24"/>
                <w:szCs w:val="24"/>
              </w:rPr>
              <w:t xml:space="preserve">-Facturations et paiement en ligne </w:t>
            </w:r>
          </w:p>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300"/>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b/>
                <w:bCs/>
                <w:color w:val="FFFFFF"/>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300"/>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b/>
                <w:bCs/>
                <w:color w:val="FFFFFF"/>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300"/>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b/>
                <w:bCs/>
                <w:color w:val="FFFFFF"/>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r w:rsidR="005F7601" w:rsidRPr="00FC346E" w:rsidTr="005F7601">
        <w:trPr>
          <w:trHeight w:val="300"/>
        </w:trPr>
        <w:tc>
          <w:tcPr>
            <w:tcW w:w="4040" w:type="dxa"/>
            <w:vMerge/>
            <w:vAlign w:val="center"/>
            <w:hideMark/>
          </w:tcPr>
          <w:p w:rsidR="005F7601" w:rsidRPr="00FC346E" w:rsidRDefault="005F7601" w:rsidP="005F7601">
            <w:pPr>
              <w:spacing w:after="0" w:line="240" w:lineRule="auto"/>
              <w:jc w:val="both"/>
              <w:rPr>
                <w:rFonts w:ascii="Century" w:eastAsia="Times New Roman" w:hAnsi="Century" w:cs="Calibri"/>
                <w:b/>
                <w:bCs/>
                <w:color w:val="FFFFFF"/>
                <w:lang w:eastAsia="fr-FR"/>
              </w:rPr>
            </w:pPr>
          </w:p>
        </w:tc>
        <w:tc>
          <w:tcPr>
            <w:tcW w:w="3708" w:type="dxa"/>
            <w:vMerge/>
            <w:vAlign w:val="center"/>
            <w:hideMark/>
          </w:tcPr>
          <w:p w:rsidR="005F7601" w:rsidRPr="00FC346E" w:rsidRDefault="005F7601" w:rsidP="005F7601">
            <w:pPr>
              <w:spacing w:after="0" w:line="240" w:lineRule="auto"/>
              <w:jc w:val="both"/>
              <w:rPr>
                <w:rFonts w:ascii="Century" w:eastAsia="Times New Roman" w:hAnsi="Century" w:cs="Times New Roman"/>
                <w:sz w:val="20"/>
                <w:szCs w:val="20"/>
                <w:lang w:eastAsia="fr-FR"/>
              </w:rPr>
            </w:pPr>
          </w:p>
        </w:tc>
      </w:tr>
    </w:tbl>
    <w:p w:rsidR="005F7601" w:rsidRPr="00FC346E" w:rsidRDefault="005F7601" w:rsidP="00D8456E">
      <w:pPr>
        <w:pStyle w:val="Paragraphedeliste"/>
        <w:tabs>
          <w:tab w:val="left" w:pos="1305"/>
        </w:tabs>
        <w:ind w:left="851"/>
        <w:jc w:val="both"/>
        <w:rPr>
          <w:rFonts w:ascii="Century" w:hAnsi="Century" w:cs="Andalus"/>
          <w:color w:val="000000" w:themeColor="text1"/>
          <w:sz w:val="24"/>
          <w:szCs w:val="24"/>
        </w:rPr>
      </w:pPr>
    </w:p>
    <w:p w:rsidR="0014565D" w:rsidRPr="00FC346E" w:rsidRDefault="0014565D" w:rsidP="00621846">
      <w:pPr>
        <w:tabs>
          <w:tab w:val="left" w:pos="1305"/>
        </w:tabs>
        <w:ind w:left="567"/>
        <w:jc w:val="both"/>
        <w:rPr>
          <w:rFonts w:ascii="Century" w:hAnsi="Century" w:cs="Andalus"/>
          <w:color w:val="000000" w:themeColor="text1"/>
          <w:sz w:val="24"/>
          <w:szCs w:val="24"/>
        </w:rPr>
      </w:pPr>
    </w:p>
    <w:p w:rsidR="00E271E4" w:rsidRPr="00FC346E" w:rsidRDefault="00E271E4" w:rsidP="00621846">
      <w:pPr>
        <w:tabs>
          <w:tab w:val="left" w:pos="1305"/>
        </w:tabs>
        <w:ind w:left="567"/>
        <w:jc w:val="both"/>
        <w:rPr>
          <w:rFonts w:ascii="Century" w:hAnsi="Century" w:cs="Andalus"/>
          <w:color w:val="000000" w:themeColor="text1"/>
          <w:sz w:val="24"/>
          <w:szCs w:val="24"/>
        </w:rPr>
      </w:pPr>
    </w:p>
    <w:p w:rsidR="00E271E4" w:rsidRPr="00FC346E" w:rsidRDefault="00E271E4" w:rsidP="00621846">
      <w:pPr>
        <w:tabs>
          <w:tab w:val="left" w:pos="1305"/>
        </w:tabs>
        <w:ind w:left="567"/>
        <w:jc w:val="both"/>
        <w:rPr>
          <w:rFonts w:ascii="Century" w:hAnsi="Century" w:cs="Andalus"/>
          <w:color w:val="000000" w:themeColor="text1"/>
          <w:sz w:val="24"/>
          <w:szCs w:val="24"/>
        </w:rPr>
      </w:pPr>
    </w:p>
    <w:p w:rsidR="00E271E4" w:rsidRPr="00FC346E" w:rsidRDefault="00E271E4" w:rsidP="00621846">
      <w:pPr>
        <w:tabs>
          <w:tab w:val="left" w:pos="1305"/>
        </w:tabs>
        <w:ind w:left="567"/>
        <w:jc w:val="both"/>
        <w:rPr>
          <w:rFonts w:ascii="Century" w:hAnsi="Century" w:cs="Andalus"/>
          <w:color w:val="000000" w:themeColor="text1"/>
          <w:sz w:val="24"/>
          <w:szCs w:val="24"/>
        </w:rPr>
      </w:pPr>
    </w:p>
    <w:p w:rsidR="00E271E4" w:rsidRPr="00FC346E" w:rsidRDefault="00E271E4" w:rsidP="00621846">
      <w:pPr>
        <w:tabs>
          <w:tab w:val="left" w:pos="1305"/>
        </w:tabs>
        <w:ind w:left="567"/>
        <w:jc w:val="both"/>
        <w:rPr>
          <w:rFonts w:ascii="Century" w:hAnsi="Century" w:cs="Andalus"/>
          <w:color w:val="000000" w:themeColor="text1"/>
          <w:sz w:val="24"/>
          <w:szCs w:val="24"/>
        </w:rPr>
      </w:pPr>
    </w:p>
    <w:p w:rsidR="00D8456E" w:rsidRDefault="00D8456E" w:rsidP="00621846">
      <w:pPr>
        <w:tabs>
          <w:tab w:val="left" w:pos="1305"/>
        </w:tabs>
        <w:ind w:left="567"/>
        <w:jc w:val="both"/>
        <w:rPr>
          <w:rFonts w:ascii="Century" w:hAnsi="Century" w:cs="Andalus"/>
          <w:color w:val="000000" w:themeColor="text1"/>
          <w:sz w:val="24"/>
          <w:szCs w:val="24"/>
        </w:rPr>
      </w:pPr>
      <w:r>
        <w:rPr>
          <w:rFonts w:ascii="Century" w:hAnsi="Century" w:cs="Andalus"/>
          <w:color w:val="000000" w:themeColor="text1"/>
          <w:sz w:val="24"/>
          <w:szCs w:val="24"/>
        </w:rPr>
        <w:br w:type="page"/>
      </w:r>
    </w:p>
    <w:p w:rsidR="00E271E4" w:rsidRPr="00FC346E" w:rsidRDefault="00E271E4" w:rsidP="00621846">
      <w:pPr>
        <w:tabs>
          <w:tab w:val="left" w:pos="1305"/>
        </w:tabs>
        <w:ind w:left="567"/>
        <w:jc w:val="both"/>
        <w:rPr>
          <w:rFonts w:ascii="Century" w:hAnsi="Century" w:cs="Andalus"/>
          <w:color w:val="000000" w:themeColor="text1"/>
          <w:sz w:val="24"/>
          <w:szCs w:val="24"/>
        </w:rPr>
      </w:pPr>
    </w:p>
    <w:p w:rsidR="008B733C" w:rsidRDefault="00D8456E" w:rsidP="00D8456E">
      <w:pPr>
        <w:pStyle w:val="Paragraphedeliste"/>
        <w:numPr>
          <w:ilvl w:val="0"/>
          <w:numId w:val="8"/>
        </w:numPr>
        <w:ind w:left="567"/>
        <w:rPr>
          <w:rFonts w:ascii="Century" w:hAnsi="Century" w:cs="Andalus"/>
          <w:b/>
          <w:bCs/>
          <w:color w:val="0070C0"/>
          <w:sz w:val="52"/>
          <w:szCs w:val="52"/>
          <w:u w:val="single"/>
        </w:rPr>
      </w:pPr>
      <w:r>
        <w:rPr>
          <w:rFonts w:ascii="Century" w:hAnsi="Century" w:cs="Andalus"/>
          <w:b/>
          <w:bCs/>
          <w:color w:val="0070C0"/>
          <w:sz w:val="52"/>
          <w:szCs w:val="52"/>
          <w:u w:val="single"/>
        </w:rPr>
        <w:t xml:space="preserve">Domaines d’activités de </w:t>
      </w:r>
      <w:r w:rsidR="008B733C" w:rsidRPr="00FC346E">
        <w:rPr>
          <w:rFonts w:ascii="Century" w:hAnsi="Century" w:cs="Andalus"/>
          <w:b/>
          <w:bCs/>
          <w:color w:val="0070C0"/>
          <w:sz w:val="52"/>
          <w:szCs w:val="52"/>
          <w:u w:val="single"/>
        </w:rPr>
        <w:t>l’Entreprise :</w:t>
      </w:r>
    </w:p>
    <w:p w:rsidR="003344F1" w:rsidRPr="00475BDF" w:rsidRDefault="003344F1" w:rsidP="00475BDF">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Le Groupe Bolloré dont la stratégie est basée sur la diversification, sur l’innovation et sur le développement à l’international, occupe aujourd’hui des positions fortes dans chacune de ses activités rassemblées autour de trois pôles :</w:t>
      </w:r>
    </w:p>
    <w:p w:rsidR="003344F1" w:rsidRPr="00475BDF" w:rsidRDefault="003344F1" w:rsidP="00D8456E">
      <w:pPr>
        <w:pStyle w:val="Paragraphedeliste"/>
        <w:numPr>
          <w:ilvl w:val="0"/>
          <w:numId w:val="7"/>
        </w:numPr>
        <w:tabs>
          <w:tab w:val="left" w:pos="1305"/>
        </w:tabs>
        <w:ind w:left="-284" w:firstLine="840"/>
        <w:jc w:val="both"/>
        <w:rPr>
          <w:rFonts w:ascii="Century" w:hAnsi="Century" w:cs="Andalus"/>
          <w:color w:val="000000" w:themeColor="text1"/>
          <w:sz w:val="28"/>
          <w:szCs w:val="28"/>
        </w:rPr>
      </w:pPr>
      <w:r w:rsidRPr="00475BDF">
        <w:rPr>
          <w:rFonts w:ascii="Century" w:hAnsi="Century" w:cs="Andalus"/>
          <w:color w:val="000000" w:themeColor="text1"/>
          <w:sz w:val="28"/>
          <w:szCs w:val="28"/>
        </w:rPr>
        <w:t>Le transport et la Logistique</w:t>
      </w:r>
    </w:p>
    <w:p w:rsidR="003344F1" w:rsidRPr="00475BDF" w:rsidRDefault="003344F1" w:rsidP="00D8456E">
      <w:pPr>
        <w:pStyle w:val="Paragraphedeliste"/>
        <w:numPr>
          <w:ilvl w:val="0"/>
          <w:numId w:val="7"/>
        </w:numPr>
        <w:tabs>
          <w:tab w:val="left" w:pos="1305"/>
        </w:tabs>
        <w:ind w:left="-284" w:firstLine="840"/>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La Communication </w:t>
      </w:r>
    </w:p>
    <w:p w:rsidR="003344F1" w:rsidRPr="00475BDF" w:rsidRDefault="00687322" w:rsidP="00D8456E">
      <w:pPr>
        <w:pStyle w:val="Paragraphedeliste"/>
        <w:numPr>
          <w:ilvl w:val="0"/>
          <w:numId w:val="7"/>
        </w:numPr>
        <w:tabs>
          <w:tab w:val="left" w:pos="1305"/>
        </w:tabs>
        <w:ind w:left="-284" w:firstLine="840"/>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La Distribution de l’Energie </w:t>
      </w:r>
    </w:p>
    <w:p w:rsidR="00D8456E" w:rsidRPr="00FC346E" w:rsidRDefault="00D8456E" w:rsidP="00D8456E">
      <w:pPr>
        <w:pStyle w:val="Paragraphedeliste"/>
        <w:tabs>
          <w:tab w:val="left" w:pos="1305"/>
        </w:tabs>
        <w:ind w:left="556"/>
        <w:jc w:val="both"/>
        <w:rPr>
          <w:rFonts w:ascii="Century" w:hAnsi="Century" w:cs="Andalus"/>
          <w:color w:val="000000" w:themeColor="text1"/>
          <w:sz w:val="24"/>
          <w:szCs w:val="24"/>
        </w:rPr>
      </w:pPr>
    </w:p>
    <w:p w:rsidR="00E271E4" w:rsidRPr="00FC346E" w:rsidRDefault="003344F1" w:rsidP="00552AA6">
      <w:pPr>
        <w:pStyle w:val="Paragraphedeliste"/>
        <w:numPr>
          <w:ilvl w:val="0"/>
          <w:numId w:val="19"/>
        </w:numPr>
        <w:tabs>
          <w:tab w:val="left" w:pos="1305"/>
        </w:tabs>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t>Le transport et la Logistique :</w:t>
      </w:r>
    </w:p>
    <w:p w:rsidR="0048438D" w:rsidRPr="00475BDF" w:rsidRDefault="00B65897" w:rsidP="00621846">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Croissance interne, acquisitions, alliances stratégiques… Le Groupe Bolloré s’est constitué un réseau puissant. Aujourd’hui, ils poursuivent leur déploiement de leurs structures opérationnelles dans cinq grandes régions </w:t>
      </w:r>
      <w:r w:rsidR="0048438D" w:rsidRPr="00475BDF">
        <w:rPr>
          <w:rFonts w:ascii="Century" w:hAnsi="Century" w:cs="Andalus"/>
          <w:color w:val="000000" w:themeColor="text1"/>
          <w:sz w:val="28"/>
          <w:szCs w:val="28"/>
        </w:rPr>
        <w:t>(Afrique</w:t>
      </w:r>
      <w:r w:rsidRPr="00475BDF">
        <w:rPr>
          <w:rFonts w:ascii="Century" w:hAnsi="Century" w:cs="Andalus"/>
          <w:color w:val="000000" w:themeColor="text1"/>
          <w:sz w:val="28"/>
          <w:szCs w:val="28"/>
        </w:rPr>
        <w:t xml:space="preserve">, Amérique, </w:t>
      </w:r>
      <w:r w:rsidR="0048438D" w:rsidRPr="00475BDF">
        <w:rPr>
          <w:rFonts w:ascii="Century" w:hAnsi="Century" w:cs="Andalus"/>
          <w:color w:val="000000" w:themeColor="text1"/>
          <w:sz w:val="28"/>
          <w:szCs w:val="28"/>
        </w:rPr>
        <w:t>Europe</w:t>
      </w:r>
      <w:r w:rsidRPr="00475BDF">
        <w:rPr>
          <w:rFonts w:ascii="Century" w:hAnsi="Century" w:cs="Andalus"/>
          <w:color w:val="000000" w:themeColor="text1"/>
          <w:sz w:val="28"/>
          <w:szCs w:val="28"/>
        </w:rPr>
        <w:t xml:space="preserve">, moyen Orient, Asie pacifique). Avec des équipes responsabilisées et des </w:t>
      </w:r>
      <w:r w:rsidR="0048438D" w:rsidRPr="00475BDF">
        <w:rPr>
          <w:rFonts w:ascii="Century" w:hAnsi="Century" w:cs="Andalus"/>
          <w:color w:val="000000" w:themeColor="text1"/>
          <w:sz w:val="28"/>
          <w:szCs w:val="28"/>
        </w:rPr>
        <w:t>structures</w:t>
      </w:r>
      <w:r w:rsidRPr="00475BDF">
        <w:rPr>
          <w:rFonts w:ascii="Century" w:hAnsi="Century" w:cs="Andalus"/>
          <w:color w:val="000000" w:themeColor="text1"/>
          <w:sz w:val="28"/>
          <w:szCs w:val="28"/>
        </w:rPr>
        <w:t xml:space="preserve"> situées sur les principaux hubs portuaires et </w:t>
      </w:r>
      <w:r w:rsidR="0048438D" w:rsidRPr="00475BDF">
        <w:rPr>
          <w:rFonts w:ascii="Century" w:hAnsi="Century" w:cs="Andalus"/>
          <w:color w:val="000000" w:themeColor="text1"/>
          <w:sz w:val="28"/>
          <w:szCs w:val="28"/>
        </w:rPr>
        <w:t>aéroportuaires</w:t>
      </w:r>
      <w:r w:rsidRPr="00475BDF">
        <w:rPr>
          <w:rFonts w:ascii="Century" w:hAnsi="Century" w:cs="Andalus"/>
          <w:color w:val="000000" w:themeColor="text1"/>
          <w:sz w:val="28"/>
          <w:szCs w:val="28"/>
        </w:rPr>
        <w:t xml:space="preserve"> ils garantissent à tous leurs clients </w:t>
      </w:r>
      <w:r w:rsidR="0048438D" w:rsidRPr="00475BDF">
        <w:rPr>
          <w:rFonts w:ascii="Century" w:hAnsi="Century" w:cs="Andalus"/>
          <w:color w:val="000000" w:themeColor="text1"/>
          <w:sz w:val="28"/>
          <w:szCs w:val="28"/>
        </w:rPr>
        <w:t>un service de proximité, une parfaite connaissance des marchés et un contrôle de bout en bout de la chaine logistique 24H24, 7J7.</w:t>
      </w:r>
    </w:p>
    <w:p w:rsidR="0048438D" w:rsidRPr="00475BDF" w:rsidRDefault="008D6EBB" w:rsidP="00621846">
      <w:pPr>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Aussi, Bolloré Logistics répond à la demande des importateurs et exportateurs. Des grands groupes pour lesquels ils </w:t>
      </w:r>
      <w:r w:rsidR="00E94CCA" w:rsidRPr="00475BDF">
        <w:rPr>
          <w:rFonts w:ascii="Century" w:hAnsi="Century" w:cs="Andalus"/>
          <w:color w:val="000000" w:themeColor="text1"/>
          <w:sz w:val="28"/>
          <w:szCs w:val="28"/>
        </w:rPr>
        <w:t>opèrent</w:t>
      </w:r>
      <w:r w:rsidRPr="00475BDF">
        <w:rPr>
          <w:rFonts w:ascii="Century" w:hAnsi="Century" w:cs="Andalus"/>
          <w:color w:val="000000" w:themeColor="text1"/>
          <w:sz w:val="28"/>
          <w:szCs w:val="28"/>
        </w:rPr>
        <w:t xml:space="preserve"> des solutions complexes de pilotage de supply </w:t>
      </w:r>
      <w:r w:rsidR="00E94CCA" w:rsidRPr="00475BDF">
        <w:rPr>
          <w:rFonts w:ascii="Century" w:hAnsi="Century" w:cs="Andalus"/>
          <w:color w:val="000000" w:themeColor="text1"/>
          <w:sz w:val="28"/>
          <w:szCs w:val="28"/>
        </w:rPr>
        <w:t>Chain</w:t>
      </w:r>
      <w:r w:rsidRPr="00475BDF">
        <w:rPr>
          <w:rFonts w:ascii="Century" w:hAnsi="Century" w:cs="Andalus"/>
          <w:color w:val="000000" w:themeColor="text1"/>
          <w:sz w:val="28"/>
          <w:szCs w:val="28"/>
        </w:rPr>
        <w:t xml:space="preserve"> aux aux entreprises individuelles qui leurs confient leurs expéditions internationales, l’offre globale Bolloré Logistics est construite autour d’un savoir-faire complet et </w:t>
      </w:r>
      <w:r w:rsidR="00E94CCA" w:rsidRPr="00475BDF">
        <w:rPr>
          <w:rFonts w:ascii="Century" w:hAnsi="Century" w:cs="Andalus"/>
          <w:color w:val="000000" w:themeColor="text1"/>
          <w:sz w:val="28"/>
          <w:szCs w:val="28"/>
        </w:rPr>
        <w:t>intégré</w:t>
      </w:r>
      <w:r w:rsidRPr="00475BDF">
        <w:rPr>
          <w:rFonts w:ascii="Century" w:hAnsi="Century" w:cs="Andalus"/>
          <w:color w:val="000000" w:themeColor="text1"/>
          <w:sz w:val="28"/>
          <w:szCs w:val="28"/>
        </w:rPr>
        <w:t xml:space="preserve"> regroupant domaines de services :</w:t>
      </w:r>
    </w:p>
    <w:p w:rsidR="00342ACC" w:rsidRPr="00FC346E" w:rsidRDefault="00342ACC" w:rsidP="00621846">
      <w:pPr>
        <w:tabs>
          <w:tab w:val="left" w:pos="1305"/>
        </w:tabs>
        <w:ind w:left="426"/>
        <w:jc w:val="both"/>
        <w:rPr>
          <w:rFonts w:ascii="Century" w:hAnsi="Century" w:cs="Andalus"/>
          <w:color w:val="000000" w:themeColor="text1"/>
          <w:sz w:val="24"/>
          <w:szCs w:val="24"/>
        </w:rPr>
      </w:pPr>
    </w:p>
    <w:p w:rsidR="00BB5488" w:rsidRPr="00FC346E" w:rsidRDefault="00BB5488" w:rsidP="00621846">
      <w:pPr>
        <w:tabs>
          <w:tab w:val="left" w:pos="1305"/>
        </w:tabs>
        <w:ind w:left="426"/>
        <w:jc w:val="both"/>
        <w:rPr>
          <w:rFonts w:ascii="Century" w:hAnsi="Century" w:cs="Andalus"/>
          <w:color w:val="000000" w:themeColor="text1"/>
          <w:sz w:val="24"/>
          <w:szCs w:val="24"/>
        </w:rPr>
      </w:pPr>
    </w:p>
    <w:p w:rsidR="00BB5488" w:rsidRPr="00FC346E" w:rsidRDefault="00BB5488" w:rsidP="00621846">
      <w:pPr>
        <w:tabs>
          <w:tab w:val="left" w:pos="1305"/>
        </w:tabs>
        <w:ind w:left="426"/>
        <w:jc w:val="both"/>
        <w:rPr>
          <w:rFonts w:ascii="Century" w:hAnsi="Century" w:cs="Andalus"/>
          <w:color w:val="000000" w:themeColor="text1"/>
          <w:sz w:val="24"/>
          <w:szCs w:val="24"/>
        </w:rPr>
      </w:pPr>
    </w:p>
    <w:p w:rsidR="00E271E4" w:rsidRDefault="00E271E4" w:rsidP="00621846">
      <w:pPr>
        <w:tabs>
          <w:tab w:val="left" w:pos="1305"/>
        </w:tabs>
        <w:ind w:left="426"/>
        <w:jc w:val="both"/>
        <w:rPr>
          <w:rFonts w:ascii="Century" w:hAnsi="Century" w:cs="Andalus"/>
          <w:color w:val="000000" w:themeColor="text1"/>
          <w:sz w:val="24"/>
          <w:szCs w:val="24"/>
        </w:rPr>
      </w:pPr>
    </w:p>
    <w:p w:rsidR="00D8456E" w:rsidRDefault="00D8456E" w:rsidP="00621846">
      <w:pPr>
        <w:tabs>
          <w:tab w:val="left" w:pos="1305"/>
        </w:tabs>
        <w:ind w:left="426"/>
        <w:jc w:val="both"/>
        <w:rPr>
          <w:rFonts w:ascii="Century" w:hAnsi="Century" w:cs="Andalus"/>
          <w:color w:val="000000" w:themeColor="text1"/>
          <w:sz w:val="24"/>
          <w:szCs w:val="24"/>
        </w:rPr>
      </w:pPr>
    </w:p>
    <w:p w:rsidR="00D8456E" w:rsidRDefault="00D8456E" w:rsidP="00621846">
      <w:pPr>
        <w:tabs>
          <w:tab w:val="left" w:pos="1305"/>
        </w:tabs>
        <w:ind w:left="426"/>
        <w:jc w:val="both"/>
        <w:rPr>
          <w:rFonts w:ascii="Century" w:hAnsi="Century" w:cs="Andalus"/>
          <w:color w:val="000000" w:themeColor="text1"/>
          <w:sz w:val="24"/>
          <w:szCs w:val="24"/>
        </w:rPr>
      </w:pPr>
    </w:p>
    <w:p w:rsidR="00D8456E" w:rsidRPr="00FC346E" w:rsidRDefault="00D8456E" w:rsidP="00621846">
      <w:pPr>
        <w:tabs>
          <w:tab w:val="left" w:pos="1305"/>
        </w:tabs>
        <w:ind w:left="426"/>
        <w:jc w:val="both"/>
        <w:rPr>
          <w:rFonts w:ascii="Century" w:hAnsi="Century" w:cs="Andalus"/>
          <w:color w:val="000000" w:themeColor="text1"/>
          <w:sz w:val="24"/>
          <w:szCs w:val="24"/>
        </w:rPr>
      </w:pPr>
    </w:p>
    <w:p w:rsidR="00E271E4" w:rsidRPr="00FC346E" w:rsidRDefault="00E271E4" w:rsidP="00621846">
      <w:pPr>
        <w:tabs>
          <w:tab w:val="left" w:pos="1305"/>
        </w:tabs>
        <w:ind w:left="426"/>
        <w:jc w:val="both"/>
        <w:rPr>
          <w:rFonts w:ascii="Century" w:hAnsi="Century" w:cs="Andalus"/>
          <w:color w:val="000000" w:themeColor="text1"/>
          <w:sz w:val="24"/>
          <w:szCs w:val="24"/>
        </w:rPr>
      </w:pPr>
    </w:p>
    <w:p w:rsidR="00E271E4" w:rsidRPr="00FC346E" w:rsidRDefault="00E271E4" w:rsidP="00621846">
      <w:pPr>
        <w:tabs>
          <w:tab w:val="left" w:pos="1305"/>
        </w:tabs>
        <w:ind w:left="426"/>
        <w:jc w:val="both"/>
        <w:rPr>
          <w:rFonts w:ascii="Century" w:hAnsi="Century" w:cs="Andalus"/>
          <w:color w:val="000000" w:themeColor="text1"/>
          <w:sz w:val="24"/>
          <w:szCs w:val="24"/>
        </w:rPr>
      </w:pPr>
    </w:p>
    <w:p w:rsidR="00342ACC" w:rsidRPr="00FC346E" w:rsidRDefault="00CE1515" w:rsidP="00621846">
      <w:pPr>
        <w:tabs>
          <w:tab w:val="left" w:pos="1305"/>
        </w:tabs>
        <w:ind w:left="426"/>
        <w:jc w:val="both"/>
        <w:rPr>
          <w:rFonts w:ascii="Century" w:hAnsi="Century" w:cs="Andalus"/>
          <w:color w:val="000000" w:themeColor="text1"/>
          <w:sz w:val="24"/>
          <w:szCs w:val="24"/>
        </w:rPr>
      </w:pP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67456" behindDoc="0" locked="0" layoutInCell="1" allowOverlap="1" wp14:anchorId="3CDDF76B" wp14:editId="2A699206">
                <wp:simplePos x="0" y="0"/>
                <wp:positionH relativeFrom="margin">
                  <wp:posOffset>4081780</wp:posOffset>
                </wp:positionH>
                <wp:positionV relativeFrom="paragraph">
                  <wp:posOffset>356870</wp:posOffset>
                </wp:positionV>
                <wp:extent cx="1809750" cy="120015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1809750" cy="1200150"/>
                        </a:xfrm>
                        <a:prstGeom prst="ellipse">
                          <a:avLst/>
                        </a:prstGeom>
                        <a:solidFill>
                          <a:srgbClr val="0033CC"/>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18D" w:rsidRPr="00E94CCA" w:rsidRDefault="00EA118D" w:rsidP="00EA118D">
                            <w:pPr>
                              <w:jc w:val="center"/>
                              <w:rPr>
                                <w:b/>
                                <w:bCs/>
                                <w:sz w:val="28"/>
                                <w:szCs w:val="28"/>
                              </w:rPr>
                            </w:pPr>
                            <w:r w:rsidRPr="00E94CCA">
                              <w:rPr>
                                <w:b/>
                                <w:bCs/>
                                <w:sz w:val="28"/>
                                <w:szCs w:val="28"/>
                              </w:rPr>
                              <w:t>D</w:t>
                            </w:r>
                            <w:r w:rsidR="00CE1515">
                              <w:rPr>
                                <w:b/>
                                <w:bCs/>
                                <w:sz w:val="28"/>
                                <w:szCs w:val="28"/>
                              </w:rPr>
                              <w:t>ouane et conformité réglementaire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DF76B" id="Ellipse 13" o:spid="_x0000_s1028" style="position:absolute;left:0;text-align:left;margin-left:321.4pt;margin-top:28.1pt;width:142.5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" fillcolor="#03c" strokecolor="#1f4d78 [1604]" strokeweight="1pt">
                <v:stroke joinstyle="miter"/>
                <v:textbox>
                  <w:txbxContent>
                    <w:p w:rsidR="00EA118D" w:rsidRPr="00E94CCA" w:rsidRDefault="00EA118D" w:rsidP="00EA118D">
                      <w:pPr>
                        <w:jc w:val="center"/>
                        <w:rPr>
                          <w:b/>
                          <w:bCs/>
                          <w:sz w:val="28"/>
                          <w:szCs w:val="28"/>
                        </w:rPr>
                      </w:pPr>
                      <w:r w:rsidRPr="00E94CCA">
                        <w:rPr>
                          <w:b/>
                          <w:bCs/>
                          <w:sz w:val="28"/>
                          <w:szCs w:val="28"/>
                        </w:rPr>
                        <w:t>D</w:t>
                      </w:r>
                      <w:r w:rsidR="00CE1515">
                        <w:rPr>
                          <w:b/>
                          <w:bCs/>
                          <w:sz w:val="28"/>
                          <w:szCs w:val="28"/>
                        </w:rPr>
                        <w:t>ouane et conformité réglementaire</w:t>
                      </w:r>
                    </w:p>
                  </w:txbxContent>
                </v:textbox>
                <w10:wrap anchorx="margin"/>
              </v:oval>
            </w:pict>
          </mc:Fallback>
        </mc:AlternateContent>
      </w:r>
    </w:p>
    <w:p w:rsidR="00342ACC" w:rsidRPr="00FC346E" w:rsidRDefault="00CE1515" w:rsidP="00621846">
      <w:pPr>
        <w:tabs>
          <w:tab w:val="left" w:pos="1305"/>
        </w:tabs>
        <w:ind w:left="426"/>
        <w:jc w:val="both"/>
        <w:rPr>
          <w:rFonts w:ascii="Century" w:hAnsi="Century" w:cs="Andalus"/>
          <w:color w:val="000000" w:themeColor="text1"/>
          <w:sz w:val="24"/>
          <w:szCs w:val="24"/>
        </w:rPr>
      </w:pP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65408" behindDoc="0" locked="0" layoutInCell="1" allowOverlap="1" wp14:anchorId="69FAE20F" wp14:editId="58BF530F">
                <wp:simplePos x="0" y="0"/>
                <wp:positionH relativeFrom="column">
                  <wp:posOffset>290830</wp:posOffset>
                </wp:positionH>
                <wp:positionV relativeFrom="paragraph">
                  <wp:posOffset>12700</wp:posOffset>
                </wp:positionV>
                <wp:extent cx="1685925" cy="1209675"/>
                <wp:effectExtent l="0" t="0" r="28575" b="28575"/>
                <wp:wrapNone/>
                <wp:docPr id="10" name="Ellipse 10"/>
                <wp:cNvGraphicFramePr/>
                <a:graphic xmlns:a="http://schemas.openxmlformats.org/drawingml/2006/main">
                  <a:graphicData uri="http://schemas.microsoft.com/office/word/2010/wordprocessingShape">
                    <wps:wsp>
                      <wps:cNvSpPr/>
                      <wps:spPr>
                        <a:xfrm>
                          <a:off x="0" y="0"/>
                          <a:ext cx="1685925" cy="1209675"/>
                        </a:xfrm>
                        <a:prstGeom prst="ellipse">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18D" w:rsidRPr="00E94CCA" w:rsidRDefault="00EA118D" w:rsidP="00EA118D">
                            <w:pPr>
                              <w:jc w:val="center"/>
                              <w:rPr>
                                <w:b/>
                                <w:bCs/>
                                <w:sz w:val="28"/>
                                <w:szCs w:val="28"/>
                              </w:rPr>
                            </w:pPr>
                            <w:r w:rsidRPr="00E94CCA">
                              <w:rPr>
                                <w:b/>
                                <w:bCs/>
                                <w:sz w:val="28"/>
                                <w:szCs w:val="28"/>
                              </w:rPr>
                              <w:t>Transport Multimodal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FAE20F" id="Ellipse 10" o:spid="_x0000_s1029" style="position:absolute;left:0;text-align:left;margin-left:22.9pt;margin-top:1pt;width:132.75pt;height: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" fillcolor="#f39" strokecolor="#1f4d78 [1604]" strokeweight="1pt">
                <v:stroke joinstyle="miter"/>
                <v:textbox>
                  <w:txbxContent>
                    <w:p w:rsidR="00EA118D" w:rsidRPr="00E94CCA" w:rsidRDefault="00EA118D" w:rsidP="00EA118D">
                      <w:pPr>
                        <w:jc w:val="center"/>
                        <w:rPr>
                          <w:b/>
                          <w:bCs/>
                          <w:sz w:val="28"/>
                          <w:szCs w:val="28"/>
                        </w:rPr>
                      </w:pPr>
                      <w:r w:rsidRPr="00E94CCA">
                        <w:rPr>
                          <w:b/>
                          <w:bCs/>
                          <w:sz w:val="28"/>
                          <w:szCs w:val="28"/>
                        </w:rPr>
                        <w:t>Transport Multimodal</w:t>
                      </w:r>
                    </w:p>
                  </w:txbxContent>
                </v:textbox>
              </v:oval>
            </w:pict>
          </mc:Fallback>
        </mc:AlternateContent>
      </w:r>
    </w:p>
    <w:p w:rsidR="00342ACC" w:rsidRPr="00FC346E" w:rsidRDefault="00EA118D" w:rsidP="00621846">
      <w:pPr>
        <w:tabs>
          <w:tab w:val="left" w:pos="1305"/>
        </w:tabs>
        <w:ind w:left="426"/>
        <w:jc w:val="both"/>
        <w:rPr>
          <w:rFonts w:ascii="Century" w:hAnsi="Century" w:cs="Andalus"/>
          <w:color w:val="000000" w:themeColor="text1"/>
          <w:sz w:val="24"/>
          <w:szCs w:val="24"/>
        </w:rPr>
      </w:pP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3938905</wp:posOffset>
                </wp:positionH>
                <wp:positionV relativeFrom="paragraph">
                  <wp:posOffset>283210</wp:posOffset>
                </wp:positionV>
                <wp:extent cx="666750" cy="571500"/>
                <wp:effectExtent l="0" t="0" r="19050" b="19050"/>
                <wp:wrapNone/>
                <wp:docPr id="12" name="Connecteur droit 12"/>
                <wp:cNvGraphicFramePr/>
                <a:graphic xmlns:a="http://schemas.openxmlformats.org/drawingml/2006/main">
                  <a:graphicData uri="http://schemas.microsoft.com/office/word/2010/wordprocessingShape">
                    <wps:wsp>
                      <wps:cNvCnPr/>
                      <wps:spPr>
                        <a:xfrm flipV="1">
                          <a:off x="0" y="0"/>
                          <a:ext cx="6667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B9408" id="Connecteur droit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10.15pt,22.3pt" to="362.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" strokecolor="#5b9bd5 [3204]" strokeweight=".5pt">
                <v:stroke joinstyle="miter"/>
              </v:line>
            </w:pict>
          </mc:Fallback>
        </mc:AlternateContent>
      </w: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1614805</wp:posOffset>
                </wp:positionH>
                <wp:positionV relativeFrom="paragraph">
                  <wp:posOffset>283210</wp:posOffset>
                </wp:positionV>
                <wp:extent cx="762000" cy="590550"/>
                <wp:effectExtent l="0" t="0" r="19050" b="19050"/>
                <wp:wrapNone/>
                <wp:docPr id="9" name="Connecteur droit 9"/>
                <wp:cNvGraphicFramePr/>
                <a:graphic xmlns:a="http://schemas.openxmlformats.org/drawingml/2006/main">
                  <a:graphicData uri="http://schemas.microsoft.com/office/word/2010/wordprocessingShape">
                    <wps:wsp>
                      <wps:cNvCnPr/>
                      <wps:spPr>
                        <a:xfrm flipH="1" flipV="1">
                          <a:off x="0" y="0"/>
                          <a:ext cx="76200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8E7C4" id="Connecteur droit 9"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127.15pt,22.3pt" to="187.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" strokecolor="#5b9bd5 [3204]" strokeweight=".5pt">
                <v:stroke joinstyle="miter"/>
              </v:line>
            </w:pict>
          </mc:Fallback>
        </mc:AlternateContent>
      </w:r>
    </w:p>
    <w:p w:rsidR="00342ACC" w:rsidRPr="00FC346E" w:rsidRDefault="00342ACC" w:rsidP="00621846">
      <w:pPr>
        <w:tabs>
          <w:tab w:val="left" w:pos="1305"/>
        </w:tabs>
        <w:ind w:left="426"/>
        <w:jc w:val="both"/>
        <w:rPr>
          <w:rFonts w:ascii="Century" w:hAnsi="Century" w:cs="Andalus"/>
          <w:color w:val="000000" w:themeColor="text1"/>
          <w:sz w:val="24"/>
          <w:szCs w:val="24"/>
        </w:rPr>
      </w:pP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2072005</wp:posOffset>
                </wp:positionH>
                <wp:positionV relativeFrom="paragraph">
                  <wp:posOffset>302260</wp:posOffset>
                </wp:positionV>
                <wp:extent cx="2152650" cy="1266825"/>
                <wp:effectExtent l="0" t="0" r="19050" b="28575"/>
                <wp:wrapNone/>
                <wp:docPr id="8" name="Ellipse 8"/>
                <wp:cNvGraphicFramePr/>
                <a:graphic xmlns:a="http://schemas.openxmlformats.org/drawingml/2006/main">
                  <a:graphicData uri="http://schemas.microsoft.com/office/word/2010/wordprocessingShape">
                    <wps:wsp>
                      <wps:cNvSpPr/>
                      <wps:spPr>
                        <a:xfrm>
                          <a:off x="0" y="0"/>
                          <a:ext cx="2152650" cy="1266825"/>
                        </a:xfrm>
                        <a:prstGeom prst="ellipse">
                          <a:avLst/>
                        </a:prstGeom>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342ACC" w:rsidRPr="00E94CCA" w:rsidRDefault="00342ACC" w:rsidP="00342ACC">
                            <w:pPr>
                              <w:jc w:val="center"/>
                              <w:rPr>
                                <w:b/>
                                <w:bCs/>
                                <w:color w:val="FFFFFF" w:themeColor="background1"/>
                                <w:sz w:val="28"/>
                                <w:szCs w:val="28"/>
                              </w:rPr>
                            </w:pPr>
                            <w:r w:rsidRPr="00E94CCA">
                              <w:rPr>
                                <w:b/>
                                <w:bCs/>
                                <w:color w:val="FFFFFF" w:themeColor="background1"/>
                                <w:sz w:val="28"/>
                                <w:szCs w:val="28"/>
                              </w:rPr>
                              <w:t>Transport et la Logistique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30" style="position:absolute;left:0;text-align:left;margin-left:163.15pt;margin-top:23.8pt;width:169.5pt;height:9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" fillcolor="black [3213]" strokecolor="#5b9bd5 [3204]" strokeweight=".5pt">
                <v:stroke joinstyle="miter"/>
                <v:textbox>
                  <w:txbxContent>
                    <w:p w:rsidR="00342ACC" w:rsidRPr="00E94CCA" w:rsidRDefault="00342ACC" w:rsidP="00342ACC">
                      <w:pPr>
                        <w:jc w:val="center"/>
                        <w:rPr>
                          <w:b/>
                          <w:bCs/>
                          <w:color w:val="FFFFFF" w:themeColor="background1"/>
                          <w:sz w:val="28"/>
                          <w:szCs w:val="28"/>
                        </w:rPr>
                      </w:pPr>
                      <w:r w:rsidRPr="00E94CCA">
                        <w:rPr>
                          <w:b/>
                          <w:bCs/>
                          <w:color w:val="FFFFFF" w:themeColor="background1"/>
                          <w:sz w:val="28"/>
                          <w:szCs w:val="28"/>
                        </w:rPr>
                        <w:t>Transport et la Logistique</w:t>
                      </w:r>
                    </w:p>
                  </w:txbxContent>
                </v:textbox>
              </v:oval>
            </w:pict>
          </mc:Fallback>
        </mc:AlternateContent>
      </w:r>
    </w:p>
    <w:p w:rsidR="00342ACC" w:rsidRPr="00FC346E" w:rsidRDefault="00342ACC" w:rsidP="00621846">
      <w:pPr>
        <w:tabs>
          <w:tab w:val="left" w:pos="1305"/>
        </w:tabs>
        <w:ind w:left="426"/>
        <w:jc w:val="both"/>
        <w:rPr>
          <w:rFonts w:ascii="Century" w:hAnsi="Century" w:cs="Andalus"/>
          <w:color w:val="000000" w:themeColor="text1"/>
          <w:sz w:val="24"/>
          <w:szCs w:val="24"/>
        </w:rPr>
      </w:pPr>
    </w:p>
    <w:p w:rsidR="00342ACC" w:rsidRPr="00FC346E" w:rsidRDefault="00342ACC" w:rsidP="00621846">
      <w:pPr>
        <w:tabs>
          <w:tab w:val="left" w:pos="1305"/>
        </w:tabs>
        <w:ind w:left="426"/>
        <w:jc w:val="both"/>
        <w:rPr>
          <w:rFonts w:ascii="Century" w:hAnsi="Century" w:cs="Andalus"/>
          <w:color w:val="000000" w:themeColor="text1"/>
          <w:sz w:val="24"/>
          <w:szCs w:val="24"/>
        </w:rPr>
      </w:pPr>
    </w:p>
    <w:p w:rsidR="00342ACC" w:rsidRPr="00FC346E" w:rsidRDefault="00EA118D" w:rsidP="00621846">
      <w:pPr>
        <w:tabs>
          <w:tab w:val="left" w:pos="1305"/>
        </w:tabs>
        <w:ind w:left="426"/>
        <w:jc w:val="both"/>
        <w:rPr>
          <w:rFonts w:ascii="Century" w:hAnsi="Century" w:cs="Andalus"/>
          <w:color w:val="000000" w:themeColor="text1"/>
          <w:sz w:val="24"/>
          <w:szCs w:val="24"/>
        </w:rPr>
      </w:pP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68480" behindDoc="0" locked="0" layoutInCell="1" allowOverlap="1" wp14:anchorId="22C5845C" wp14:editId="0E739205">
                <wp:simplePos x="0" y="0"/>
                <wp:positionH relativeFrom="column">
                  <wp:posOffset>1500505</wp:posOffset>
                </wp:positionH>
                <wp:positionV relativeFrom="paragraph">
                  <wp:posOffset>349250</wp:posOffset>
                </wp:positionV>
                <wp:extent cx="933450" cy="619125"/>
                <wp:effectExtent l="0" t="0" r="19050" b="28575"/>
                <wp:wrapNone/>
                <wp:docPr id="14" name="Connecteur droit 14"/>
                <wp:cNvGraphicFramePr/>
                <a:graphic xmlns:a="http://schemas.openxmlformats.org/drawingml/2006/main">
                  <a:graphicData uri="http://schemas.microsoft.com/office/word/2010/wordprocessingShape">
                    <wps:wsp>
                      <wps:cNvCnPr/>
                      <wps:spPr>
                        <a:xfrm flipH="1">
                          <a:off x="0" y="0"/>
                          <a:ext cx="933450"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670BF" id="Connecteur droit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27.5pt" to="191.6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" strokecolor="#5b9bd5 [3204]" strokeweight=".5pt">
                <v:stroke joinstyle="miter"/>
              </v:line>
            </w:pict>
          </mc:Fallback>
        </mc:AlternateContent>
      </w: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69504" behindDoc="0" locked="0" layoutInCell="1" allowOverlap="1" wp14:anchorId="6095E174" wp14:editId="70F7112E">
                <wp:simplePos x="0" y="0"/>
                <wp:positionH relativeFrom="column">
                  <wp:posOffset>3967480</wp:posOffset>
                </wp:positionH>
                <wp:positionV relativeFrom="paragraph">
                  <wp:posOffset>282575</wp:posOffset>
                </wp:positionV>
                <wp:extent cx="847725" cy="581025"/>
                <wp:effectExtent l="0" t="0" r="28575" b="28575"/>
                <wp:wrapNone/>
                <wp:docPr id="15" name="Connecteur droit 15"/>
                <wp:cNvGraphicFramePr/>
                <a:graphic xmlns:a="http://schemas.openxmlformats.org/drawingml/2006/main">
                  <a:graphicData uri="http://schemas.microsoft.com/office/word/2010/wordprocessingShape">
                    <wps:wsp>
                      <wps:cNvCnPr/>
                      <wps:spPr>
                        <a:xfrm>
                          <a:off x="0" y="0"/>
                          <a:ext cx="8477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B5705" id="Connecteur droit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2.4pt,22.25pt" to="37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" strokecolor="#5b9bd5 [3204]" strokeweight=".5pt">
                <v:stroke joinstyle="miter"/>
              </v:line>
            </w:pict>
          </mc:Fallback>
        </mc:AlternateContent>
      </w:r>
    </w:p>
    <w:p w:rsidR="00342ACC" w:rsidRPr="00FC346E" w:rsidRDefault="00E271E4" w:rsidP="00621846">
      <w:pPr>
        <w:tabs>
          <w:tab w:val="left" w:pos="1305"/>
        </w:tabs>
        <w:ind w:left="426"/>
        <w:jc w:val="both"/>
        <w:rPr>
          <w:rFonts w:ascii="Century" w:hAnsi="Century" w:cs="Andalus"/>
          <w:color w:val="000000" w:themeColor="text1"/>
          <w:sz w:val="24"/>
          <w:szCs w:val="24"/>
        </w:rPr>
      </w:pP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71552" behindDoc="0" locked="0" layoutInCell="1" allowOverlap="1" wp14:anchorId="042145D1" wp14:editId="0B801A4D">
                <wp:simplePos x="0" y="0"/>
                <wp:positionH relativeFrom="margin">
                  <wp:posOffset>4198620</wp:posOffset>
                </wp:positionH>
                <wp:positionV relativeFrom="paragraph">
                  <wp:posOffset>12065</wp:posOffset>
                </wp:positionV>
                <wp:extent cx="1685925" cy="1200150"/>
                <wp:effectExtent l="0" t="0" r="28575" b="19050"/>
                <wp:wrapNone/>
                <wp:docPr id="17" name="Ellipse 17"/>
                <wp:cNvGraphicFramePr/>
                <a:graphic xmlns:a="http://schemas.openxmlformats.org/drawingml/2006/main">
                  <a:graphicData uri="http://schemas.microsoft.com/office/word/2010/wordprocessingShape">
                    <wps:wsp>
                      <wps:cNvSpPr/>
                      <wps:spPr>
                        <a:xfrm>
                          <a:off x="0" y="0"/>
                          <a:ext cx="1685925" cy="1200150"/>
                        </a:xfrm>
                        <a:prstGeom prst="ellipse">
                          <a:avLst/>
                        </a:prstGeom>
                        <a:solidFill>
                          <a:srgbClr val="0099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18D" w:rsidRPr="00E94CCA" w:rsidRDefault="00EA118D" w:rsidP="00EA118D">
                            <w:pPr>
                              <w:jc w:val="center"/>
                              <w:rPr>
                                <w:b/>
                                <w:bCs/>
                                <w:sz w:val="28"/>
                                <w:szCs w:val="28"/>
                              </w:rPr>
                            </w:pPr>
                            <w:r w:rsidRPr="00E94CCA">
                              <w:rPr>
                                <w:b/>
                                <w:bCs/>
                                <w:sz w:val="28"/>
                                <w:szCs w:val="28"/>
                              </w:rPr>
                              <w:t xml:space="preserve">Global </w:t>
                            </w:r>
                          </w:p>
                          <w:p w:rsidR="00EA118D" w:rsidRPr="00E94CCA" w:rsidRDefault="00EA118D" w:rsidP="00EA118D">
                            <w:pPr>
                              <w:jc w:val="center"/>
                              <w:rPr>
                                <w:b/>
                                <w:bCs/>
                                <w:sz w:val="28"/>
                                <w:szCs w:val="28"/>
                              </w:rPr>
                            </w:pPr>
                            <w:r w:rsidRPr="00E94CCA">
                              <w:rPr>
                                <w:b/>
                                <w:bCs/>
                                <w:sz w:val="28"/>
                                <w:szCs w:val="28"/>
                              </w:rPr>
                              <w:t>Supply Chain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2145D1" id="Ellipse 17" o:spid="_x0000_s1031" style="position:absolute;left:0;text-align:left;margin-left:330.6pt;margin-top:.95pt;width:132.75pt;height:94.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" fillcolor="#090" strokecolor="#1f4d78 [1604]" strokeweight="1pt">
                <v:stroke joinstyle="miter"/>
                <v:textbox>
                  <w:txbxContent>
                    <w:p w:rsidR="00EA118D" w:rsidRPr="00E94CCA" w:rsidRDefault="00EA118D" w:rsidP="00EA118D">
                      <w:pPr>
                        <w:jc w:val="center"/>
                        <w:rPr>
                          <w:b/>
                          <w:bCs/>
                          <w:sz w:val="28"/>
                          <w:szCs w:val="28"/>
                        </w:rPr>
                      </w:pPr>
                      <w:r w:rsidRPr="00E94CCA">
                        <w:rPr>
                          <w:b/>
                          <w:bCs/>
                          <w:sz w:val="28"/>
                          <w:szCs w:val="28"/>
                        </w:rPr>
                        <w:t xml:space="preserve">Global </w:t>
                      </w:r>
                    </w:p>
                    <w:p w:rsidR="00EA118D" w:rsidRPr="00E94CCA" w:rsidRDefault="00EA118D" w:rsidP="00EA118D">
                      <w:pPr>
                        <w:jc w:val="center"/>
                        <w:rPr>
                          <w:b/>
                          <w:bCs/>
                          <w:sz w:val="28"/>
                          <w:szCs w:val="28"/>
                        </w:rPr>
                      </w:pPr>
                      <w:proofErr w:type="spellStart"/>
                      <w:r w:rsidRPr="00E94CCA">
                        <w:rPr>
                          <w:b/>
                          <w:bCs/>
                          <w:sz w:val="28"/>
                          <w:szCs w:val="28"/>
                        </w:rPr>
                        <w:t>Supply</w:t>
                      </w:r>
                      <w:proofErr w:type="spellEnd"/>
                      <w:r w:rsidRPr="00E94CCA">
                        <w:rPr>
                          <w:b/>
                          <w:bCs/>
                          <w:sz w:val="28"/>
                          <w:szCs w:val="28"/>
                        </w:rPr>
                        <w:t xml:space="preserve"> Chain</w:t>
                      </w:r>
                    </w:p>
                  </w:txbxContent>
                </v:textbox>
                <w10:wrap anchorx="margin"/>
              </v:oval>
            </w:pict>
          </mc:Fallback>
        </mc:AlternateContent>
      </w:r>
      <w:r w:rsidRPr="00FC346E">
        <w:rPr>
          <w:rFonts w:ascii="Century" w:hAnsi="Century" w:cs="Andalus"/>
          <w:noProof/>
          <w:color w:val="000000" w:themeColor="text1"/>
          <w:sz w:val="24"/>
          <w:szCs w:val="24"/>
          <w:lang w:eastAsia="fr-FR"/>
        </w:rPr>
        <mc:AlternateContent>
          <mc:Choice Requires="wps">
            <w:drawing>
              <wp:anchor distT="0" distB="0" distL="114300" distR="114300" simplePos="0" relativeHeight="251670528" behindDoc="0" locked="0" layoutInCell="1" allowOverlap="1" wp14:anchorId="1FAB6DD4" wp14:editId="0EA1280C">
                <wp:simplePos x="0" y="0"/>
                <wp:positionH relativeFrom="column">
                  <wp:posOffset>147955</wp:posOffset>
                </wp:positionH>
                <wp:positionV relativeFrom="paragraph">
                  <wp:posOffset>12065</wp:posOffset>
                </wp:positionV>
                <wp:extent cx="1838325" cy="1190625"/>
                <wp:effectExtent l="0" t="0" r="28575" b="28575"/>
                <wp:wrapNone/>
                <wp:docPr id="16" name="Ellipse 16"/>
                <wp:cNvGraphicFramePr/>
                <a:graphic xmlns:a="http://schemas.openxmlformats.org/drawingml/2006/main">
                  <a:graphicData uri="http://schemas.microsoft.com/office/word/2010/wordprocessingShape">
                    <wps:wsp>
                      <wps:cNvSpPr/>
                      <wps:spPr>
                        <a:xfrm>
                          <a:off x="0" y="0"/>
                          <a:ext cx="1838325" cy="11906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18D" w:rsidRPr="00E94CCA" w:rsidRDefault="00EA118D" w:rsidP="00EA118D">
                            <w:pPr>
                              <w:jc w:val="center"/>
                              <w:rPr>
                                <w:b/>
                                <w:bCs/>
                                <w:sz w:val="28"/>
                                <w:szCs w:val="28"/>
                              </w:rPr>
                            </w:pPr>
                            <w:r w:rsidRPr="00E94CCA">
                              <w:rPr>
                                <w:b/>
                                <w:bCs/>
                                <w:sz w:val="28"/>
                                <w:szCs w:val="28"/>
                              </w:rPr>
                              <w:t xml:space="preserve">Logistique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B6DD4" id="Ellipse 16" o:spid="_x0000_s1032" style="position:absolute;left:0;text-align:left;margin-left:11.65pt;margin-top:.95pt;width:144.7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" fillcolor="red" strokecolor="#1f4d78 [1604]" strokeweight="1pt">
                <v:stroke joinstyle="miter"/>
                <v:textbox>
                  <w:txbxContent>
                    <w:p w:rsidR="00EA118D" w:rsidRPr="00E94CCA" w:rsidRDefault="00EA118D" w:rsidP="00EA118D">
                      <w:pPr>
                        <w:jc w:val="center"/>
                        <w:rPr>
                          <w:b/>
                          <w:bCs/>
                          <w:sz w:val="28"/>
                          <w:szCs w:val="28"/>
                        </w:rPr>
                      </w:pPr>
                      <w:r w:rsidRPr="00E94CCA">
                        <w:rPr>
                          <w:b/>
                          <w:bCs/>
                          <w:sz w:val="28"/>
                          <w:szCs w:val="28"/>
                        </w:rPr>
                        <w:t xml:space="preserve">Logistique </w:t>
                      </w:r>
                    </w:p>
                  </w:txbxContent>
                </v:textbox>
              </v:oval>
            </w:pict>
          </mc:Fallback>
        </mc:AlternateContent>
      </w:r>
    </w:p>
    <w:p w:rsidR="00342ACC" w:rsidRPr="00FC346E" w:rsidRDefault="00342ACC" w:rsidP="00621846">
      <w:pPr>
        <w:tabs>
          <w:tab w:val="left" w:pos="1305"/>
        </w:tabs>
        <w:ind w:left="426"/>
        <w:jc w:val="both"/>
        <w:rPr>
          <w:rFonts w:ascii="Century" w:hAnsi="Century" w:cs="Andalus"/>
          <w:color w:val="000000" w:themeColor="text1"/>
          <w:sz w:val="24"/>
          <w:szCs w:val="24"/>
        </w:rPr>
      </w:pPr>
    </w:p>
    <w:p w:rsidR="00342ACC" w:rsidRPr="00FC346E" w:rsidRDefault="00342ACC" w:rsidP="00621846">
      <w:pPr>
        <w:tabs>
          <w:tab w:val="left" w:pos="1305"/>
        </w:tabs>
        <w:jc w:val="both"/>
        <w:rPr>
          <w:rFonts w:ascii="Century" w:hAnsi="Century" w:cs="Andalus"/>
          <w:color w:val="000000" w:themeColor="text1"/>
          <w:sz w:val="24"/>
          <w:szCs w:val="24"/>
        </w:rPr>
      </w:pPr>
    </w:p>
    <w:p w:rsidR="00EA118D" w:rsidRDefault="00EA118D" w:rsidP="00621846">
      <w:pPr>
        <w:tabs>
          <w:tab w:val="left" w:pos="1305"/>
        </w:tabs>
        <w:jc w:val="both"/>
        <w:rPr>
          <w:rFonts w:ascii="Century" w:hAnsi="Century" w:cs="Andalus"/>
          <w:color w:val="000000" w:themeColor="text1"/>
          <w:sz w:val="24"/>
          <w:szCs w:val="24"/>
        </w:rPr>
      </w:pPr>
    </w:p>
    <w:p w:rsidR="00FA55A9" w:rsidRPr="00FC346E" w:rsidRDefault="00FA55A9" w:rsidP="00621846">
      <w:pPr>
        <w:tabs>
          <w:tab w:val="left" w:pos="1305"/>
        </w:tabs>
        <w:jc w:val="both"/>
        <w:rPr>
          <w:rFonts w:ascii="Century" w:hAnsi="Century" w:cs="Andalus"/>
          <w:color w:val="000000" w:themeColor="text1"/>
          <w:sz w:val="24"/>
          <w:szCs w:val="24"/>
        </w:rPr>
      </w:pPr>
    </w:p>
    <w:p w:rsidR="00E271E4" w:rsidRPr="00FC346E" w:rsidRDefault="0048438D" w:rsidP="00450685">
      <w:pPr>
        <w:pStyle w:val="Paragraphedeliste"/>
        <w:numPr>
          <w:ilvl w:val="0"/>
          <w:numId w:val="15"/>
        </w:numPr>
        <w:tabs>
          <w:tab w:val="left" w:pos="1305"/>
        </w:tabs>
        <w:spacing w:line="360" w:lineRule="auto"/>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t>Transport multimodal</w:t>
      </w:r>
      <w:r w:rsidR="008D6EBB" w:rsidRPr="00FC346E">
        <w:rPr>
          <w:rFonts w:ascii="Century" w:hAnsi="Century" w:cs="Andalus"/>
          <w:b/>
          <w:bCs/>
          <w:color w:val="0070C0"/>
          <w:sz w:val="52"/>
          <w:szCs w:val="52"/>
          <w:u w:val="single"/>
        </w:rPr>
        <w:t> :</w:t>
      </w:r>
    </w:p>
    <w:p w:rsidR="008D6EBB" w:rsidRPr="00475BDF" w:rsidRDefault="008D6EBB" w:rsidP="00621846">
      <w:pPr>
        <w:pStyle w:val="Paragraphedeliste"/>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Du groupage à l’</w:t>
      </w:r>
      <w:r w:rsidR="00E94CCA" w:rsidRPr="00475BDF">
        <w:rPr>
          <w:rFonts w:ascii="Century" w:hAnsi="Century" w:cs="Andalus"/>
          <w:color w:val="000000" w:themeColor="text1"/>
          <w:sz w:val="28"/>
          <w:szCs w:val="28"/>
        </w:rPr>
        <w:t>affrètement</w:t>
      </w:r>
      <w:r w:rsidRPr="00475BDF">
        <w:rPr>
          <w:rFonts w:ascii="Century" w:hAnsi="Century" w:cs="Andalus"/>
          <w:color w:val="000000" w:themeColor="text1"/>
          <w:sz w:val="28"/>
          <w:szCs w:val="28"/>
        </w:rPr>
        <w:t xml:space="preserve">, ils disposent de solutions </w:t>
      </w:r>
      <w:r w:rsidR="00E94CCA" w:rsidRPr="00475BDF">
        <w:rPr>
          <w:rFonts w:ascii="Century" w:hAnsi="Century" w:cs="Andalus"/>
          <w:color w:val="000000" w:themeColor="text1"/>
          <w:sz w:val="28"/>
          <w:szCs w:val="28"/>
        </w:rPr>
        <w:t>efficaces</w:t>
      </w:r>
      <w:r w:rsidRPr="00475BDF">
        <w:rPr>
          <w:rFonts w:ascii="Century" w:hAnsi="Century" w:cs="Andalus"/>
          <w:color w:val="000000" w:themeColor="text1"/>
          <w:sz w:val="28"/>
          <w:szCs w:val="28"/>
        </w:rPr>
        <w:t xml:space="preserve"> pour gérer les flux dans le strict cadre des contraintes de </w:t>
      </w:r>
      <w:r w:rsidR="00E94CCA" w:rsidRPr="00475BDF">
        <w:rPr>
          <w:rFonts w:ascii="Century" w:hAnsi="Century" w:cs="Andalus"/>
          <w:color w:val="000000" w:themeColor="text1"/>
          <w:sz w:val="28"/>
          <w:szCs w:val="28"/>
        </w:rPr>
        <w:t>délai</w:t>
      </w:r>
      <w:r w:rsidRPr="00475BDF">
        <w:rPr>
          <w:rFonts w:ascii="Century" w:hAnsi="Century" w:cs="Andalus"/>
          <w:color w:val="000000" w:themeColor="text1"/>
          <w:sz w:val="28"/>
          <w:szCs w:val="28"/>
        </w:rPr>
        <w:t>, de couts et des produits :</w:t>
      </w:r>
    </w:p>
    <w:p w:rsidR="008D6EBB" w:rsidRPr="00475BDF" w:rsidRDefault="008D6EBB" w:rsidP="00FA55A9">
      <w:pPr>
        <w:pStyle w:val="Paragraphedeliste"/>
        <w:numPr>
          <w:ilvl w:val="0"/>
          <w:numId w:val="27"/>
        </w:numPr>
        <w:ind w:left="1134" w:hanging="425"/>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Transport </w:t>
      </w:r>
      <w:r w:rsidR="00E94CCA" w:rsidRPr="00475BDF">
        <w:rPr>
          <w:rFonts w:ascii="Century" w:hAnsi="Century" w:cs="Andalus"/>
          <w:color w:val="000000" w:themeColor="text1"/>
          <w:sz w:val="28"/>
          <w:szCs w:val="28"/>
        </w:rPr>
        <w:t>aérien</w:t>
      </w:r>
      <w:r w:rsidRPr="00475BDF">
        <w:rPr>
          <w:rFonts w:ascii="Century" w:hAnsi="Century" w:cs="Andalus"/>
          <w:color w:val="000000" w:themeColor="text1"/>
          <w:sz w:val="28"/>
          <w:szCs w:val="28"/>
        </w:rPr>
        <w:t xml:space="preserve"> : </w:t>
      </w:r>
      <w:r w:rsidR="00E94CCA" w:rsidRPr="00475BDF">
        <w:rPr>
          <w:rFonts w:ascii="Century" w:hAnsi="Century" w:cs="Andalus"/>
          <w:color w:val="000000" w:themeColor="text1"/>
          <w:sz w:val="28"/>
          <w:szCs w:val="28"/>
        </w:rPr>
        <w:t>expéditions</w:t>
      </w:r>
      <w:r w:rsidRPr="00475BDF">
        <w:rPr>
          <w:rFonts w:ascii="Century" w:hAnsi="Century" w:cs="Andalus"/>
          <w:color w:val="000000" w:themeColor="text1"/>
          <w:sz w:val="28"/>
          <w:szCs w:val="28"/>
        </w:rPr>
        <w:t xml:space="preserve"> en vols directs et lignes de groupages ; transports urgents ; </w:t>
      </w:r>
      <w:r w:rsidR="00E94CCA" w:rsidRPr="00475BDF">
        <w:rPr>
          <w:rFonts w:ascii="Century" w:hAnsi="Century" w:cs="Andalus"/>
          <w:color w:val="000000" w:themeColor="text1"/>
          <w:sz w:val="28"/>
          <w:szCs w:val="28"/>
        </w:rPr>
        <w:t>affrètement</w:t>
      </w:r>
    </w:p>
    <w:p w:rsidR="008D6EBB" w:rsidRPr="00475BDF" w:rsidRDefault="008D6EBB" w:rsidP="00FA55A9">
      <w:pPr>
        <w:pStyle w:val="Paragraphedeliste"/>
        <w:numPr>
          <w:ilvl w:val="0"/>
          <w:numId w:val="14"/>
        </w:numPr>
        <w:tabs>
          <w:tab w:val="left" w:pos="1305"/>
        </w:tabs>
        <w:ind w:left="1134" w:hanging="425"/>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Transport maritime : Conteneurs </w:t>
      </w:r>
      <w:r w:rsidR="00E94CCA" w:rsidRPr="00475BDF">
        <w:rPr>
          <w:rFonts w:ascii="Century" w:hAnsi="Century" w:cs="Andalus"/>
          <w:color w:val="000000" w:themeColor="text1"/>
          <w:sz w:val="28"/>
          <w:szCs w:val="28"/>
        </w:rPr>
        <w:t>complets(FCL</w:t>
      </w:r>
      <w:r w:rsidRPr="00475BDF">
        <w:rPr>
          <w:rFonts w:ascii="Century" w:hAnsi="Century" w:cs="Andalus"/>
          <w:color w:val="000000" w:themeColor="text1"/>
          <w:sz w:val="28"/>
          <w:szCs w:val="28"/>
        </w:rPr>
        <w:t xml:space="preserve">/FCL) ; Solutions de groupages (LCL/LCL) ; Operations de fret conventionnel ; </w:t>
      </w:r>
      <w:r w:rsidR="00E94CCA" w:rsidRPr="00475BDF">
        <w:rPr>
          <w:rFonts w:ascii="Century" w:hAnsi="Century" w:cs="Andalus"/>
          <w:color w:val="000000" w:themeColor="text1"/>
          <w:sz w:val="28"/>
          <w:szCs w:val="28"/>
        </w:rPr>
        <w:t>affrètement</w:t>
      </w:r>
      <w:r w:rsidRPr="00475BDF">
        <w:rPr>
          <w:rFonts w:ascii="Century" w:hAnsi="Century" w:cs="Andalus"/>
          <w:color w:val="000000" w:themeColor="text1"/>
          <w:sz w:val="28"/>
          <w:szCs w:val="28"/>
        </w:rPr>
        <w:t xml:space="preserve"> </w:t>
      </w:r>
    </w:p>
    <w:p w:rsidR="008D6EBB" w:rsidRPr="00475BDF" w:rsidRDefault="00E94CCA" w:rsidP="00FA55A9">
      <w:pPr>
        <w:pStyle w:val="Paragraphedeliste"/>
        <w:numPr>
          <w:ilvl w:val="0"/>
          <w:numId w:val="14"/>
        </w:numPr>
        <w:tabs>
          <w:tab w:val="left" w:pos="1305"/>
        </w:tabs>
        <w:ind w:left="1134" w:hanging="425"/>
        <w:jc w:val="both"/>
        <w:rPr>
          <w:rFonts w:ascii="Century" w:hAnsi="Century" w:cs="Andalus"/>
          <w:color w:val="000000" w:themeColor="text1"/>
          <w:sz w:val="28"/>
          <w:szCs w:val="28"/>
        </w:rPr>
      </w:pPr>
      <w:r w:rsidRPr="00475BDF">
        <w:rPr>
          <w:rFonts w:ascii="Century" w:hAnsi="Century" w:cs="Andalus"/>
          <w:color w:val="000000" w:themeColor="text1"/>
          <w:sz w:val="28"/>
          <w:szCs w:val="28"/>
        </w:rPr>
        <w:t>Transport</w:t>
      </w:r>
      <w:r w:rsidR="008D6EBB" w:rsidRPr="00475BDF">
        <w:rPr>
          <w:rFonts w:ascii="Century" w:hAnsi="Century" w:cs="Andalus"/>
          <w:color w:val="000000" w:themeColor="text1"/>
          <w:sz w:val="28"/>
          <w:szCs w:val="28"/>
        </w:rPr>
        <w:t xml:space="preserve"> terrestre : transport routier ; transport fluvial ; transport ferroviaire en Afrique</w:t>
      </w:r>
    </w:p>
    <w:p w:rsidR="008D6EBB" w:rsidRPr="00475BDF" w:rsidRDefault="00601FCC" w:rsidP="00FA55A9">
      <w:pPr>
        <w:pStyle w:val="Paragraphedeliste"/>
        <w:tabs>
          <w:tab w:val="left" w:pos="1305"/>
        </w:tabs>
        <w:spacing w:after="120"/>
        <w:ind w:left="1134"/>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Ces services sont réalisés </w:t>
      </w:r>
      <w:r w:rsidR="00E94CCA" w:rsidRPr="00475BDF">
        <w:rPr>
          <w:rFonts w:ascii="Century" w:hAnsi="Century" w:cs="Andalus"/>
          <w:color w:val="000000" w:themeColor="text1"/>
          <w:sz w:val="28"/>
          <w:szCs w:val="28"/>
        </w:rPr>
        <w:t>grâce</w:t>
      </w:r>
      <w:r w:rsidRPr="00475BDF">
        <w:rPr>
          <w:rFonts w:ascii="Century" w:hAnsi="Century" w:cs="Andalus"/>
          <w:color w:val="000000" w:themeColor="text1"/>
          <w:sz w:val="28"/>
          <w:szCs w:val="28"/>
        </w:rPr>
        <w:t xml:space="preserve"> à un panel de transporteurs </w:t>
      </w:r>
      <w:r w:rsidR="00E94CCA" w:rsidRPr="00475BDF">
        <w:rPr>
          <w:rFonts w:ascii="Century" w:hAnsi="Century" w:cs="Andalus"/>
          <w:color w:val="000000" w:themeColor="text1"/>
          <w:sz w:val="28"/>
          <w:szCs w:val="28"/>
        </w:rPr>
        <w:t>référencés (compagnies</w:t>
      </w:r>
      <w:r w:rsidRPr="00475BDF">
        <w:rPr>
          <w:rFonts w:ascii="Century" w:hAnsi="Century" w:cs="Andalus"/>
          <w:color w:val="000000" w:themeColor="text1"/>
          <w:sz w:val="28"/>
          <w:szCs w:val="28"/>
        </w:rPr>
        <w:t xml:space="preserve"> </w:t>
      </w:r>
      <w:r w:rsidR="00E94CCA" w:rsidRPr="00475BDF">
        <w:rPr>
          <w:rFonts w:ascii="Century" w:hAnsi="Century" w:cs="Andalus"/>
          <w:color w:val="000000" w:themeColor="text1"/>
          <w:sz w:val="28"/>
          <w:szCs w:val="28"/>
        </w:rPr>
        <w:t>aériennes</w:t>
      </w:r>
      <w:r w:rsidRPr="00475BDF">
        <w:rPr>
          <w:rFonts w:ascii="Century" w:hAnsi="Century" w:cs="Andalus"/>
          <w:color w:val="000000" w:themeColor="text1"/>
          <w:sz w:val="28"/>
          <w:szCs w:val="28"/>
        </w:rPr>
        <w:t xml:space="preserve">, maritimes, transporteurs routiers), rigoureusement </w:t>
      </w:r>
      <w:r w:rsidR="00E94CCA" w:rsidRPr="00475BDF">
        <w:rPr>
          <w:rFonts w:ascii="Century" w:hAnsi="Century" w:cs="Andalus"/>
          <w:color w:val="000000" w:themeColor="text1"/>
          <w:sz w:val="28"/>
          <w:szCs w:val="28"/>
        </w:rPr>
        <w:t>sélectionnés</w:t>
      </w:r>
      <w:r w:rsidRPr="00475BDF">
        <w:rPr>
          <w:rFonts w:ascii="Century" w:hAnsi="Century" w:cs="Andalus"/>
          <w:color w:val="000000" w:themeColor="text1"/>
          <w:sz w:val="28"/>
          <w:szCs w:val="28"/>
        </w:rPr>
        <w:t xml:space="preserve">, leur permettant de </w:t>
      </w:r>
      <w:r w:rsidRPr="00475BDF">
        <w:rPr>
          <w:rFonts w:ascii="Century" w:hAnsi="Century" w:cs="Andalus"/>
          <w:color w:val="000000" w:themeColor="text1"/>
          <w:sz w:val="28"/>
          <w:szCs w:val="28"/>
        </w:rPr>
        <w:lastRenderedPageBreak/>
        <w:t xml:space="preserve">remplir leurs engagements de services au meilleur </w:t>
      </w:r>
      <w:r w:rsidR="00E94CCA" w:rsidRPr="00475BDF">
        <w:rPr>
          <w:rFonts w:ascii="Century" w:hAnsi="Century" w:cs="Andalus"/>
          <w:color w:val="000000" w:themeColor="text1"/>
          <w:sz w:val="28"/>
          <w:szCs w:val="28"/>
        </w:rPr>
        <w:t>cout.</w:t>
      </w:r>
      <w:r w:rsidRPr="00475BDF">
        <w:rPr>
          <w:rFonts w:ascii="Century" w:hAnsi="Century" w:cs="Andalus"/>
          <w:color w:val="000000" w:themeColor="text1"/>
          <w:sz w:val="28"/>
          <w:szCs w:val="28"/>
        </w:rPr>
        <w:t xml:space="preserve"> Enfin, </w:t>
      </w:r>
      <w:r w:rsidR="00E94CCA" w:rsidRPr="00475BDF">
        <w:rPr>
          <w:rFonts w:ascii="Century" w:hAnsi="Century" w:cs="Andalus"/>
          <w:color w:val="000000" w:themeColor="text1"/>
          <w:sz w:val="28"/>
          <w:szCs w:val="28"/>
        </w:rPr>
        <w:t>grâce</w:t>
      </w:r>
      <w:r w:rsidRPr="00475BDF">
        <w:rPr>
          <w:rFonts w:ascii="Century" w:hAnsi="Century" w:cs="Andalus"/>
          <w:color w:val="000000" w:themeColor="text1"/>
          <w:sz w:val="28"/>
          <w:szCs w:val="28"/>
        </w:rPr>
        <w:t xml:space="preserve"> à </w:t>
      </w:r>
      <w:r w:rsidR="00E94CCA" w:rsidRPr="00475BDF">
        <w:rPr>
          <w:rFonts w:ascii="Century" w:hAnsi="Century" w:cs="Andalus"/>
          <w:color w:val="000000" w:themeColor="text1"/>
          <w:sz w:val="28"/>
          <w:szCs w:val="28"/>
        </w:rPr>
        <w:t>des plateformes</w:t>
      </w:r>
      <w:r w:rsidRPr="00475BDF">
        <w:rPr>
          <w:rFonts w:ascii="Century" w:hAnsi="Century" w:cs="Andalus"/>
          <w:color w:val="000000" w:themeColor="text1"/>
          <w:sz w:val="28"/>
          <w:szCs w:val="28"/>
        </w:rPr>
        <w:t xml:space="preserve"> de consolidation </w:t>
      </w:r>
      <w:r w:rsidR="00E94CCA" w:rsidRPr="00475BDF">
        <w:rPr>
          <w:rFonts w:ascii="Century" w:hAnsi="Century" w:cs="Andalus"/>
          <w:color w:val="000000" w:themeColor="text1"/>
          <w:sz w:val="28"/>
          <w:szCs w:val="28"/>
        </w:rPr>
        <w:t>aériennes</w:t>
      </w:r>
      <w:r w:rsidRPr="00475BDF">
        <w:rPr>
          <w:rFonts w:ascii="Century" w:hAnsi="Century" w:cs="Andalus"/>
          <w:color w:val="000000" w:themeColor="text1"/>
          <w:sz w:val="28"/>
          <w:szCs w:val="28"/>
        </w:rPr>
        <w:t xml:space="preserve"> et maritimes Bolloré logistics sur tous </w:t>
      </w:r>
      <w:r w:rsidR="00E94CCA" w:rsidRPr="00475BDF">
        <w:rPr>
          <w:rFonts w:ascii="Century" w:hAnsi="Century" w:cs="Andalus"/>
          <w:color w:val="000000" w:themeColor="text1"/>
          <w:sz w:val="28"/>
          <w:szCs w:val="28"/>
        </w:rPr>
        <w:t>les hubs intercontinentaux</w:t>
      </w:r>
      <w:r w:rsidRPr="00475BDF">
        <w:rPr>
          <w:rFonts w:ascii="Century" w:hAnsi="Century" w:cs="Andalus"/>
          <w:color w:val="000000" w:themeColor="text1"/>
          <w:sz w:val="28"/>
          <w:szCs w:val="28"/>
        </w:rPr>
        <w:t xml:space="preserve"> visant </w:t>
      </w:r>
      <w:r w:rsidR="00395455" w:rsidRPr="00475BDF">
        <w:rPr>
          <w:rFonts w:ascii="Century" w:hAnsi="Century" w:cs="Andalus"/>
          <w:color w:val="000000" w:themeColor="text1"/>
          <w:sz w:val="28"/>
          <w:szCs w:val="28"/>
        </w:rPr>
        <w:t>à optimiser</w:t>
      </w:r>
      <w:r w:rsidRPr="00475BDF">
        <w:rPr>
          <w:rFonts w:ascii="Century" w:hAnsi="Century" w:cs="Andalus"/>
          <w:color w:val="000000" w:themeColor="text1"/>
          <w:sz w:val="28"/>
          <w:szCs w:val="28"/>
        </w:rPr>
        <w:t xml:space="preserve"> les </w:t>
      </w:r>
      <w:r w:rsidR="00E94CCA" w:rsidRPr="00475BDF">
        <w:rPr>
          <w:rFonts w:ascii="Century" w:hAnsi="Century" w:cs="Andalus"/>
          <w:color w:val="000000" w:themeColor="text1"/>
          <w:sz w:val="28"/>
          <w:szCs w:val="28"/>
        </w:rPr>
        <w:t>flux</w:t>
      </w:r>
      <w:r w:rsidRPr="00475BDF">
        <w:rPr>
          <w:rFonts w:ascii="Century" w:hAnsi="Century" w:cs="Andalus"/>
          <w:color w:val="000000" w:themeColor="text1"/>
          <w:sz w:val="28"/>
          <w:szCs w:val="28"/>
        </w:rPr>
        <w:t xml:space="preserve"> et massifier les volumes de fret.</w:t>
      </w:r>
    </w:p>
    <w:p w:rsidR="003302F7" w:rsidRPr="00FC346E" w:rsidRDefault="003302F7" w:rsidP="00621846">
      <w:pPr>
        <w:pStyle w:val="Paragraphedeliste"/>
        <w:tabs>
          <w:tab w:val="left" w:pos="1305"/>
        </w:tabs>
        <w:ind w:left="567"/>
        <w:jc w:val="both"/>
        <w:rPr>
          <w:rFonts w:ascii="Century" w:hAnsi="Century" w:cs="Andalus"/>
          <w:color w:val="000000" w:themeColor="text1"/>
          <w:sz w:val="24"/>
          <w:szCs w:val="24"/>
        </w:rPr>
      </w:pPr>
    </w:p>
    <w:tbl>
      <w:tblPr>
        <w:tblpPr w:leftFromText="141" w:rightFromText="141" w:vertAnchor="page" w:horzAnchor="margin" w:tblpXSpec="center" w:tblpY="4801"/>
        <w:tblW w:w="10186" w:type="dxa"/>
        <w:tblCellMar>
          <w:left w:w="70" w:type="dxa"/>
          <w:right w:w="70" w:type="dxa"/>
        </w:tblCellMar>
        <w:tblLook w:val="04A0" w:firstRow="1" w:lastRow="0" w:firstColumn="1" w:lastColumn="0" w:noHBand="0" w:noVBand="1"/>
      </w:tblPr>
      <w:tblGrid>
        <w:gridCol w:w="1572"/>
        <w:gridCol w:w="2393"/>
        <w:gridCol w:w="3111"/>
        <w:gridCol w:w="3110"/>
      </w:tblGrid>
      <w:tr w:rsidR="00475BDF" w:rsidRPr="00FC346E" w:rsidTr="00475BDF">
        <w:trPr>
          <w:trHeight w:val="439"/>
        </w:trPr>
        <w:tc>
          <w:tcPr>
            <w:tcW w:w="1572" w:type="dxa"/>
            <w:vMerge w:val="restart"/>
            <w:tcBorders>
              <w:top w:val="nil"/>
              <w:left w:val="nil"/>
              <w:bottom w:val="nil"/>
              <w:right w:val="nil"/>
            </w:tcBorders>
            <w:shd w:val="clear" w:color="auto" w:fill="auto"/>
            <w:noWrap/>
            <w:vAlign w:val="bottom"/>
            <w:hideMark/>
          </w:tcPr>
          <w:p w:rsidR="00475BDF" w:rsidRPr="00FC346E" w:rsidRDefault="00475BDF" w:rsidP="00475BDF">
            <w:pPr>
              <w:spacing w:after="0" w:line="240" w:lineRule="auto"/>
              <w:rPr>
                <w:rFonts w:ascii="Century" w:eastAsia="Times New Roman" w:hAnsi="Century" w:cs="Times New Roman"/>
                <w:sz w:val="24"/>
                <w:szCs w:val="24"/>
                <w:lang w:eastAsia="fr-FR"/>
              </w:rPr>
            </w:pPr>
          </w:p>
        </w:tc>
        <w:tc>
          <w:tcPr>
            <w:tcW w:w="8614"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jc w:val="center"/>
              <w:rPr>
                <w:rFonts w:ascii="Century" w:eastAsia="Times New Roman" w:hAnsi="Century" w:cs="Times New Roman"/>
                <w:b/>
                <w:bCs/>
                <w:color w:val="FF0000"/>
                <w:lang w:eastAsia="fr-FR"/>
              </w:rPr>
            </w:pPr>
            <w:r w:rsidRPr="00FC346E">
              <w:rPr>
                <w:rFonts w:ascii="Century" w:eastAsia="Times New Roman" w:hAnsi="Century" w:cs="Times New Roman"/>
                <w:b/>
                <w:bCs/>
                <w:color w:val="FF0000"/>
                <w:lang w:eastAsia="fr-FR"/>
              </w:rPr>
              <w:t>TRANSPORT MULTIMODAL</w:t>
            </w:r>
          </w:p>
        </w:tc>
      </w:tr>
      <w:tr w:rsidR="00475BDF" w:rsidRPr="00FC346E" w:rsidTr="00475BDF">
        <w:trPr>
          <w:trHeight w:val="439"/>
        </w:trPr>
        <w:tc>
          <w:tcPr>
            <w:tcW w:w="1572" w:type="dxa"/>
            <w:vMerge/>
            <w:tcBorders>
              <w:top w:val="nil"/>
              <w:left w:val="nil"/>
              <w:bottom w:val="nil"/>
              <w:right w:val="nil"/>
            </w:tcBorders>
            <w:vAlign w:val="center"/>
            <w:hideMark/>
          </w:tcPr>
          <w:p w:rsidR="00475BDF" w:rsidRPr="00FC346E" w:rsidRDefault="00475BDF" w:rsidP="00475BDF">
            <w:pPr>
              <w:spacing w:after="0" w:line="240" w:lineRule="auto"/>
              <w:rPr>
                <w:rFonts w:ascii="Century" w:eastAsia="Times New Roman" w:hAnsi="Century" w:cs="Times New Roman"/>
                <w:sz w:val="24"/>
                <w:szCs w:val="24"/>
                <w:lang w:eastAsia="fr-FR"/>
              </w:rPr>
            </w:pPr>
          </w:p>
        </w:tc>
        <w:tc>
          <w:tcPr>
            <w:tcW w:w="8614" w:type="dxa"/>
            <w:gridSpan w:val="3"/>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b/>
                <w:bCs/>
                <w:color w:val="FF0000"/>
                <w:lang w:eastAsia="fr-FR"/>
              </w:rPr>
            </w:pPr>
          </w:p>
        </w:tc>
      </w:tr>
      <w:tr w:rsidR="00475BDF" w:rsidRPr="00FC346E" w:rsidTr="00475BDF">
        <w:trPr>
          <w:trHeight w:val="439"/>
        </w:trPr>
        <w:tc>
          <w:tcPr>
            <w:tcW w:w="1572" w:type="dxa"/>
            <w:vMerge/>
            <w:tcBorders>
              <w:top w:val="nil"/>
              <w:left w:val="nil"/>
              <w:bottom w:val="nil"/>
              <w:right w:val="nil"/>
            </w:tcBorders>
            <w:vAlign w:val="center"/>
            <w:hideMark/>
          </w:tcPr>
          <w:p w:rsidR="00475BDF" w:rsidRPr="00FC346E" w:rsidRDefault="00475BDF" w:rsidP="00475BDF">
            <w:pPr>
              <w:spacing w:after="0" w:line="240" w:lineRule="auto"/>
              <w:rPr>
                <w:rFonts w:ascii="Century" w:eastAsia="Times New Roman" w:hAnsi="Century" w:cs="Times New Roman"/>
                <w:sz w:val="24"/>
                <w:szCs w:val="24"/>
                <w:lang w:eastAsia="fr-FR"/>
              </w:rPr>
            </w:pPr>
          </w:p>
        </w:tc>
        <w:tc>
          <w:tcPr>
            <w:tcW w:w="2393"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5BDF" w:rsidRPr="00FC346E" w:rsidRDefault="00475BDF" w:rsidP="00475BDF">
            <w:pPr>
              <w:spacing w:after="0" w:line="240" w:lineRule="auto"/>
              <w:jc w:val="center"/>
              <w:rPr>
                <w:rFonts w:ascii="Century" w:eastAsia="Times New Roman" w:hAnsi="Century" w:cs="Times New Roman"/>
                <w:b/>
                <w:bCs/>
                <w:color w:val="000000"/>
                <w:lang w:eastAsia="fr-FR"/>
              </w:rPr>
            </w:pPr>
            <w:r w:rsidRPr="00FC346E">
              <w:rPr>
                <w:rFonts w:ascii="Century" w:eastAsia="Times New Roman" w:hAnsi="Century" w:cs="Times New Roman"/>
                <w:b/>
                <w:bCs/>
                <w:color w:val="000000"/>
                <w:lang w:eastAsia="fr-FR"/>
              </w:rPr>
              <w:t>Aérien</w:t>
            </w:r>
          </w:p>
        </w:tc>
        <w:tc>
          <w:tcPr>
            <w:tcW w:w="3111"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5BDF" w:rsidRPr="00FC346E" w:rsidRDefault="00475BDF" w:rsidP="00475BDF">
            <w:pPr>
              <w:spacing w:after="0" w:line="240" w:lineRule="auto"/>
              <w:jc w:val="center"/>
              <w:rPr>
                <w:rFonts w:ascii="Century" w:eastAsia="Times New Roman" w:hAnsi="Century" w:cs="Times New Roman"/>
                <w:b/>
                <w:bCs/>
                <w:color w:val="000000"/>
                <w:lang w:eastAsia="fr-FR"/>
              </w:rPr>
            </w:pPr>
            <w:r w:rsidRPr="00FC346E">
              <w:rPr>
                <w:rFonts w:ascii="Century" w:eastAsia="Times New Roman" w:hAnsi="Century" w:cs="Times New Roman"/>
                <w:b/>
                <w:bCs/>
                <w:color w:val="000000"/>
                <w:lang w:eastAsia="fr-FR"/>
              </w:rPr>
              <w:t>Maritime</w:t>
            </w:r>
          </w:p>
        </w:tc>
        <w:tc>
          <w:tcPr>
            <w:tcW w:w="311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5BDF" w:rsidRPr="00FC346E" w:rsidRDefault="00475BDF" w:rsidP="00475BDF">
            <w:pPr>
              <w:spacing w:after="0" w:line="240" w:lineRule="auto"/>
              <w:jc w:val="center"/>
              <w:rPr>
                <w:rFonts w:ascii="Century" w:eastAsia="Times New Roman" w:hAnsi="Century" w:cs="Times New Roman"/>
                <w:b/>
                <w:bCs/>
                <w:color w:val="000000"/>
                <w:lang w:eastAsia="fr-FR"/>
              </w:rPr>
            </w:pPr>
            <w:r w:rsidRPr="00FC346E">
              <w:rPr>
                <w:rFonts w:ascii="Century" w:eastAsia="Times New Roman" w:hAnsi="Century" w:cs="Times New Roman"/>
                <w:b/>
                <w:bCs/>
                <w:color w:val="000000"/>
                <w:lang w:eastAsia="fr-FR"/>
              </w:rPr>
              <w:t>Terrestre</w:t>
            </w:r>
          </w:p>
        </w:tc>
      </w:tr>
      <w:tr w:rsidR="00475BDF" w:rsidRPr="00FC346E" w:rsidTr="00475BDF">
        <w:trPr>
          <w:trHeight w:val="439"/>
        </w:trPr>
        <w:tc>
          <w:tcPr>
            <w:tcW w:w="1572" w:type="dxa"/>
            <w:vMerge/>
            <w:tcBorders>
              <w:top w:val="nil"/>
              <w:left w:val="nil"/>
              <w:bottom w:val="nil"/>
              <w:right w:val="nil"/>
            </w:tcBorders>
            <w:vAlign w:val="center"/>
            <w:hideMark/>
          </w:tcPr>
          <w:p w:rsidR="00475BDF" w:rsidRPr="00FC346E" w:rsidRDefault="00475BDF" w:rsidP="00475BDF">
            <w:pPr>
              <w:spacing w:after="0" w:line="240" w:lineRule="auto"/>
              <w:rPr>
                <w:rFonts w:ascii="Century" w:eastAsia="Times New Roman" w:hAnsi="Century" w:cs="Times New Roman"/>
                <w:sz w:val="24"/>
                <w:szCs w:val="24"/>
                <w:lang w:eastAsia="fr-FR"/>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r>
      <w:tr w:rsidR="00475BDF" w:rsidRPr="00FC346E" w:rsidTr="00475BDF">
        <w:trPr>
          <w:trHeight w:val="439"/>
        </w:trPr>
        <w:tc>
          <w:tcPr>
            <w:tcW w:w="157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jc w:val="center"/>
              <w:rPr>
                <w:rFonts w:ascii="Century" w:eastAsia="Times New Roman" w:hAnsi="Century" w:cs="Times New Roman"/>
                <w:b/>
                <w:bCs/>
                <w:color w:val="000000"/>
                <w:lang w:eastAsia="fr-FR"/>
              </w:rPr>
            </w:pPr>
            <w:r w:rsidRPr="00FC346E">
              <w:rPr>
                <w:rFonts w:ascii="Century" w:eastAsia="Times New Roman" w:hAnsi="Century" w:cs="Times New Roman"/>
                <w:b/>
                <w:bCs/>
                <w:color w:val="000000"/>
                <w:lang w:eastAsia="fr-FR"/>
              </w:rPr>
              <w:t>Avantages</w:t>
            </w:r>
          </w:p>
        </w:tc>
        <w:tc>
          <w:tcPr>
            <w:tcW w:w="239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-Délai de livraison court</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-Mode de transport sur</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 xml:space="preserve">-Régularité des vols permettant la planification des livraisons </w:t>
            </w:r>
          </w:p>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 -Fret maritime peu couteux</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-Possibilité de stockage de marchandises dans la zone portuaire</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-Nombreuses zones géographiques accessibles</w:t>
            </w:r>
          </w:p>
        </w:tc>
        <w:tc>
          <w:tcPr>
            <w:tcW w:w="311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-Moyen de transport direct</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-Moins de manutention</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 xml:space="preserve">-Délais de transit plus court </w:t>
            </w:r>
          </w:p>
        </w:tc>
      </w:tr>
      <w:tr w:rsidR="00475BDF" w:rsidRPr="00FC346E" w:rsidTr="00475BDF">
        <w:trPr>
          <w:trHeight w:val="439"/>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b/>
                <w:bCs/>
                <w:color w:val="000000"/>
                <w:lang w:eastAsia="fr-FR"/>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r>
      <w:tr w:rsidR="00475BDF" w:rsidRPr="00FC346E" w:rsidTr="00475BDF">
        <w:trPr>
          <w:trHeight w:val="439"/>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b/>
                <w:bCs/>
                <w:color w:val="000000"/>
                <w:lang w:eastAsia="fr-FR"/>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r>
      <w:tr w:rsidR="00475BDF" w:rsidRPr="00FC346E" w:rsidTr="00475BDF">
        <w:trPr>
          <w:trHeight w:val="1099"/>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b/>
                <w:bCs/>
                <w:color w:val="000000"/>
                <w:lang w:eastAsia="fr-FR"/>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r>
      <w:tr w:rsidR="00475BDF" w:rsidRPr="00FC346E" w:rsidTr="00475BDF">
        <w:trPr>
          <w:trHeight w:val="659"/>
        </w:trPr>
        <w:tc>
          <w:tcPr>
            <w:tcW w:w="1572"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jc w:val="center"/>
              <w:rPr>
                <w:rFonts w:ascii="Century" w:eastAsia="Times New Roman" w:hAnsi="Century" w:cs="Times New Roman"/>
                <w:b/>
                <w:bCs/>
                <w:color w:val="000000"/>
                <w:lang w:eastAsia="fr-FR"/>
              </w:rPr>
            </w:pPr>
            <w:r w:rsidRPr="00FC346E">
              <w:rPr>
                <w:rFonts w:ascii="Century" w:eastAsia="Times New Roman" w:hAnsi="Century" w:cs="Times New Roman"/>
                <w:b/>
                <w:bCs/>
                <w:color w:val="000000"/>
                <w:lang w:eastAsia="fr-FR"/>
              </w:rPr>
              <w:t>Inconvénients</w:t>
            </w:r>
          </w:p>
        </w:tc>
        <w:tc>
          <w:tcPr>
            <w:tcW w:w="239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-Risques d’accidents</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-Fret aérien très couteux</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-Ne convient pas à toutes les marchandises</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-Risques d’accidents</w:t>
            </w:r>
          </w:p>
        </w:tc>
        <w:tc>
          <w:tcPr>
            <w:tcW w:w="3111"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-Délai de livraison important</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-Assurances et emballages couteux</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-Difficile de surveiller l’emplacement exact des marchandises en transit</w:t>
            </w:r>
          </w:p>
        </w:tc>
        <w:tc>
          <w:tcPr>
            <w:tcW w:w="311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 xml:space="preserve">-Couteux </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-Délai de livraison assez important</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 xml:space="preserve">-Pas recommandé pour les longues distances </w:t>
            </w:r>
          </w:p>
          <w:p w:rsidR="00475BDF" w:rsidRPr="00FC346E" w:rsidRDefault="00475BDF" w:rsidP="00475BDF">
            <w:pPr>
              <w:spacing w:after="0" w:line="240" w:lineRule="auto"/>
              <w:rPr>
                <w:rFonts w:ascii="Century" w:eastAsia="Times New Roman" w:hAnsi="Century" w:cs="Times New Roman"/>
                <w:color w:val="000000"/>
                <w:lang w:eastAsia="fr-FR"/>
              </w:rPr>
            </w:pPr>
          </w:p>
          <w:p w:rsidR="00475BDF" w:rsidRPr="00FC346E" w:rsidRDefault="00475BDF" w:rsidP="00475BDF">
            <w:pPr>
              <w:spacing w:after="0" w:line="240" w:lineRule="auto"/>
              <w:rPr>
                <w:rFonts w:ascii="Century" w:eastAsia="Times New Roman" w:hAnsi="Century" w:cs="Times New Roman"/>
                <w:color w:val="000000"/>
                <w:lang w:eastAsia="fr-FR"/>
              </w:rPr>
            </w:pPr>
            <w:r w:rsidRPr="00FC346E">
              <w:rPr>
                <w:rFonts w:ascii="Century" w:eastAsia="Times New Roman" w:hAnsi="Century" w:cs="Times New Roman"/>
                <w:color w:val="000000"/>
                <w:lang w:eastAsia="fr-FR"/>
              </w:rPr>
              <w:t>-Restriction sur les temps de conduite</w:t>
            </w:r>
          </w:p>
        </w:tc>
      </w:tr>
      <w:tr w:rsidR="00475BDF" w:rsidRPr="00FC346E" w:rsidTr="00475BDF">
        <w:trPr>
          <w:trHeight w:val="439"/>
        </w:trPr>
        <w:tc>
          <w:tcPr>
            <w:tcW w:w="1572" w:type="dxa"/>
            <w:vMerge/>
            <w:tcBorders>
              <w:top w:val="nil"/>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r>
      <w:tr w:rsidR="00475BDF" w:rsidRPr="00FC346E" w:rsidTr="00475BDF">
        <w:trPr>
          <w:trHeight w:val="439"/>
        </w:trPr>
        <w:tc>
          <w:tcPr>
            <w:tcW w:w="1572" w:type="dxa"/>
            <w:vMerge/>
            <w:tcBorders>
              <w:top w:val="nil"/>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r>
      <w:tr w:rsidR="00475BDF" w:rsidRPr="00FC346E" w:rsidTr="00475BDF">
        <w:trPr>
          <w:trHeight w:val="1275"/>
        </w:trPr>
        <w:tc>
          <w:tcPr>
            <w:tcW w:w="1572" w:type="dxa"/>
            <w:vMerge/>
            <w:tcBorders>
              <w:top w:val="nil"/>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475BDF" w:rsidRPr="00FC346E" w:rsidRDefault="00475BDF" w:rsidP="00475BDF">
            <w:pPr>
              <w:spacing w:after="0" w:line="240" w:lineRule="auto"/>
              <w:rPr>
                <w:rFonts w:ascii="Century" w:eastAsia="Times New Roman" w:hAnsi="Century" w:cs="Times New Roman"/>
                <w:color w:val="000000"/>
                <w:lang w:eastAsia="fr-FR"/>
              </w:rPr>
            </w:pPr>
          </w:p>
        </w:tc>
      </w:tr>
    </w:tbl>
    <w:p w:rsidR="003302F7" w:rsidRPr="00FC346E" w:rsidRDefault="003302F7">
      <w:pPr>
        <w:rPr>
          <w:rFonts w:ascii="Century" w:hAnsi="Century" w:cs="Andalus"/>
          <w:color w:val="000000" w:themeColor="text1"/>
          <w:sz w:val="24"/>
          <w:szCs w:val="24"/>
        </w:rPr>
      </w:pPr>
      <w:r w:rsidRPr="00FC346E">
        <w:rPr>
          <w:rFonts w:ascii="Century" w:hAnsi="Century" w:cs="Andalus"/>
          <w:color w:val="000000" w:themeColor="text1"/>
          <w:sz w:val="24"/>
          <w:szCs w:val="24"/>
        </w:rPr>
        <w:br w:type="page"/>
      </w:r>
    </w:p>
    <w:p w:rsidR="00551661" w:rsidRPr="00475BDF" w:rsidRDefault="00551661" w:rsidP="00475BDF">
      <w:pPr>
        <w:tabs>
          <w:tab w:val="left" w:pos="1305"/>
        </w:tabs>
        <w:jc w:val="both"/>
        <w:rPr>
          <w:rFonts w:ascii="Century" w:hAnsi="Century" w:cs="Andalus"/>
          <w:color w:val="000000" w:themeColor="text1"/>
          <w:sz w:val="24"/>
          <w:szCs w:val="24"/>
        </w:rPr>
      </w:pPr>
    </w:p>
    <w:p w:rsidR="00601FCC" w:rsidRPr="00FC346E" w:rsidRDefault="00601FCC" w:rsidP="00475BDF">
      <w:pPr>
        <w:rPr>
          <w:rFonts w:ascii="Century" w:hAnsi="Century" w:cs="Andalus"/>
          <w:color w:val="000000" w:themeColor="text1"/>
          <w:sz w:val="24"/>
          <w:szCs w:val="24"/>
        </w:rPr>
      </w:pPr>
    </w:p>
    <w:p w:rsidR="00E271E4" w:rsidRDefault="00601FCC" w:rsidP="00FA55A9">
      <w:pPr>
        <w:pStyle w:val="Paragraphedeliste"/>
        <w:numPr>
          <w:ilvl w:val="0"/>
          <w:numId w:val="15"/>
        </w:numPr>
        <w:tabs>
          <w:tab w:val="left" w:pos="1305"/>
        </w:tabs>
        <w:ind w:left="567"/>
        <w:rPr>
          <w:rFonts w:ascii="Century" w:hAnsi="Century" w:cs="Andalus"/>
          <w:b/>
          <w:bCs/>
          <w:color w:val="0070C0"/>
          <w:sz w:val="52"/>
          <w:szCs w:val="52"/>
          <w:u w:val="single"/>
        </w:rPr>
      </w:pPr>
      <w:r w:rsidRPr="00FC346E">
        <w:rPr>
          <w:rFonts w:ascii="Century" w:hAnsi="Century" w:cs="Andalus"/>
          <w:b/>
          <w:bCs/>
          <w:color w:val="0070C0"/>
          <w:sz w:val="52"/>
          <w:szCs w:val="52"/>
          <w:u w:val="single"/>
        </w:rPr>
        <w:t>Douane et conformité réglementaire :</w:t>
      </w:r>
      <w:r w:rsidR="006D46DE" w:rsidRPr="00FC346E">
        <w:rPr>
          <w:rFonts w:ascii="Century" w:hAnsi="Century" w:cs="Andalus"/>
          <w:b/>
          <w:bCs/>
          <w:color w:val="0070C0"/>
          <w:sz w:val="52"/>
          <w:szCs w:val="52"/>
          <w:u w:val="single"/>
        </w:rPr>
        <w:t xml:space="preserve"> Un </w:t>
      </w:r>
      <w:r w:rsidR="00E94CCA" w:rsidRPr="00FC346E">
        <w:rPr>
          <w:rFonts w:ascii="Century" w:hAnsi="Century" w:cs="Andalus"/>
          <w:b/>
          <w:bCs/>
          <w:color w:val="0070C0"/>
          <w:sz w:val="52"/>
          <w:szCs w:val="52"/>
          <w:u w:val="single"/>
        </w:rPr>
        <w:t>atout</w:t>
      </w:r>
      <w:r w:rsidR="006D46DE" w:rsidRPr="00FC346E">
        <w:rPr>
          <w:rFonts w:ascii="Century" w:hAnsi="Century" w:cs="Andalus"/>
          <w:b/>
          <w:bCs/>
          <w:color w:val="0070C0"/>
          <w:sz w:val="52"/>
          <w:szCs w:val="52"/>
          <w:u w:val="single"/>
        </w:rPr>
        <w:t xml:space="preserve"> pour la fluidité de la chaine logistique</w:t>
      </w:r>
      <w:r w:rsidR="00E271E4" w:rsidRPr="00FC346E">
        <w:rPr>
          <w:rFonts w:ascii="Century" w:hAnsi="Century" w:cs="Andalus"/>
          <w:b/>
          <w:bCs/>
          <w:color w:val="0070C0"/>
          <w:sz w:val="52"/>
          <w:szCs w:val="52"/>
          <w:u w:val="single"/>
        </w:rPr>
        <w:t> :</w:t>
      </w:r>
    </w:p>
    <w:p w:rsidR="00FA55A9" w:rsidRPr="00FA55A9" w:rsidRDefault="00FA55A9" w:rsidP="00FA55A9">
      <w:pPr>
        <w:pStyle w:val="Paragraphedeliste"/>
        <w:tabs>
          <w:tab w:val="left" w:pos="1305"/>
        </w:tabs>
        <w:ind w:left="567"/>
        <w:rPr>
          <w:rFonts w:ascii="Century" w:hAnsi="Century" w:cs="Andalus"/>
          <w:b/>
          <w:bCs/>
          <w:color w:val="0070C0"/>
          <w:u w:val="single"/>
        </w:rPr>
      </w:pPr>
    </w:p>
    <w:p w:rsidR="006D46DE" w:rsidRPr="00475BDF" w:rsidRDefault="006D46DE" w:rsidP="00621846">
      <w:pPr>
        <w:pStyle w:val="Paragraphedeliste"/>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Performance des opérations </w:t>
      </w:r>
      <w:r w:rsidR="00E94CCA" w:rsidRPr="00475BDF">
        <w:rPr>
          <w:rFonts w:ascii="Century" w:hAnsi="Century" w:cs="Andalus"/>
          <w:color w:val="000000" w:themeColor="text1"/>
          <w:sz w:val="28"/>
          <w:szCs w:val="28"/>
        </w:rPr>
        <w:t>douanières</w:t>
      </w:r>
      <w:r w:rsidRPr="00475BDF">
        <w:rPr>
          <w:rFonts w:ascii="Century" w:hAnsi="Century" w:cs="Andalus"/>
          <w:color w:val="000000" w:themeColor="text1"/>
          <w:sz w:val="28"/>
          <w:szCs w:val="28"/>
        </w:rPr>
        <w:t xml:space="preserve">, parfait </w:t>
      </w:r>
      <w:r w:rsidR="00E94CCA" w:rsidRPr="00475BDF">
        <w:rPr>
          <w:rFonts w:ascii="Century" w:hAnsi="Century" w:cs="Andalus"/>
          <w:color w:val="000000" w:themeColor="text1"/>
          <w:sz w:val="28"/>
          <w:szCs w:val="28"/>
        </w:rPr>
        <w:t>respect</w:t>
      </w:r>
      <w:r w:rsidRPr="00475BDF">
        <w:rPr>
          <w:rFonts w:ascii="Century" w:hAnsi="Century" w:cs="Andalus"/>
          <w:color w:val="000000" w:themeColor="text1"/>
          <w:sz w:val="28"/>
          <w:szCs w:val="28"/>
        </w:rPr>
        <w:t xml:space="preserve"> des obligations en </w:t>
      </w:r>
      <w:r w:rsidR="00E94CCA" w:rsidRPr="00475BDF">
        <w:rPr>
          <w:rFonts w:ascii="Century" w:hAnsi="Century" w:cs="Andalus"/>
          <w:color w:val="000000" w:themeColor="text1"/>
          <w:sz w:val="28"/>
          <w:szCs w:val="28"/>
        </w:rPr>
        <w:t>matière</w:t>
      </w:r>
      <w:r w:rsidRPr="00475BDF">
        <w:rPr>
          <w:rFonts w:ascii="Century" w:hAnsi="Century" w:cs="Andalus"/>
          <w:color w:val="000000" w:themeColor="text1"/>
          <w:sz w:val="28"/>
          <w:szCs w:val="28"/>
        </w:rPr>
        <w:t xml:space="preserve"> de </w:t>
      </w:r>
      <w:r w:rsidR="00E94CCA" w:rsidRPr="00475BDF">
        <w:rPr>
          <w:rFonts w:ascii="Century" w:hAnsi="Century" w:cs="Andalus"/>
          <w:color w:val="000000" w:themeColor="text1"/>
          <w:sz w:val="28"/>
          <w:szCs w:val="28"/>
        </w:rPr>
        <w:t>sécurité</w:t>
      </w:r>
      <w:r w:rsidRPr="00475BDF">
        <w:rPr>
          <w:rFonts w:ascii="Century" w:hAnsi="Century" w:cs="Andalus"/>
          <w:color w:val="000000" w:themeColor="text1"/>
          <w:sz w:val="28"/>
          <w:szCs w:val="28"/>
        </w:rPr>
        <w:t xml:space="preserve"> et </w:t>
      </w:r>
      <w:r w:rsidR="00E94CCA" w:rsidRPr="00475BDF">
        <w:rPr>
          <w:rFonts w:ascii="Century" w:hAnsi="Century" w:cs="Andalus"/>
          <w:color w:val="000000" w:themeColor="text1"/>
          <w:sz w:val="28"/>
          <w:szCs w:val="28"/>
        </w:rPr>
        <w:t>sûreté</w:t>
      </w:r>
      <w:r w:rsidRPr="00475BDF">
        <w:rPr>
          <w:rFonts w:ascii="Century" w:hAnsi="Century" w:cs="Andalus"/>
          <w:color w:val="000000" w:themeColor="text1"/>
          <w:sz w:val="28"/>
          <w:szCs w:val="28"/>
        </w:rPr>
        <w:t xml:space="preserve"> du fret : telles sont les conditions de la fluidité de la chaine </w:t>
      </w:r>
      <w:r w:rsidR="00E94CCA" w:rsidRPr="00475BDF">
        <w:rPr>
          <w:rFonts w:ascii="Century" w:hAnsi="Century" w:cs="Andalus"/>
          <w:color w:val="000000" w:themeColor="text1"/>
          <w:sz w:val="28"/>
          <w:szCs w:val="28"/>
        </w:rPr>
        <w:t>logistique</w:t>
      </w:r>
      <w:r w:rsidRPr="00475BDF">
        <w:rPr>
          <w:rFonts w:ascii="Century" w:hAnsi="Century" w:cs="Andalus"/>
          <w:color w:val="000000" w:themeColor="text1"/>
          <w:sz w:val="28"/>
          <w:szCs w:val="28"/>
        </w:rPr>
        <w:t xml:space="preserve"> de Bolloré Logistics. Enfin, l’une des principales forces de Bolloré Logistics est d’</w:t>
      </w:r>
      <w:r w:rsidR="00E94CCA" w:rsidRPr="00475BDF">
        <w:rPr>
          <w:rFonts w:ascii="Century" w:hAnsi="Century" w:cs="Andalus"/>
          <w:color w:val="000000" w:themeColor="text1"/>
          <w:sz w:val="28"/>
          <w:szCs w:val="28"/>
        </w:rPr>
        <w:t>être</w:t>
      </w:r>
      <w:r w:rsidRPr="00475BDF">
        <w:rPr>
          <w:rFonts w:ascii="Century" w:hAnsi="Century" w:cs="Andalus"/>
          <w:color w:val="000000" w:themeColor="text1"/>
          <w:sz w:val="28"/>
          <w:szCs w:val="28"/>
        </w:rPr>
        <w:t xml:space="preserve"> considéré comme un partenaire </w:t>
      </w:r>
      <w:r w:rsidR="009B2096" w:rsidRPr="00475BDF">
        <w:rPr>
          <w:rFonts w:ascii="Century" w:hAnsi="Century" w:cs="Andalus"/>
          <w:color w:val="000000" w:themeColor="text1"/>
          <w:sz w:val="28"/>
          <w:szCs w:val="28"/>
        </w:rPr>
        <w:t xml:space="preserve">de référence par les différentes administrations douanières : </w:t>
      </w:r>
    </w:p>
    <w:p w:rsidR="009B2096" w:rsidRPr="00475BDF" w:rsidRDefault="00551661" w:rsidP="00621846">
      <w:pPr>
        <w:pStyle w:val="Paragraphedeliste"/>
        <w:numPr>
          <w:ilvl w:val="0"/>
          <w:numId w:val="7"/>
        </w:numPr>
        <w:ind w:left="567" w:hanging="11"/>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 </w:t>
      </w:r>
      <w:r w:rsidR="009B2096" w:rsidRPr="00475BDF">
        <w:rPr>
          <w:rFonts w:ascii="Century" w:hAnsi="Century" w:cs="Andalus"/>
          <w:color w:val="000000" w:themeColor="text1"/>
          <w:sz w:val="28"/>
          <w:szCs w:val="28"/>
        </w:rPr>
        <w:t xml:space="preserve">Conseils personnalises : analyse des flux douaniers, expertise multi-domaines </w:t>
      </w:r>
      <w:r w:rsidR="00E94CCA" w:rsidRPr="00475BDF">
        <w:rPr>
          <w:rFonts w:ascii="Century" w:hAnsi="Century" w:cs="Andalus"/>
          <w:color w:val="000000" w:themeColor="text1"/>
          <w:sz w:val="28"/>
          <w:szCs w:val="28"/>
        </w:rPr>
        <w:t>(réglementaire</w:t>
      </w:r>
      <w:r w:rsidR="009B2096" w:rsidRPr="00475BDF">
        <w:rPr>
          <w:rFonts w:ascii="Century" w:hAnsi="Century" w:cs="Andalus"/>
          <w:color w:val="000000" w:themeColor="text1"/>
          <w:sz w:val="28"/>
          <w:szCs w:val="28"/>
        </w:rPr>
        <w:t xml:space="preserve">, procédures et régimes douaniers) </w:t>
      </w:r>
    </w:p>
    <w:p w:rsidR="009B2096" w:rsidRPr="00475BDF" w:rsidRDefault="00551661" w:rsidP="00551661">
      <w:pPr>
        <w:pStyle w:val="Paragraphedeliste"/>
        <w:numPr>
          <w:ilvl w:val="0"/>
          <w:numId w:val="7"/>
        </w:numPr>
        <w:tabs>
          <w:tab w:val="left" w:pos="1305"/>
        </w:tabs>
        <w:ind w:left="709" w:hanging="142"/>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 </w:t>
      </w:r>
      <w:r w:rsidR="009B2096" w:rsidRPr="00475BDF">
        <w:rPr>
          <w:rFonts w:ascii="Century" w:hAnsi="Century" w:cs="Andalus"/>
          <w:color w:val="000000" w:themeColor="text1"/>
          <w:sz w:val="28"/>
          <w:szCs w:val="28"/>
        </w:rPr>
        <w:t xml:space="preserve">Prise en charge des opérations </w:t>
      </w:r>
      <w:r w:rsidR="00E94CCA" w:rsidRPr="00475BDF">
        <w:rPr>
          <w:rFonts w:ascii="Century" w:hAnsi="Century" w:cs="Andalus"/>
          <w:color w:val="000000" w:themeColor="text1"/>
          <w:sz w:val="28"/>
          <w:szCs w:val="28"/>
        </w:rPr>
        <w:t>douanières</w:t>
      </w:r>
      <w:r w:rsidR="009B2096" w:rsidRPr="00475BDF">
        <w:rPr>
          <w:rFonts w:ascii="Century" w:hAnsi="Century" w:cs="Andalus"/>
          <w:color w:val="000000" w:themeColor="text1"/>
          <w:sz w:val="28"/>
          <w:szCs w:val="28"/>
        </w:rPr>
        <w:t xml:space="preserve"> </w:t>
      </w:r>
      <w:r w:rsidR="00A3055B" w:rsidRPr="00475BDF">
        <w:rPr>
          <w:rFonts w:ascii="Century" w:hAnsi="Century" w:cs="Andalus"/>
          <w:color w:val="000000" w:themeColor="text1"/>
          <w:sz w:val="28"/>
          <w:szCs w:val="28"/>
        </w:rPr>
        <w:t>d’A</w:t>
      </w:r>
      <w:r w:rsidR="009B2096" w:rsidRPr="00475BDF">
        <w:rPr>
          <w:rFonts w:ascii="Century" w:hAnsi="Century" w:cs="Andalus"/>
          <w:color w:val="000000" w:themeColor="text1"/>
          <w:sz w:val="28"/>
          <w:szCs w:val="28"/>
        </w:rPr>
        <w:t xml:space="preserve"> à Z</w:t>
      </w:r>
    </w:p>
    <w:p w:rsidR="009B2096" w:rsidRPr="00475BDF" w:rsidRDefault="00551661" w:rsidP="00551661">
      <w:pPr>
        <w:pStyle w:val="Paragraphedeliste"/>
        <w:numPr>
          <w:ilvl w:val="0"/>
          <w:numId w:val="7"/>
        </w:numPr>
        <w:tabs>
          <w:tab w:val="left" w:pos="1305"/>
        </w:tabs>
        <w:ind w:left="709" w:hanging="142"/>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 </w:t>
      </w:r>
      <w:r w:rsidR="009B2096" w:rsidRPr="00475BDF">
        <w:rPr>
          <w:rFonts w:ascii="Century" w:hAnsi="Century" w:cs="Andalus"/>
          <w:color w:val="000000" w:themeColor="text1"/>
          <w:sz w:val="28"/>
          <w:szCs w:val="28"/>
        </w:rPr>
        <w:t xml:space="preserve">Sécurité et </w:t>
      </w:r>
      <w:r w:rsidR="00E94CCA" w:rsidRPr="00475BDF">
        <w:rPr>
          <w:rFonts w:ascii="Century" w:hAnsi="Century" w:cs="Andalus"/>
          <w:color w:val="000000" w:themeColor="text1"/>
          <w:sz w:val="28"/>
          <w:szCs w:val="28"/>
        </w:rPr>
        <w:t>sûreté</w:t>
      </w:r>
      <w:r w:rsidR="009B2096" w:rsidRPr="00475BDF">
        <w:rPr>
          <w:rFonts w:ascii="Century" w:hAnsi="Century" w:cs="Andalus"/>
          <w:color w:val="000000" w:themeColor="text1"/>
          <w:sz w:val="28"/>
          <w:szCs w:val="28"/>
        </w:rPr>
        <w:t xml:space="preserve"> </w:t>
      </w:r>
      <w:r w:rsidR="00E94CCA" w:rsidRPr="00475BDF">
        <w:rPr>
          <w:rFonts w:ascii="Century" w:hAnsi="Century" w:cs="Andalus"/>
          <w:color w:val="000000" w:themeColor="text1"/>
          <w:sz w:val="28"/>
          <w:szCs w:val="28"/>
        </w:rPr>
        <w:t>du fret assuré</w:t>
      </w:r>
      <w:r w:rsidR="009B2096" w:rsidRPr="00475BDF">
        <w:rPr>
          <w:rFonts w:ascii="Century" w:hAnsi="Century" w:cs="Andalus"/>
          <w:color w:val="000000" w:themeColor="text1"/>
          <w:sz w:val="28"/>
          <w:szCs w:val="28"/>
        </w:rPr>
        <w:t xml:space="preserve"> par les certifications OEA en Europe et C-TAPT aux Etats-Unis…</w:t>
      </w:r>
    </w:p>
    <w:p w:rsidR="00E271E4" w:rsidRDefault="00625D39" w:rsidP="00C23C99">
      <w:pPr>
        <w:pStyle w:val="Paragraphedeliste"/>
        <w:numPr>
          <w:ilvl w:val="0"/>
          <w:numId w:val="16"/>
        </w:numPr>
        <w:tabs>
          <w:tab w:val="left" w:pos="1305"/>
        </w:tabs>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t>La Logistique :</w:t>
      </w:r>
    </w:p>
    <w:p w:rsidR="00FA55A9" w:rsidRPr="00FA55A9" w:rsidRDefault="00FA55A9" w:rsidP="00FA55A9">
      <w:pPr>
        <w:pStyle w:val="Paragraphedeliste"/>
        <w:tabs>
          <w:tab w:val="left" w:pos="1305"/>
        </w:tabs>
        <w:ind w:left="567"/>
        <w:jc w:val="both"/>
        <w:rPr>
          <w:rFonts w:ascii="Century" w:hAnsi="Century" w:cs="Andalus"/>
          <w:b/>
          <w:bCs/>
          <w:color w:val="0070C0"/>
          <w:u w:val="single"/>
        </w:rPr>
      </w:pPr>
    </w:p>
    <w:p w:rsidR="00625D39" w:rsidRPr="00475BDF" w:rsidRDefault="00625D39" w:rsidP="00621846">
      <w:pPr>
        <w:pStyle w:val="Paragraphedeliste"/>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Bolloré Logistics </w:t>
      </w:r>
      <w:r w:rsidR="00E94CCA" w:rsidRPr="00475BDF">
        <w:rPr>
          <w:rFonts w:ascii="Century" w:hAnsi="Century" w:cs="Andalus"/>
          <w:color w:val="000000" w:themeColor="text1"/>
          <w:sz w:val="28"/>
          <w:szCs w:val="28"/>
        </w:rPr>
        <w:t>possède</w:t>
      </w:r>
      <w:r w:rsidRPr="00475BDF">
        <w:rPr>
          <w:rFonts w:ascii="Century" w:hAnsi="Century" w:cs="Andalus"/>
          <w:color w:val="000000" w:themeColor="text1"/>
          <w:sz w:val="28"/>
          <w:szCs w:val="28"/>
        </w:rPr>
        <w:t xml:space="preserve"> des </w:t>
      </w:r>
      <w:r w:rsidR="00E94CCA" w:rsidRPr="00475BDF">
        <w:rPr>
          <w:rFonts w:ascii="Century" w:hAnsi="Century" w:cs="Andalus"/>
          <w:color w:val="000000" w:themeColor="text1"/>
          <w:sz w:val="28"/>
          <w:szCs w:val="28"/>
        </w:rPr>
        <w:t>entrepôts</w:t>
      </w:r>
      <w:r w:rsidRPr="00475BDF">
        <w:rPr>
          <w:rFonts w:ascii="Century" w:hAnsi="Century" w:cs="Andalus"/>
          <w:color w:val="000000" w:themeColor="text1"/>
          <w:sz w:val="28"/>
          <w:szCs w:val="28"/>
        </w:rPr>
        <w:t xml:space="preserve"> stratégiquement implantés et adaptés aux contraintes de produits pour plus de flexibilité et un </w:t>
      </w:r>
      <w:r w:rsidR="00E94CCA" w:rsidRPr="00475BDF">
        <w:rPr>
          <w:rFonts w:ascii="Century" w:hAnsi="Century" w:cs="Andalus"/>
          <w:color w:val="000000" w:themeColor="text1"/>
          <w:sz w:val="28"/>
          <w:szCs w:val="28"/>
        </w:rPr>
        <w:t>accès</w:t>
      </w:r>
      <w:r w:rsidRPr="00475BDF">
        <w:rPr>
          <w:rFonts w:ascii="Century" w:hAnsi="Century" w:cs="Andalus"/>
          <w:color w:val="000000" w:themeColor="text1"/>
          <w:sz w:val="28"/>
          <w:szCs w:val="28"/>
        </w:rPr>
        <w:t xml:space="preserve"> facilité aux </w:t>
      </w:r>
      <w:r w:rsidR="00E94CCA" w:rsidRPr="00475BDF">
        <w:rPr>
          <w:rFonts w:ascii="Century" w:hAnsi="Century" w:cs="Andalus"/>
          <w:color w:val="000000" w:themeColor="text1"/>
          <w:sz w:val="28"/>
          <w:szCs w:val="28"/>
        </w:rPr>
        <w:t>entrepôts</w:t>
      </w:r>
      <w:r w:rsidRPr="00475BDF">
        <w:rPr>
          <w:rFonts w:ascii="Century" w:hAnsi="Century" w:cs="Andalus"/>
          <w:color w:val="000000" w:themeColor="text1"/>
          <w:sz w:val="28"/>
          <w:szCs w:val="28"/>
        </w:rPr>
        <w:t>.</w:t>
      </w:r>
    </w:p>
    <w:p w:rsidR="00625D39" w:rsidRPr="00475BDF" w:rsidRDefault="00625D39" w:rsidP="00621846">
      <w:pPr>
        <w:pStyle w:val="Paragraphedeliste"/>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En Afrique, ils </w:t>
      </w:r>
      <w:r w:rsidR="00E94CCA" w:rsidRPr="00475BDF">
        <w:rPr>
          <w:rFonts w:ascii="Century" w:hAnsi="Century" w:cs="Andalus"/>
          <w:color w:val="000000" w:themeColor="text1"/>
          <w:sz w:val="28"/>
          <w:szCs w:val="28"/>
        </w:rPr>
        <w:t>conçoivent</w:t>
      </w:r>
      <w:r w:rsidRPr="00475BDF">
        <w:rPr>
          <w:rFonts w:ascii="Century" w:hAnsi="Century" w:cs="Andalus"/>
          <w:color w:val="000000" w:themeColor="text1"/>
          <w:sz w:val="28"/>
          <w:szCs w:val="28"/>
        </w:rPr>
        <w:t xml:space="preserve"> des </w:t>
      </w:r>
      <w:r w:rsidR="00E94CCA" w:rsidRPr="00475BDF">
        <w:rPr>
          <w:rFonts w:ascii="Century" w:hAnsi="Century" w:cs="Andalus"/>
          <w:color w:val="000000" w:themeColor="text1"/>
          <w:sz w:val="28"/>
          <w:szCs w:val="28"/>
        </w:rPr>
        <w:t>schémas</w:t>
      </w:r>
      <w:r w:rsidRPr="00475BDF">
        <w:rPr>
          <w:rFonts w:ascii="Century" w:hAnsi="Century" w:cs="Andalus"/>
          <w:color w:val="000000" w:themeColor="text1"/>
          <w:sz w:val="28"/>
          <w:szCs w:val="28"/>
        </w:rPr>
        <w:t xml:space="preserve"> logistiques adaptés en fonction de </w:t>
      </w:r>
      <w:r w:rsidR="00E94CCA" w:rsidRPr="00475BDF">
        <w:rPr>
          <w:rFonts w:ascii="Century" w:hAnsi="Century" w:cs="Andalus"/>
          <w:color w:val="000000" w:themeColor="text1"/>
          <w:sz w:val="28"/>
          <w:szCs w:val="28"/>
        </w:rPr>
        <w:t>chaque</w:t>
      </w:r>
      <w:r w:rsidRPr="00475BDF">
        <w:rPr>
          <w:rFonts w:ascii="Century" w:hAnsi="Century" w:cs="Andalus"/>
          <w:color w:val="000000" w:themeColor="text1"/>
          <w:sz w:val="28"/>
          <w:szCs w:val="28"/>
        </w:rPr>
        <w:t xml:space="preserve"> pays, ainsi qu’une stratégie des hubs </w:t>
      </w:r>
      <w:r w:rsidR="00E94CCA" w:rsidRPr="00475BDF">
        <w:rPr>
          <w:rFonts w:ascii="Century" w:hAnsi="Century" w:cs="Andalus"/>
          <w:color w:val="000000" w:themeColor="text1"/>
          <w:sz w:val="28"/>
          <w:szCs w:val="28"/>
        </w:rPr>
        <w:t>panafricains</w:t>
      </w:r>
      <w:r w:rsidRPr="00475BDF">
        <w:rPr>
          <w:rFonts w:ascii="Century" w:hAnsi="Century" w:cs="Andalus"/>
          <w:color w:val="000000" w:themeColor="text1"/>
          <w:sz w:val="28"/>
          <w:szCs w:val="28"/>
        </w:rPr>
        <w:t xml:space="preserve"> </w:t>
      </w:r>
      <w:r w:rsidR="00E94CCA" w:rsidRPr="00475BDF">
        <w:rPr>
          <w:rFonts w:ascii="Century" w:hAnsi="Century" w:cs="Andalus"/>
          <w:color w:val="000000" w:themeColor="text1"/>
          <w:sz w:val="28"/>
          <w:szCs w:val="28"/>
        </w:rPr>
        <w:t>incluant</w:t>
      </w:r>
      <w:r w:rsidRPr="00475BDF">
        <w:rPr>
          <w:rFonts w:ascii="Century" w:hAnsi="Century" w:cs="Andalus"/>
          <w:color w:val="000000" w:themeColor="text1"/>
          <w:sz w:val="28"/>
          <w:szCs w:val="28"/>
        </w:rPr>
        <w:t xml:space="preserve"> le stockage et la distribution</w:t>
      </w:r>
    </w:p>
    <w:p w:rsidR="00625D39" w:rsidRPr="00475BDF" w:rsidRDefault="00625D39" w:rsidP="00551661">
      <w:pPr>
        <w:pStyle w:val="Paragraphedeliste"/>
        <w:numPr>
          <w:ilvl w:val="0"/>
          <w:numId w:val="7"/>
        </w:numPr>
        <w:tabs>
          <w:tab w:val="left" w:pos="1305"/>
        </w:tabs>
        <w:ind w:left="993"/>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Solutions multi-sites, </w:t>
      </w:r>
      <w:r w:rsidR="00E94CCA" w:rsidRPr="00475BDF">
        <w:rPr>
          <w:rFonts w:ascii="Century" w:hAnsi="Century" w:cs="Andalus"/>
          <w:color w:val="000000" w:themeColor="text1"/>
          <w:sz w:val="28"/>
          <w:szCs w:val="28"/>
        </w:rPr>
        <w:t>multicanal</w:t>
      </w:r>
      <w:r w:rsidRPr="00475BDF">
        <w:rPr>
          <w:rFonts w:ascii="Century" w:hAnsi="Century" w:cs="Andalus"/>
          <w:color w:val="000000" w:themeColor="text1"/>
          <w:sz w:val="28"/>
          <w:szCs w:val="28"/>
        </w:rPr>
        <w:t>, multi-secteurs</w:t>
      </w:r>
    </w:p>
    <w:p w:rsidR="00625D39" w:rsidRPr="00475BDF" w:rsidRDefault="00625D39" w:rsidP="00551661">
      <w:pPr>
        <w:pStyle w:val="Paragraphedeliste"/>
        <w:numPr>
          <w:ilvl w:val="0"/>
          <w:numId w:val="7"/>
        </w:numPr>
        <w:tabs>
          <w:tab w:val="left" w:pos="1305"/>
        </w:tabs>
        <w:ind w:left="993"/>
        <w:jc w:val="both"/>
        <w:rPr>
          <w:rFonts w:ascii="Century" w:hAnsi="Century" w:cs="Andalus"/>
          <w:color w:val="000000" w:themeColor="text1"/>
          <w:sz w:val="28"/>
          <w:szCs w:val="28"/>
        </w:rPr>
      </w:pPr>
      <w:r w:rsidRPr="00475BDF">
        <w:rPr>
          <w:rFonts w:ascii="Century" w:hAnsi="Century" w:cs="Andalus"/>
          <w:color w:val="000000" w:themeColor="text1"/>
          <w:sz w:val="28"/>
          <w:szCs w:val="28"/>
        </w:rPr>
        <w:t>Gestion des stocks et préparations des commandes</w:t>
      </w:r>
    </w:p>
    <w:p w:rsidR="00625D39" w:rsidRPr="00475BDF" w:rsidRDefault="00625D39" w:rsidP="00551661">
      <w:pPr>
        <w:pStyle w:val="Paragraphedeliste"/>
        <w:numPr>
          <w:ilvl w:val="0"/>
          <w:numId w:val="7"/>
        </w:numPr>
        <w:tabs>
          <w:tab w:val="left" w:pos="1305"/>
        </w:tabs>
        <w:ind w:left="993"/>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Centre de </w:t>
      </w:r>
      <w:r w:rsidR="00E94CCA" w:rsidRPr="00475BDF">
        <w:rPr>
          <w:rFonts w:ascii="Century" w:hAnsi="Century" w:cs="Andalus"/>
          <w:color w:val="000000" w:themeColor="text1"/>
          <w:sz w:val="28"/>
          <w:szCs w:val="28"/>
        </w:rPr>
        <w:t>distribution (</w:t>
      </w:r>
      <w:r w:rsidRPr="00475BDF">
        <w:rPr>
          <w:rFonts w:ascii="Century" w:hAnsi="Century" w:cs="Andalus"/>
          <w:color w:val="000000" w:themeColor="text1"/>
          <w:sz w:val="28"/>
          <w:szCs w:val="28"/>
        </w:rPr>
        <w:t>flux import consolidés, livraisons aux clients finaux)</w:t>
      </w:r>
    </w:p>
    <w:p w:rsidR="00625D39" w:rsidRPr="00475BDF" w:rsidRDefault="00625D39" w:rsidP="00551661">
      <w:pPr>
        <w:pStyle w:val="Paragraphedeliste"/>
        <w:numPr>
          <w:ilvl w:val="0"/>
          <w:numId w:val="7"/>
        </w:numPr>
        <w:tabs>
          <w:tab w:val="left" w:pos="1305"/>
        </w:tabs>
        <w:ind w:left="993"/>
        <w:jc w:val="both"/>
        <w:rPr>
          <w:rFonts w:ascii="Century" w:hAnsi="Century" w:cs="Andalus"/>
          <w:color w:val="000000" w:themeColor="text1"/>
          <w:sz w:val="28"/>
          <w:szCs w:val="28"/>
        </w:rPr>
      </w:pPr>
      <w:r w:rsidRPr="00475BDF">
        <w:rPr>
          <w:rFonts w:ascii="Century" w:hAnsi="Century" w:cs="Andalus"/>
          <w:color w:val="000000" w:themeColor="text1"/>
          <w:sz w:val="28"/>
          <w:szCs w:val="28"/>
        </w:rPr>
        <w:t>Gestion des retours</w:t>
      </w:r>
    </w:p>
    <w:p w:rsidR="00625D39" w:rsidRPr="00475BDF" w:rsidRDefault="00552AA6" w:rsidP="00552AA6">
      <w:pPr>
        <w:pStyle w:val="Paragraphedeliste"/>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br w:type="page"/>
      </w:r>
    </w:p>
    <w:p w:rsidR="00C23C99" w:rsidRDefault="002923FF" w:rsidP="00C23C99">
      <w:pPr>
        <w:pStyle w:val="Paragraphedeliste"/>
        <w:numPr>
          <w:ilvl w:val="0"/>
          <w:numId w:val="16"/>
        </w:numPr>
        <w:tabs>
          <w:tab w:val="left" w:pos="1305"/>
        </w:tabs>
        <w:spacing w:after="0"/>
        <w:ind w:left="567"/>
        <w:jc w:val="both"/>
        <w:rPr>
          <w:rFonts w:ascii="Century" w:hAnsi="Century" w:cs="Andalus"/>
          <w:b/>
          <w:bCs/>
          <w:color w:val="0070C0"/>
          <w:sz w:val="44"/>
          <w:szCs w:val="44"/>
          <w:u w:val="single"/>
        </w:rPr>
      </w:pPr>
      <w:r w:rsidRPr="00FC346E">
        <w:rPr>
          <w:rFonts w:ascii="Century" w:hAnsi="Century" w:cs="Andalus"/>
          <w:b/>
          <w:bCs/>
          <w:color w:val="0070C0"/>
          <w:sz w:val="44"/>
          <w:szCs w:val="44"/>
          <w:u w:val="single"/>
        </w:rPr>
        <w:lastRenderedPageBreak/>
        <w:t>Global Supply Chain :</w:t>
      </w:r>
    </w:p>
    <w:p w:rsidR="00FA55A9" w:rsidRPr="00FA55A9" w:rsidRDefault="00FA55A9" w:rsidP="00FA55A9">
      <w:pPr>
        <w:pStyle w:val="Paragraphedeliste"/>
        <w:tabs>
          <w:tab w:val="left" w:pos="1305"/>
        </w:tabs>
        <w:spacing w:after="0"/>
        <w:ind w:left="567"/>
        <w:jc w:val="both"/>
        <w:rPr>
          <w:rFonts w:ascii="Century" w:hAnsi="Century" w:cs="Andalus"/>
          <w:b/>
          <w:bCs/>
          <w:color w:val="0070C0"/>
          <w:u w:val="single"/>
        </w:rPr>
      </w:pPr>
    </w:p>
    <w:p w:rsidR="002923FF" w:rsidRPr="00475BDF" w:rsidRDefault="002923FF" w:rsidP="00621846">
      <w:pPr>
        <w:pStyle w:val="Paragraphedeliste"/>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La supply </w:t>
      </w:r>
      <w:r w:rsidR="00E94CCA" w:rsidRPr="00475BDF">
        <w:rPr>
          <w:rFonts w:ascii="Century" w:hAnsi="Century" w:cs="Andalus"/>
          <w:color w:val="000000" w:themeColor="text1"/>
          <w:sz w:val="28"/>
          <w:szCs w:val="28"/>
        </w:rPr>
        <w:t>Chain</w:t>
      </w:r>
      <w:r w:rsidRPr="00475BDF">
        <w:rPr>
          <w:rFonts w:ascii="Century" w:hAnsi="Century" w:cs="Andalus"/>
          <w:color w:val="000000" w:themeColor="text1"/>
          <w:sz w:val="28"/>
          <w:szCs w:val="28"/>
        </w:rPr>
        <w:t xml:space="preserve"> est un enjeu majeur de différenciation et de compétitivité. A l’heure </w:t>
      </w:r>
      <w:r w:rsidR="00E94CCA" w:rsidRPr="00475BDF">
        <w:rPr>
          <w:rFonts w:ascii="Century" w:hAnsi="Century" w:cs="Andalus"/>
          <w:color w:val="000000" w:themeColor="text1"/>
          <w:sz w:val="28"/>
          <w:szCs w:val="28"/>
        </w:rPr>
        <w:t>où</w:t>
      </w:r>
      <w:r w:rsidRPr="00475BDF">
        <w:rPr>
          <w:rFonts w:ascii="Century" w:hAnsi="Century" w:cs="Andalus"/>
          <w:color w:val="000000" w:themeColor="text1"/>
          <w:sz w:val="28"/>
          <w:szCs w:val="28"/>
        </w:rPr>
        <w:t xml:space="preserve"> les marchés évoluent à toute vitesse et ou les réseaux se complexifient, les clients souhaitent rationaliser les opérations ou transformer en profondeur leur organisation logistique dans une démarche d’externalisation logistique.</w:t>
      </w:r>
    </w:p>
    <w:p w:rsidR="002923FF" w:rsidRPr="00475BDF" w:rsidRDefault="002923FF" w:rsidP="00621846">
      <w:pPr>
        <w:pStyle w:val="Paragraphedeliste"/>
        <w:tabs>
          <w:tab w:val="left" w:pos="1305"/>
        </w:tabs>
        <w:ind w:left="567"/>
        <w:jc w:val="both"/>
        <w:rPr>
          <w:rFonts w:ascii="Century" w:hAnsi="Century" w:cs="Andalus"/>
          <w:color w:val="000000" w:themeColor="text1"/>
          <w:sz w:val="28"/>
          <w:szCs w:val="28"/>
        </w:rPr>
      </w:pPr>
      <w:r w:rsidRPr="00475BDF">
        <w:rPr>
          <w:rFonts w:ascii="Century" w:hAnsi="Century" w:cs="Andalus"/>
          <w:color w:val="000000" w:themeColor="text1"/>
          <w:sz w:val="28"/>
          <w:szCs w:val="28"/>
        </w:rPr>
        <w:t>C’est pourquoi Bolloré a lancé la Global Supply Chain :</w:t>
      </w:r>
    </w:p>
    <w:p w:rsidR="002923FF" w:rsidRPr="00475BDF" w:rsidRDefault="002923FF" w:rsidP="00551661">
      <w:pPr>
        <w:pStyle w:val="Paragraphedeliste"/>
        <w:numPr>
          <w:ilvl w:val="0"/>
          <w:numId w:val="7"/>
        </w:numPr>
        <w:tabs>
          <w:tab w:val="left" w:pos="1305"/>
        </w:tabs>
        <w:ind w:left="993"/>
        <w:jc w:val="both"/>
        <w:rPr>
          <w:rFonts w:ascii="Century" w:hAnsi="Century" w:cs="Andalus"/>
          <w:color w:val="000000" w:themeColor="text1"/>
          <w:sz w:val="28"/>
          <w:szCs w:val="28"/>
        </w:rPr>
      </w:pPr>
      <w:r w:rsidRPr="00475BDF">
        <w:rPr>
          <w:rFonts w:ascii="Century" w:hAnsi="Century" w:cs="Andalus"/>
          <w:color w:val="000000" w:themeColor="text1"/>
          <w:sz w:val="28"/>
          <w:szCs w:val="28"/>
        </w:rPr>
        <w:t>Des solutions à fort contenu de valeur dont la réalisation est assortie d’un engagement de résultat</w:t>
      </w:r>
    </w:p>
    <w:p w:rsidR="002923FF" w:rsidRPr="00475BDF" w:rsidRDefault="002923FF" w:rsidP="00551661">
      <w:pPr>
        <w:pStyle w:val="Paragraphedeliste"/>
        <w:numPr>
          <w:ilvl w:val="0"/>
          <w:numId w:val="7"/>
        </w:numPr>
        <w:tabs>
          <w:tab w:val="left" w:pos="1305"/>
        </w:tabs>
        <w:ind w:left="993"/>
        <w:jc w:val="both"/>
        <w:rPr>
          <w:rFonts w:ascii="Century" w:hAnsi="Century" w:cs="Andalus"/>
          <w:color w:val="000000" w:themeColor="text1"/>
          <w:sz w:val="28"/>
          <w:szCs w:val="28"/>
        </w:rPr>
      </w:pPr>
      <w:r w:rsidRPr="00475BDF">
        <w:rPr>
          <w:rFonts w:ascii="Century" w:hAnsi="Century" w:cs="Andalus"/>
          <w:color w:val="000000" w:themeColor="text1"/>
          <w:sz w:val="28"/>
          <w:szCs w:val="28"/>
        </w:rPr>
        <w:t xml:space="preserve">Des solutions évolutives, continuellement optimisés en termes de couts avec l’utilisation de moyens </w:t>
      </w:r>
      <w:r w:rsidR="00342ACC" w:rsidRPr="00475BDF">
        <w:rPr>
          <w:rFonts w:ascii="Century" w:hAnsi="Century" w:cs="Andalus"/>
          <w:color w:val="000000" w:themeColor="text1"/>
          <w:sz w:val="28"/>
          <w:szCs w:val="28"/>
        </w:rPr>
        <w:t>Bolloré Logistics pour la majorité des besoins et d’un réseau de sous-traitants</w:t>
      </w:r>
    </w:p>
    <w:p w:rsidR="00206C37" w:rsidRPr="00475BDF" w:rsidRDefault="00342ACC" w:rsidP="00551661">
      <w:pPr>
        <w:pStyle w:val="Paragraphedeliste"/>
        <w:numPr>
          <w:ilvl w:val="0"/>
          <w:numId w:val="7"/>
        </w:numPr>
        <w:tabs>
          <w:tab w:val="left" w:pos="1305"/>
        </w:tabs>
        <w:ind w:left="993"/>
        <w:jc w:val="both"/>
        <w:rPr>
          <w:rFonts w:ascii="Century" w:hAnsi="Century" w:cs="Andalus"/>
          <w:color w:val="000000" w:themeColor="text1"/>
          <w:sz w:val="28"/>
          <w:szCs w:val="28"/>
        </w:rPr>
      </w:pPr>
      <w:r w:rsidRPr="00475BDF">
        <w:rPr>
          <w:rFonts w:ascii="Century" w:hAnsi="Century" w:cs="Andalus"/>
          <w:color w:val="000000" w:themeColor="text1"/>
          <w:sz w:val="28"/>
          <w:szCs w:val="28"/>
        </w:rPr>
        <w:t>Des solutions fiables et réactives, coordonnées par des tours de</w:t>
      </w:r>
      <w:r w:rsidR="00551661" w:rsidRPr="00475BDF">
        <w:rPr>
          <w:rFonts w:ascii="Century" w:hAnsi="Century" w:cs="Andalus"/>
          <w:color w:val="000000" w:themeColor="text1"/>
          <w:sz w:val="28"/>
          <w:szCs w:val="28"/>
        </w:rPr>
        <w:t xml:space="preserve"> contrôle Bolloré Logistics si</w:t>
      </w:r>
      <w:r w:rsidRPr="00475BDF">
        <w:rPr>
          <w:rFonts w:ascii="Century" w:hAnsi="Century" w:cs="Andalus"/>
          <w:color w:val="000000" w:themeColor="text1"/>
          <w:sz w:val="28"/>
          <w:szCs w:val="28"/>
        </w:rPr>
        <w:t>tuées à proximité des clients.</w:t>
      </w:r>
    </w:p>
    <w:p w:rsidR="00551661" w:rsidRPr="00FC346E" w:rsidRDefault="00551661" w:rsidP="00551661">
      <w:pPr>
        <w:pStyle w:val="Paragraphedeliste"/>
        <w:tabs>
          <w:tab w:val="left" w:pos="1305"/>
        </w:tabs>
        <w:ind w:left="993"/>
        <w:jc w:val="both"/>
        <w:rPr>
          <w:rFonts w:ascii="Century" w:hAnsi="Century" w:cs="Andalus"/>
          <w:color w:val="000000" w:themeColor="text1"/>
          <w:sz w:val="24"/>
          <w:szCs w:val="24"/>
        </w:rPr>
      </w:pPr>
    </w:p>
    <w:p w:rsidR="00FA55A9" w:rsidRDefault="00206C37" w:rsidP="00FA55A9">
      <w:pPr>
        <w:pStyle w:val="Paragraphedeliste"/>
        <w:numPr>
          <w:ilvl w:val="0"/>
          <w:numId w:val="19"/>
        </w:numPr>
        <w:tabs>
          <w:tab w:val="left" w:pos="1305"/>
        </w:tabs>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t>La Communication :</w:t>
      </w:r>
    </w:p>
    <w:p w:rsidR="00FA55A9" w:rsidRPr="00FA55A9" w:rsidRDefault="00FA55A9" w:rsidP="00FA55A9">
      <w:pPr>
        <w:pStyle w:val="Paragraphedeliste"/>
        <w:tabs>
          <w:tab w:val="left" w:pos="1305"/>
        </w:tabs>
        <w:ind w:left="567"/>
        <w:jc w:val="both"/>
        <w:rPr>
          <w:rFonts w:ascii="Century" w:hAnsi="Century" w:cs="Andalus"/>
          <w:b/>
          <w:bCs/>
          <w:color w:val="0070C0"/>
          <w:u w:val="single"/>
        </w:rPr>
      </w:pPr>
    </w:p>
    <w:p w:rsidR="004A7378" w:rsidRPr="00475BDF" w:rsidRDefault="00BE4DBE" w:rsidP="00621846">
      <w:pPr>
        <w:pStyle w:val="Paragraphedeliste"/>
        <w:tabs>
          <w:tab w:val="left" w:pos="1305"/>
        </w:tabs>
        <w:ind w:left="567"/>
        <w:jc w:val="both"/>
        <w:rPr>
          <w:rFonts w:ascii="Century" w:hAnsi="Century" w:cs="Andalus"/>
          <w:sz w:val="28"/>
          <w:szCs w:val="28"/>
        </w:rPr>
      </w:pPr>
      <w:r w:rsidRPr="00475BDF">
        <w:rPr>
          <w:rFonts w:ascii="Century" w:hAnsi="Century" w:cs="Andalus"/>
          <w:color w:val="000000" w:themeColor="text1"/>
          <w:sz w:val="28"/>
          <w:szCs w:val="28"/>
        </w:rPr>
        <w:t xml:space="preserve">Bolloré a constitué ces dernières années un pôle autour de la publicité et de la communication, il est devenu un acteur important dans les médias, la production audiovisuelle et la presse. En plus de sa participation importante dans </w:t>
      </w:r>
      <w:r w:rsidRPr="00475BDF">
        <w:rPr>
          <w:rFonts w:ascii="Century" w:hAnsi="Century" w:cs="Andalus"/>
          <w:i/>
          <w:iCs/>
          <w:color w:val="000000" w:themeColor="text1"/>
          <w:sz w:val="28"/>
          <w:szCs w:val="28"/>
        </w:rPr>
        <w:t>Havas</w:t>
      </w:r>
      <w:r w:rsidRPr="00475BDF">
        <w:rPr>
          <w:rFonts w:ascii="Century" w:hAnsi="Century" w:cs="Andalus"/>
          <w:color w:val="000000" w:themeColor="text1"/>
          <w:sz w:val="28"/>
          <w:szCs w:val="28"/>
        </w:rPr>
        <w:t xml:space="preserve"> qui est</w:t>
      </w:r>
      <w:r w:rsidRPr="00475BDF">
        <w:rPr>
          <w:rFonts w:ascii="Century" w:hAnsi="Century" w:cs="Andalus"/>
          <w:sz w:val="28"/>
          <w:szCs w:val="28"/>
        </w:rPr>
        <w:t xml:space="preserve"> l’un des plus grands groupes mondiaux de conseils en communication, </w:t>
      </w:r>
    </w:p>
    <w:p w:rsidR="004A7378" w:rsidRPr="00475BDF" w:rsidRDefault="004A7378" w:rsidP="00621846">
      <w:pPr>
        <w:pStyle w:val="Paragraphedeliste"/>
        <w:tabs>
          <w:tab w:val="left" w:pos="1305"/>
        </w:tabs>
        <w:ind w:left="567"/>
        <w:jc w:val="both"/>
        <w:rPr>
          <w:rFonts w:ascii="Century" w:hAnsi="Century" w:cs="Andalus"/>
          <w:sz w:val="28"/>
          <w:szCs w:val="28"/>
        </w:rPr>
      </w:pPr>
    </w:p>
    <w:p w:rsidR="00D7342A" w:rsidRDefault="00BE4DBE" w:rsidP="00C23C99">
      <w:pPr>
        <w:pStyle w:val="Paragraphedeliste"/>
        <w:tabs>
          <w:tab w:val="left" w:pos="1305"/>
        </w:tabs>
        <w:ind w:left="567"/>
        <w:jc w:val="both"/>
        <w:rPr>
          <w:rFonts w:ascii="Century" w:hAnsi="Century" w:cs="Andalus"/>
          <w:i/>
          <w:iCs/>
          <w:sz w:val="28"/>
          <w:szCs w:val="28"/>
        </w:rPr>
      </w:pPr>
      <w:r w:rsidRPr="00475BDF">
        <w:rPr>
          <w:rFonts w:ascii="Century" w:hAnsi="Century" w:cs="Andalus"/>
          <w:sz w:val="28"/>
          <w:szCs w:val="28"/>
        </w:rPr>
        <w:t xml:space="preserve">Bolloré </w:t>
      </w:r>
      <w:r w:rsidR="00A3055B" w:rsidRPr="00475BDF">
        <w:rPr>
          <w:rFonts w:ascii="Century" w:hAnsi="Century" w:cs="Andalus"/>
          <w:sz w:val="28"/>
          <w:szCs w:val="28"/>
        </w:rPr>
        <w:t>possède</w:t>
      </w:r>
      <w:r w:rsidRPr="00475BDF">
        <w:rPr>
          <w:rFonts w:ascii="Century" w:hAnsi="Century" w:cs="Andalus"/>
          <w:sz w:val="28"/>
          <w:szCs w:val="28"/>
        </w:rPr>
        <w:t xml:space="preserve"> aussi une filiale Bolloré Média qui est aussi un acteur important de la presse gratuite. Bolloré a également investi dans la production audiovisuelle, en rachetant en 2001 la société </w:t>
      </w:r>
      <w:r w:rsidR="00A3055B" w:rsidRPr="00475BDF">
        <w:rPr>
          <w:rFonts w:ascii="Century" w:hAnsi="Century" w:cs="Andalus"/>
          <w:sz w:val="28"/>
          <w:szCs w:val="28"/>
        </w:rPr>
        <w:t>Française</w:t>
      </w:r>
      <w:r w:rsidRPr="00475BDF">
        <w:rPr>
          <w:rFonts w:ascii="Century" w:hAnsi="Century" w:cs="Andalus"/>
          <w:sz w:val="28"/>
          <w:szCs w:val="28"/>
        </w:rPr>
        <w:t xml:space="preserve"> </w:t>
      </w:r>
      <w:r w:rsidRPr="00475BDF">
        <w:rPr>
          <w:rFonts w:ascii="Century" w:hAnsi="Century" w:cs="Andalus"/>
          <w:i/>
          <w:iCs/>
          <w:sz w:val="28"/>
          <w:szCs w:val="28"/>
        </w:rPr>
        <w:t>Euro Media France.</w:t>
      </w:r>
      <w:r w:rsidR="00D7342A">
        <w:rPr>
          <w:rFonts w:ascii="Century" w:hAnsi="Century" w:cs="Andalus"/>
          <w:i/>
          <w:iCs/>
          <w:sz w:val="28"/>
          <w:szCs w:val="28"/>
        </w:rPr>
        <w:br w:type="page"/>
      </w:r>
    </w:p>
    <w:p w:rsidR="00BE4DBE" w:rsidRPr="00475BDF" w:rsidRDefault="00BE4DBE" w:rsidP="00C23C99">
      <w:pPr>
        <w:pStyle w:val="Paragraphedeliste"/>
        <w:tabs>
          <w:tab w:val="left" w:pos="1305"/>
        </w:tabs>
        <w:ind w:left="567"/>
        <w:jc w:val="both"/>
        <w:rPr>
          <w:rFonts w:ascii="Century" w:hAnsi="Century" w:cs="Andalus"/>
          <w:i/>
          <w:iCs/>
          <w:sz w:val="28"/>
          <w:szCs w:val="28"/>
        </w:rPr>
      </w:pPr>
    </w:p>
    <w:p w:rsidR="00BE4DBE" w:rsidRPr="00475BDF" w:rsidRDefault="00BE4DBE" w:rsidP="00621846">
      <w:pPr>
        <w:pStyle w:val="Paragraphedeliste"/>
        <w:tabs>
          <w:tab w:val="left" w:pos="1305"/>
        </w:tabs>
        <w:ind w:left="567"/>
        <w:jc w:val="both"/>
        <w:rPr>
          <w:rFonts w:ascii="Century" w:hAnsi="Century" w:cs="Andalus"/>
          <w:i/>
          <w:iCs/>
          <w:sz w:val="28"/>
          <w:szCs w:val="28"/>
        </w:rPr>
      </w:pPr>
    </w:p>
    <w:p w:rsidR="00E271E4" w:rsidRDefault="00687322" w:rsidP="00552AA6">
      <w:pPr>
        <w:pStyle w:val="Paragraphedeliste"/>
        <w:numPr>
          <w:ilvl w:val="0"/>
          <w:numId w:val="19"/>
        </w:numPr>
        <w:tabs>
          <w:tab w:val="left" w:pos="1305"/>
        </w:tabs>
        <w:ind w:left="567"/>
        <w:jc w:val="both"/>
        <w:rPr>
          <w:rFonts w:ascii="Century" w:hAnsi="Century" w:cs="Andalus"/>
          <w:b/>
          <w:bCs/>
          <w:color w:val="0070C0"/>
          <w:sz w:val="52"/>
          <w:szCs w:val="52"/>
          <w:u w:val="single"/>
        </w:rPr>
      </w:pPr>
      <w:r w:rsidRPr="00FC346E">
        <w:rPr>
          <w:rFonts w:ascii="Century" w:hAnsi="Century" w:cs="Andalus"/>
          <w:b/>
          <w:bCs/>
          <w:color w:val="0070C0"/>
          <w:sz w:val="52"/>
          <w:szCs w:val="52"/>
          <w:u w:val="single"/>
        </w:rPr>
        <w:t>La Distribution de l’Energie :</w:t>
      </w:r>
    </w:p>
    <w:p w:rsidR="00FA55A9" w:rsidRPr="00FA55A9" w:rsidRDefault="00FA55A9" w:rsidP="00FA55A9">
      <w:pPr>
        <w:pStyle w:val="Paragraphedeliste"/>
        <w:tabs>
          <w:tab w:val="left" w:pos="1305"/>
        </w:tabs>
        <w:ind w:left="567"/>
        <w:jc w:val="both"/>
        <w:rPr>
          <w:rFonts w:ascii="Century" w:hAnsi="Century" w:cs="Andalus"/>
          <w:b/>
          <w:bCs/>
          <w:color w:val="0070C0"/>
          <w:u w:val="single"/>
        </w:rPr>
      </w:pPr>
    </w:p>
    <w:p w:rsidR="00687322" w:rsidRPr="00475BDF" w:rsidRDefault="00687322" w:rsidP="00621846">
      <w:pPr>
        <w:pStyle w:val="Paragraphedeliste"/>
        <w:tabs>
          <w:tab w:val="left" w:pos="1305"/>
        </w:tabs>
        <w:ind w:left="567"/>
        <w:jc w:val="both"/>
        <w:rPr>
          <w:rFonts w:ascii="Century" w:hAnsi="Century" w:cs="Andalus"/>
          <w:sz w:val="28"/>
          <w:szCs w:val="28"/>
        </w:rPr>
      </w:pPr>
      <w:r w:rsidRPr="00475BDF">
        <w:rPr>
          <w:rFonts w:ascii="Century" w:hAnsi="Century" w:cs="Andalus"/>
          <w:sz w:val="28"/>
          <w:szCs w:val="28"/>
        </w:rPr>
        <w:t>L’activité de distribution d’énergie représentait 32% du chiffre de Bolloré en 2007.</w:t>
      </w:r>
    </w:p>
    <w:p w:rsidR="00687322" w:rsidRPr="00475BDF" w:rsidRDefault="00687322" w:rsidP="00621846">
      <w:pPr>
        <w:pStyle w:val="Paragraphedeliste"/>
        <w:tabs>
          <w:tab w:val="left" w:pos="1305"/>
        </w:tabs>
        <w:ind w:left="567"/>
        <w:jc w:val="both"/>
        <w:rPr>
          <w:rFonts w:ascii="Century" w:hAnsi="Century" w:cs="Andalus"/>
          <w:sz w:val="28"/>
          <w:szCs w:val="28"/>
        </w:rPr>
      </w:pPr>
      <w:r w:rsidRPr="00475BDF">
        <w:rPr>
          <w:rFonts w:ascii="Century" w:hAnsi="Century" w:cs="Andalus"/>
          <w:sz w:val="28"/>
          <w:szCs w:val="28"/>
        </w:rPr>
        <w:t>Il développe son activité de distribution d’énergie et de logistique pétrolière en Allemagne, en Suisse et en France avec</w:t>
      </w:r>
      <w:r w:rsidR="004A7378" w:rsidRPr="00475BDF">
        <w:rPr>
          <w:rFonts w:ascii="Century" w:hAnsi="Century" w:cs="Andalus"/>
          <w:sz w:val="28"/>
          <w:szCs w:val="28"/>
        </w:rPr>
        <w:t xml:space="preserve"> sa filiale</w:t>
      </w:r>
      <w:r w:rsidRPr="00475BDF">
        <w:rPr>
          <w:rFonts w:ascii="Century" w:hAnsi="Century" w:cs="Andalus"/>
          <w:sz w:val="28"/>
          <w:szCs w:val="28"/>
        </w:rPr>
        <w:t xml:space="preserve"> Bolloré Energ</w:t>
      </w:r>
      <w:r w:rsidR="004A7378" w:rsidRPr="00475BDF">
        <w:rPr>
          <w:rFonts w:ascii="Century" w:hAnsi="Century" w:cs="Andalus"/>
          <w:sz w:val="28"/>
          <w:szCs w:val="28"/>
        </w:rPr>
        <w:t>y</w:t>
      </w:r>
      <w:r w:rsidRPr="00475BDF">
        <w:rPr>
          <w:rFonts w:ascii="Century" w:hAnsi="Century" w:cs="Andalus"/>
          <w:sz w:val="28"/>
          <w:szCs w:val="28"/>
        </w:rPr>
        <w:t>.</w:t>
      </w:r>
    </w:p>
    <w:p w:rsidR="004A7378" w:rsidRPr="00475BDF" w:rsidRDefault="004A7378" w:rsidP="00621846">
      <w:pPr>
        <w:pStyle w:val="Paragraphedeliste"/>
        <w:tabs>
          <w:tab w:val="left" w:pos="1305"/>
        </w:tabs>
        <w:ind w:left="567"/>
        <w:jc w:val="both"/>
        <w:rPr>
          <w:rFonts w:ascii="Century" w:hAnsi="Century" w:cs="Andalus"/>
          <w:sz w:val="28"/>
          <w:szCs w:val="28"/>
        </w:rPr>
      </w:pPr>
    </w:p>
    <w:p w:rsidR="00687322" w:rsidRPr="00475BDF" w:rsidRDefault="00687322" w:rsidP="00621846">
      <w:pPr>
        <w:pStyle w:val="Paragraphedeliste"/>
        <w:tabs>
          <w:tab w:val="left" w:pos="1305"/>
        </w:tabs>
        <w:ind w:left="567"/>
        <w:jc w:val="both"/>
        <w:rPr>
          <w:rFonts w:ascii="Century" w:hAnsi="Century" w:cs="Andalus"/>
          <w:sz w:val="28"/>
          <w:szCs w:val="28"/>
        </w:rPr>
      </w:pPr>
      <w:r w:rsidRPr="00475BDF">
        <w:rPr>
          <w:rFonts w:ascii="Century" w:hAnsi="Century" w:cs="Andalus"/>
          <w:sz w:val="28"/>
          <w:szCs w:val="28"/>
        </w:rPr>
        <w:t>Bolloré Energ</w:t>
      </w:r>
      <w:r w:rsidR="004A7378" w:rsidRPr="00475BDF">
        <w:rPr>
          <w:rFonts w:ascii="Century" w:hAnsi="Century" w:cs="Andalus"/>
          <w:sz w:val="28"/>
          <w:szCs w:val="28"/>
        </w:rPr>
        <w:t>y</w:t>
      </w:r>
      <w:r w:rsidRPr="00475BDF">
        <w:rPr>
          <w:rFonts w:ascii="Century" w:hAnsi="Century" w:cs="Andalus"/>
          <w:sz w:val="28"/>
          <w:szCs w:val="28"/>
        </w:rPr>
        <w:t xml:space="preserve"> est le premier distributeur indépendant français avec plus de 100 agences, il assure la distribution de fioul domestique et d’autres produits pétroliers auprès de 400 000 clients, particuliers et professionnels.</w:t>
      </w:r>
    </w:p>
    <w:p w:rsidR="00AC365B" w:rsidRDefault="004A7378" w:rsidP="00552AA6">
      <w:pPr>
        <w:pStyle w:val="Paragraphedeliste"/>
        <w:tabs>
          <w:tab w:val="left" w:pos="1305"/>
        </w:tabs>
        <w:ind w:left="567"/>
        <w:jc w:val="both"/>
        <w:rPr>
          <w:rFonts w:ascii="Century" w:hAnsi="Century" w:cs="Andalus"/>
          <w:sz w:val="24"/>
          <w:szCs w:val="24"/>
        </w:rPr>
      </w:pPr>
      <w:r w:rsidRPr="00475BDF">
        <w:rPr>
          <w:rFonts w:ascii="Century" w:hAnsi="Century" w:cs="Andalus"/>
          <w:sz w:val="28"/>
          <w:szCs w:val="28"/>
        </w:rPr>
        <w:t>Aussi, fort dans les domaines de stockage de produits pétroliers, Bolloré Energy développe une offre de prestations de service à destination des sociétés de pipeline et de stockage à l’international</w:t>
      </w:r>
      <w:r w:rsidRPr="00FC346E">
        <w:rPr>
          <w:rFonts w:ascii="Century" w:hAnsi="Century" w:cs="Andalus"/>
          <w:sz w:val="24"/>
          <w:szCs w:val="24"/>
        </w:rPr>
        <w:t>.</w:t>
      </w:r>
    </w:p>
    <w:p w:rsidR="00551661" w:rsidRPr="00FC346E" w:rsidRDefault="00551661" w:rsidP="00552AA6">
      <w:pPr>
        <w:pStyle w:val="Paragraphedeliste"/>
        <w:tabs>
          <w:tab w:val="left" w:pos="1305"/>
        </w:tabs>
        <w:ind w:left="567"/>
        <w:jc w:val="both"/>
        <w:rPr>
          <w:rFonts w:ascii="Century" w:hAnsi="Century" w:cs="Andalus"/>
          <w:sz w:val="24"/>
          <w:szCs w:val="24"/>
        </w:rPr>
      </w:pPr>
    </w:p>
    <w:p w:rsidR="00FA55A9" w:rsidRPr="00FA55A9" w:rsidRDefault="00AC365B" w:rsidP="00FA55A9">
      <w:pPr>
        <w:pStyle w:val="Paragraphedeliste"/>
        <w:numPr>
          <w:ilvl w:val="0"/>
          <w:numId w:val="8"/>
        </w:numPr>
        <w:ind w:left="567"/>
        <w:rPr>
          <w:rFonts w:ascii="Century" w:hAnsi="Century" w:cs="Andalus"/>
          <w:b/>
          <w:bCs/>
          <w:color w:val="0070C0"/>
          <w:sz w:val="48"/>
          <w:szCs w:val="48"/>
          <w:u w:val="single"/>
        </w:rPr>
      </w:pPr>
      <w:r w:rsidRPr="00FC346E">
        <w:rPr>
          <w:rFonts w:ascii="Century" w:hAnsi="Century" w:cs="Andalus"/>
          <w:b/>
          <w:bCs/>
          <w:color w:val="0070C0"/>
          <w:sz w:val="48"/>
          <w:szCs w:val="48"/>
          <w:u w:val="single"/>
        </w:rPr>
        <w:t>Missions confié</w:t>
      </w:r>
      <w:r w:rsidR="00DB75B6" w:rsidRPr="00FC346E">
        <w:rPr>
          <w:rFonts w:ascii="Century" w:hAnsi="Century" w:cs="Andalus"/>
          <w:b/>
          <w:bCs/>
          <w:color w:val="0070C0"/>
          <w:sz w:val="48"/>
          <w:szCs w:val="48"/>
          <w:u w:val="single"/>
        </w:rPr>
        <w:t>e</w:t>
      </w:r>
      <w:r w:rsidRPr="00FC346E">
        <w:rPr>
          <w:rFonts w:ascii="Century" w:hAnsi="Century" w:cs="Andalus"/>
          <w:b/>
          <w:bCs/>
          <w:color w:val="0070C0"/>
          <w:sz w:val="48"/>
          <w:szCs w:val="48"/>
          <w:u w:val="single"/>
        </w:rPr>
        <w:t>s au sein de l’Entreprise :</w:t>
      </w:r>
    </w:p>
    <w:p w:rsidR="003A5AC8" w:rsidRPr="00FC346E" w:rsidRDefault="003A5AC8" w:rsidP="00621846">
      <w:pPr>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Durant mon stage au sein de l’entreprise Bolloré Transport &amp; Logistics, la mission qui m’a été confiée était celle d’</w:t>
      </w:r>
      <w:r w:rsidR="00A3055B" w:rsidRPr="00FC346E">
        <w:rPr>
          <w:rFonts w:ascii="Century" w:hAnsi="Century" w:cs="Andalus"/>
          <w:color w:val="000000" w:themeColor="text1"/>
          <w:sz w:val="28"/>
          <w:szCs w:val="28"/>
        </w:rPr>
        <w:t>être</w:t>
      </w:r>
      <w:r w:rsidRPr="00FC346E">
        <w:rPr>
          <w:rFonts w:ascii="Century" w:hAnsi="Century" w:cs="Andalus"/>
          <w:color w:val="000000" w:themeColor="text1"/>
          <w:sz w:val="28"/>
          <w:szCs w:val="28"/>
        </w:rPr>
        <w:t xml:space="preserve"> le Back-Office commercial.</w:t>
      </w:r>
    </w:p>
    <w:p w:rsidR="003A5AC8" w:rsidRPr="00FC346E" w:rsidRDefault="003A5AC8" w:rsidP="00621846">
      <w:pPr>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N’ayant jamais été immerger dans le monde </w:t>
      </w:r>
      <w:r w:rsidR="00A3055B" w:rsidRPr="00FC346E">
        <w:rPr>
          <w:rFonts w:ascii="Century" w:hAnsi="Century" w:cs="Andalus"/>
          <w:color w:val="000000" w:themeColor="text1"/>
          <w:sz w:val="28"/>
          <w:szCs w:val="28"/>
        </w:rPr>
        <w:t>professionnel</w:t>
      </w:r>
      <w:r w:rsidRPr="00FC346E">
        <w:rPr>
          <w:rFonts w:ascii="Century" w:hAnsi="Century" w:cs="Andalus"/>
          <w:color w:val="000000" w:themeColor="text1"/>
          <w:sz w:val="28"/>
          <w:szCs w:val="28"/>
        </w:rPr>
        <w:t xml:space="preserve"> </w:t>
      </w:r>
      <w:r w:rsidR="005733DB" w:rsidRPr="00FC346E">
        <w:rPr>
          <w:rFonts w:ascii="Century" w:hAnsi="Century" w:cs="Andalus"/>
          <w:color w:val="000000" w:themeColor="text1"/>
          <w:sz w:val="28"/>
          <w:szCs w:val="28"/>
        </w:rPr>
        <w:t xml:space="preserve">et face à la complexité de cette mission, j’ai </w:t>
      </w:r>
      <w:r w:rsidR="00A3055B" w:rsidRPr="00FC346E">
        <w:rPr>
          <w:rFonts w:ascii="Century" w:hAnsi="Century" w:cs="Andalus"/>
          <w:color w:val="000000" w:themeColor="text1"/>
          <w:sz w:val="28"/>
          <w:szCs w:val="28"/>
        </w:rPr>
        <w:t>dû</w:t>
      </w:r>
      <w:r w:rsidR="005733DB" w:rsidRPr="00FC346E">
        <w:rPr>
          <w:rFonts w:ascii="Century" w:hAnsi="Century" w:cs="Andalus"/>
          <w:color w:val="000000" w:themeColor="text1"/>
          <w:sz w:val="28"/>
          <w:szCs w:val="28"/>
        </w:rPr>
        <w:t xml:space="preserve"> m’adapter et m’organiser rigoureusement afin de mener à bien ma mission.</w:t>
      </w:r>
    </w:p>
    <w:p w:rsidR="005733DB" w:rsidRPr="00FC346E" w:rsidRDefault="005733DB" w:rsidP="003F6E22">
      <w:pPr>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En effet, </w:t>
      </w:r>
      <w:r w:rsidR="00A3055B" w:rsidRPr="00FC346E">
        <w:rPr>
          <w:rFonts w:ascii="Century" w:hAnsi="Century" w:cs="Andalus"/>
          <w:color w:val="000000" w:themeColor="text1"/>
          <w:sz w:val="28"/>
          <w:szCs w:val="28"/>
        </w:rPr>
        <w:t>être</w:t>
      </w:r>
      <w:r w:rsidRPr="00FC346E">
        <w:rPr>
          <w:rFonts w:ascii="Century" w:hAnsi="Century" w:cs="Andalus"/>
          <w:color w:val="000000" w:themeColor="text1"/>
          <w:sz w:val="28"/>
          <w:szCs w:val="28"/>
        </w:rPr>
        <w:t xml:space="preserve"> Back-Office commercial </w:t>
      </w:r>
      <w:r w:rsidR="003F6E22">
        <w:rPr>
          <w:rFonts w:ascii="Century" w:hAnsi="Century" w:cs="Andalus"/>
          <w:color w:val="000000" w:themeColor="text1"/>
          <w:sz w:val="28"/>
          <w:szCs w:val="28"/>
        </w:rPr>
        <w:t xml:space="preserve">au sein d’une grande entité </w:t>
      </w:r>
      <w:r w:rsidR="003F6E22" w:rsidRPr="00FC346E">
        <w:rPr>
          <w:rFonts w:ascii="Century" w:hAnsi="Century" w:cs="Andalus"/>
          <w:color w:val="000000" w:themeColor="text1"/>
          <w:sz w:val="28"/>
          <w:szCs w:val="28"/>
        </w:rPr>
        <w:t>comme</w:t>
      </w:r>
      <w:r w:rsidRPr="00FC346E">
        <w:rPr>
          <w:rFonts w:ascii="Century" w:hAnsi="Century" w:cs="Andalus"/>
          <w:color w:val="000000" w:themeColor="text1"/>
          <w:sz w:val="28"/>
          <w:szCs w:val="28"/>
        </w:rPr>
        <w:t xml:space="preserve"> Bolloré Transport &amp; Logistics, c’est aussi </w:t>
      </w:r>
      <w:r w:rsidR="00A3055B" w:rsidRPr="00FC346E">
        <w:rPr>
          <w:rFonts w:ascii="Century" w:hAnsi="Century" w:cs="Andalus"/>
          <w:color w:val="000000" w:themeColor="text1"/>
          <w:sz w:val="28"/>
          <w:szCs w:val="28"/>
        </w:rPr>
        <w:t>être</w:t>
      </w:r>
      <w:r w:rsidRPr="00FC346E">
        <w:rPr>
          <w:rFonts w:ascii="Century" w:hAnsi="Century" w:cs="Andalus"/>
          <w:color w:val="000000" w:themeColor="text1"/>
          <w:sz w:val="28"/>
          <w:szCs w:val="28"/>
        </w:rPr>
        <w:t xml:space="preserve"> à </w:t>
      </w:r>
      <w:r w:rsidR="00A3055B" w:rsidRPr="00FC346E">
        <w:rPr>
          <w:rFonts w:ascii="Century" w:hAnsi="Century" w:cs="Andalus"/>
          <w:color w:val="000000" w:themeColor="text1"/>
          <w:sz w:val="28"/>
          <w:szCs w:val="28"/>
        </w:rPr>
        <w:t>cheval</w:t>
      </w:r>
      <w:r w:rsidRPr="00FC346E">
        <w:rPr>
          <w:rFonts w:ascii="Century" w:hAnsi="Century" w:cs="Andalus"/>
          <w:color w:val="000000" w:themeColor="text1"/>
          <w:sz w:val="28"/>
          <w:szCs w:val="28"/>
        </w:rPr>
        <w:t xml:space="preserve"> entre le </w:t>
      </w:r>
      <w:r w:rsidR="00A3055B" w:rsidRPr="00FC346E">
        <w:rPr>
          <w:rFonts w:ascii="Century" w:hAnsi="Century" w:cs="Andalus"/>
          <w:color w:val="000000" w:themeColor="text1"/>
          <w:sz w:val="28"/>
          <w:szCs w:val="28"/>
        </w:rPr>
        <w:t>département</w:t>
      </w:r>
      <w:r w:rsidRPr="00FC346E">
        <w:rPr>
          <w:rFonts w:ascii="Century" w:hAnsi="Century" w:cs="Andalus"/>
          <w:color w:val="000000" w:themeColor="text1"/>
          <w:sz w:val="28"/>
          <w:szCs w:val="28"/>
        </w:rPr>
        <w:t xml:space="preserve"> commercial et le </w:t>
      </w:r>
      <w:r w:rsidR="00A3055B" w:rsidRPr="00FC346E">
        <w:rPr>
          <w:rFonts w:ascii="Century" w:hAnsi="Century" w:cs="Andalus"/>
          <w:color w:val="000000" w:themeColor="text1"/>
          <w:sz w:val="28"/>
          <w:szCs w:val="28"/>
        </w:rPr>
        <w:t>département</w:t>
      </w:r>
      <w:r w:rsidRPr="00FC346E">
        <w:rPr>
          <w:rFonts w:ascii="Century" w:hAnsi="Century" w:cs="Andalus"/>
          <w:color w:val="000000" w:themeColor="text1"/>
          <w:sz w:val="28"/>
          <w:szCs w:val="28"/>
        </w:rPr>
        <w:t xml:space="preserve"> financier, mais surtout, </w:t>
      </w:r>
      <w:r w:rsidR="00A3055B" w:rsidRPr="00FC346E">
        <w:rPr>
          <w:rFonts w:ascii="Century" w:hAnsi="Century" w:cs="Andalus"/>
          <w:color w:val="000000" w:themeColor="text1"/>
          <w:sz w:val="28"/>
          <w:szCs w:val="28"/>
        </w:rPr>
        <w:t>être</w:t>
      </w:r>
      <w:r w:rsidRPr="00FC346E">
        <w:rPr>
          <w:rFonts w:ascii="Century" w:hAnsi="Century" w:cs="Andalus"/>
          <w:color w:val="000000" w:themeColor="text1"/>
          <w:sz w:val="28"/>
          <w:szCs w:val="28"/>
        </w:rPr>
        <w:t xml:space="preserve"> plus souvent sur le terrain.</w:t>
      </w:r>
    </w:p>
    <w:p w:rsidR="005733DB" w:rsidRPr="00FC346E" w:rsidRDefault="005733DB" w:rsidP="00621846">
      <w:pPr>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Afin de </w:t>
      </w:r>
      <w:r w:rsidR="00A3055B" w:rsidRPr="00FC346E">
        <w:rPr>
          <w:rFonts w:ascii="Century" w:hAnsi="Century" w:cs="Andalus"/>
          <w:color w:val="000000" w:themeColor="text1"/>
          <w:sz w:val="28"/>
          <w:szCs w:val="28"/>
        </w:rPr>
        <w:t>répondre</w:t>
      </w:r>
      <w:r w:rsidRPr="00FC346E">
        <w:rPr>
          <w:rFonts w:ascii="Century" w:hAnsi="Century" w:cs="Andalus"/>
          <w:color w:val="000000" w:themeColor="text1"/>
          <w:sz w:val="28"/>
          <w:szCs w:val="28"/>
        </w:rPr>
        <w:t xml:space="preserve"> aux besoins des clients de l’entreprise, j’ai </w:t>
      </w:r>
      <w:r w:rsidR="00A3055B" w:rsidRPr="00FC346E">
        <w:rPr>
          <w:rFonts w:ascii="Century" w:hAnsi="Century" w:cs="Andalus"/>
          <w:color w:val="000000" w:themeColor="text1"/>
          <w:sz w:val="28"/>
          <w:szCs w:val="28"/>
        </w:rPr>
        <w:t>dû</w:t>
      </w:r>
      <w:r w:rsidRPr="00FC346E">
        <w:rPr>
          <w:rFonts w:ascii="Century" w:hAnsi="Century" w:cs="Andalus"/>
          <w:color w:val="000000" w:themeColor="text1"/>
          <w:sz w:val="28"/>
          <w:szCs w:val="28"/>
        </w:rPr>
        <w:t xml:space="preserve"> travailler </w:t>
      </w:r>
      <w:r w:rsidR="00A3055B" w:rsidRPr="00FC346E">
        <w:rPr>
          <w:rFonts w:ascii="Century" w:hAnsi="Century" w:cs="Andalus"/>
          <w:color w:val="000000" w:themeColor="text1"/>
          <w:sz w:val="28"/>
          <w:szCs w:val="28"/>
        </w:rPr>
        <w:t>étroitement</w:t>
      </w:r>
      <w:r w:rsidRPr="00FC346E">
        <w:rPr>
          <w:rFonts w:ascii="Century" w:hAnsi="Century" w:cs="Andalus"/>
          <w:color w:val="000000" w:themeColor="text1"/>
          <w:sz w:val="28"/>
          <w:szCs w:val="28"/>
        </w:rPr>
        <w:t xml:space="preserve"> avec les autres </w:t>
      </w:r>
      <w:r w:rsidR="00A3055B" w:rsidRPr="00FC346E">
        <w:rPr>
          <w:rFonts w:ascii="Century" w:hAnsi="Century" w:cs="Andalus"/>
          <w:color w:val="000000" w:themeColor="text1"/>
          <w:sz w:val="28"/>
          <w:szCs w:val="28"/>
        </w:rPr>
        <w:t>départements</w:t>
      </w:r>
      <w:r w:rsidRPr="00FC346E">
        <w:rPr>
          <w:rFonts w:ascii="Century" w:hAnsi="Century" w:cs="Andalus"/>
          <w:color w:val="000000" w:themeColor="text1"/>
          <w:sz w:val="28"/>
          <w:szCs w:val="28"/>
        </w:rPr>
        <w:t xml:space="preserve"> car j’étais le garant du bon respect des process administratif.</w:t>
      </w:r>
    </w:p>
    <w:p w:rsidR="00D7342A" w:rsidRDefault="003E42F8" w:rsidP="00D7342A">
      <w:pPr>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lastRenderedPageBreak/>
        <w:t xml:space="preserve">J’étais donc dans l’obligation d’intervenir concrètement sur les </w:t>
      </w:r>
      <w:r w:rsidR="00A3055B" w:rsidRPr="00FC346E">
        <w:rPr>
          <w:rFonts w:ascii="Century" w:hAnsi="Century" w:cs="Andalus"/>
          <w:color w:val="000000" w:themeColor="text1"/>
          <w:sz w:val="28"/>
          <w:szCs w:val="28"/>
        </w:rPr>
        <w:t>tâches</w:t>
      </w:r>
      <w:r w:rsidRPr="00FC346E">
        <w:rPr>
          <w:rFonts w:ascii="Century" w:hAnsi="Century" w:cs="Andalus"/>
          <w:color w:val="000000" w:themeColor="text1"/>
          <w:sz w:val="28"/>
          <w:szCs w:val="28"/>
        </w:rPr>
        <w:t xml:space="preserve"> comme le suivi de dossiers</w:t>
      </w:r>
      <w:r w:rsidR="000722B4">
        <w:rPr>
          <w:rFonts w:ascii="Century" w:hAnsi="Century" w:cs="Andalus"/>
          <w:color w:val="000000" w:themeColor="text1"/>
          <w:sz w:val="28"/>
          <w:szCs w:val="28"/>
        </w:rPr>
        <w:t xml:space="preserve"> de bout en bout</w:t>
      </w:r>
      <w:r w:rsidRPr="00FC346E">
        <w:rPr>
          <w:rFonts w:ascii="Century" w:hAnsi="Century" w:cs="Andalus"/>
          <w:color w:val="000000" w:themeColor="text1"/>
          <w:sz w:val="28"/>
          <w:szCs w:val="28"/>
        </w:rPr>
        <w:t>, la mise à jour des tableaux de suivi…</w:t>
      </w:r>
    </w:p>
    <w:p w:rsidR="005733DB" w:rsidRPr="00FC346E" w:rsidRDefault="005733DB" w:rsidP="00D7342A">
      <w:pPr>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Toutefois, en prenant du recul, j’ai été en </w:t>
      </w:r>
      <w:r w:rsidR="00A3055B" w:rsidRPr="00FC346E">
        <w:rPr>
          <w:rFonts w:ascii="Century" w:hAnsi="Century" w:cs="Andalus"/>
          <w:color w:val="000000" w:themeColor="text1"/>
          <w:sz w:val="28"/>
          <w:szCs w:val="28"/>
        </w:rPr>
        <w:t>mesure</w:t>
      </w:r>
      <w:r w:rsidRPr="00FC346E">
        <w:rPr>
          <w:rFonts w:ascii="Century" w:hAnsi="Century" w:cs="Andalus"/>
          <w:color w:val="000000" w:themeColor="text1"/>
          <w:sz w:val="28"/>
          <w:szCs w:val="28"/>
        </w:rPr>
        <w:t xml:space="preserve"> de répondre à trois questions :</w:t>
      </w:r>
    </w:p>
    <w:p w:rsidR="005733DB" w:rsidRPr="00FC346E" w:rsidRDefault="005733DB" w:rsidP="00FA55A9">
      <w:pPr>
        <w:pStyle w:val="Paragraphedeliste"/>
        <w:numPr>
          <w:ilvl w:val="0"/>
          <w:numId w:val="22"/>
        </w:numPr>
        <w:tabs>
          <w:tab w:val="left" w:pos="1305"/>
        </w:tabs>
        <w:ind w:left="993"/>
        <w:jc w:val="both"/>
        <w:rPr>
          <w:rFonts w:ascii="Century" w:hAnsi="Century" w:cs="Andalus"/>
          <w:color w:val="000000" w:themeColor="text1"/>
          <w:sz w:val="28"/>
          <w:szCs w:val="28"/>
        </w:rPr>
      </w:pPr>
      <w:r w:rsidRPr="00FC346E">
        <w:rPr>
          <w:rFonts w:ascii="Century" w:hAnsi="Century" w:cs="Andalus"/>
          <w:color w:val="000000" w:themeColor="text1"/>
          <w:sz w:val="28"/>
          <w:szCs w:val="28"/>
        </w:rPr>
        <w:t>Pourquoi cette mission m’a-t-elle été confiée ?</w:t>
      </w:r>
      <w:r w:rsidR="000722B4">
        <w:rPr>
          <w:rFonts w:ascii="Century" w:hAnsi="Century" w:cs="Andalus"/>
          <w:color w:val="000000" w:themeColor="text1"/>
          <w:sz w:val="28"/>
          <w:szCs w:val="28"/>
        </w:rPr>
        <w:t xml:space="preserve"> </w:t>
      </w:r>
    </w:p>
    <w:p w:rsidR="005733DB" w:rsidRPr="00FC346E" w:rsidRDefault="005733DB" w:rsidP="00FA55A9">
      <w:pPr>
        <w:pStyle w:val="Paragraphedeliste"/>
        <w:numPr>
          <w:ilvl w:val="0"/>
          <w:numId w:val="22"/>
        </w:numPr>
        <w:tabs>
          <w:tab w:val="left" w:pos="1305"/>
        </w:tabs>
        <w:ind w:left="993"/>
        <w:jc w:val="both"/>
        <w:rPr>
          <w:rFonts w:ascii="Century" w:hAnsi="Century" w:cs="Andalus"/>
          <w:color w:val="000000" w:themeColor="text1"/>
          <w:sz w:val="28"/>
          <w:szCs w:val="28"/>
        </w:rPr>
      </w:pPr>
      <w:r w:rsidRPr="00FC346E">
        <w:rPr>
          <w:rFonts w:ascii="Century" w:hAnsi="Century" w:cs="Andalus"/>
          <w:color w:val="000000" w:themeColor="text1"/>
          <w:sz w:val="28"/>
          <w:szCs w:val="28"/>
        </w:rPr>
        <w:t>Qu’attend-on de moi ?</w:t>
      </w:r>
    </w:p>
    <w:p w:rsidR="004E36C8" w:rsidRDefault="005733DB" w:rsidP="00FA55A9">
      <w:pPr>
        <w:pStyle w:val="Paragraphedeliste"/>
        <w:numPr>
          <w:ilvl w:val="0"/>
          <w:numId w:val="22"/>
        </w:numPr>
        <w:tabs>
          <w:tab w:val="left" w:pos="1305"/>
        </w:tabs>
        <w:ind w:left="993"/>
        <w:jc w:val="both"/>
        <w:rPr>
          <w:rFonts w:ascii="Century" w:hAnsi="Century" w:cs="Andalus"/>
          <w:color w:val="000000" w:themeColor="text1"/>
          <w:sz w:val="28"/>
          <w:szCs w:val="28"/>
        </w:rPr>
      </w:pPr>
      <w:r w:rsidRPr="00FC346E">
        <w:rPr>
          <w:rFonts w:ascii="Century" w:hAnsi="Century" w:cs="Andalus"/>
          <w:color w:val="000000" w:themeColor="text1"/>
          <w:sz w:val="28"/>
          <w:szCs w:val="28"/>
        </w:rPr>
        <w:t>Quelles sont les difficultés à anticiper ?</w:t>
      </w:r>
    </w:p>
    <w:p w:rsidR="00D7342A" w:rsidRDefault="00D7342A" w:rsidP="00D7342A">
      <w:pPr>
        <w:pStyle w:val="Paragraphedeliste"/>
        <w:tabs>
          <w:tab w:val="left" w:pos="1305"/>
        </w:tabs>
        <w:ind w:left="993"/>
        <w:jc w:val="both"/>
        <w:rPr>
          <w:rFonts w:ascii="Century" w:hAnsi="Century" w:cs="Andalus"/>
          <w:color w:val="000000" w:themeColor="text1"/>
          <w:sz w:val="28"/>
          <w:szCs w:val="28"/>
        </w:rPr>
      </w:pPr>
    </w:p>
    <w:p w:rsidR="00D7342A" w:rsidRDefault="00D7342A" w:rsidP="00D7342A">
      <w:pPr>
        <w:pStyle w:val="Paragraphedeliste"/>
        <w:numPr>
          <w:ilvl w:val="0"/>
          <w:numId w:val="26"/>
        </w:numPr>
        <w:tabs>
          <w:tab w:val="left" w:pos="1305"/>
        </w:tabs>
        <w:ind w:left="709" w:hanging="283"/>
        <w:rPr>
          <w:rFonts w:ascii="Century" w:hAnsi="Century" w:cs="Andalus"/>
          <w:b/>
          <w:bCs/>
          <w:color w:val="0070C0"/>
          <w:sz w:val="44"/>
          <w:szCs w:val="44"/>
          <w:u w:val="single"/>
        </w:rPr>
      </w:pPr>
      <w:r w:rsidRPr="00FC346E">
        <w:rPr>
          <w:rFonts w:ascii="Century" w:hAnsi="Century" w:cs="Andalus"/>
          <w:b/>
          <w:bCs/>
          <w:color w:val="0070C0"/>
          <w:sz w:val="44"/>
          <w:szCs w:val="44"/>
          <w:u w:val="single"/>
        </w:rPr>
        <w:t>Pourquoi cette mission m’a-t-elle été     confié :</w:t>
      </w:r>
    </w:p>
    <w:p w:rsidR="00D7342A" w:rsidRPr="00FA55A9" w:rsidRDefault="00D7342A" w:rsidP="00D7342A">
      <w:pPr>
        <w:pStyle w:val="Paragraphedeliste"/>
        <w:tabs>
          <w:tab w:val="left" w:pos="1305"/>
        </w:tabs>
        <w:ind w:left="709"/>
        <w:rPr>
          <w:rFonts w:ascii="Century" w:hAnsi="Century" w:cs="Andalus"/>
          <w:b/>
          <w:bCs/>
          <w:color w:val="0070C0"/>
          <w:u w:val="single"/>
        </w:rPr>
      </w:pPr>
    </w:p>
    <w:p w:rsidR="00D7342A" w:rsidRPr="00FC346E" w:rsidRDefault="00D7342A" w:rsidP="00D7342A">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D’abord, être Back-Office commercial suppose de maitriser les outils informatiques (messagerie, traitement de texte, tableur, logiciel commercial...) et de manier les chiffres et les statistiques. </w:t>
      </w:r>
    </w:p>
    <w:p w:rsidR="00D7342A" w:rsidRPr="00FC346E" w:rsidRDefault="00D7342A" w:rsidP="00D7342A">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Aussi, avoir un bon sens de l’organisation, mais surtout avoir le gout du contact et être très sociable car, en effet, le Back-Office commercial d’une entreprise est constamment en relation avec différents interlocuteurs. Dans tous ces échanges il doit être à l’aise, avoir le sens de l’écoute, synthétiser et transmettre l’information, savoir argumenter et négocier.</w:t>
      </w:r>
    </w:p>
    <w:p w:rsidR="00D7342A" w:rsidRPr="00FC346E" w:rsidRDefault="00D7342A" w:rsidP="00D7342A">
      <w:pPr>
        <w:pStyle w:val="Paragraphedeliste"/>
        <w:tabs>
          <w:tab w:val="left" w:pos="1305"/>
        </w:tabs>
        <w:ind w:left="567"/>
        <w:jc w:val="both"/>
        <w:rPr>
          <w:rFonts w:ascii="Century" w:hAnsi="Century" w:cs="Andalus"/>
          <w:color w:val="000000" w:themeColor="text1"/>
          <w:sz w:val="28"/>
          <w:szCs w:val="28"/>
        </w:rPr>
      </w:pPr>
    </w:p>
    <w:p w:rsidR="005F7601" w:rsidRDefault="00D7342A" w:rsidP="005F7601">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Toutefois, ces qualités et ces atouts je les avais et je pouvais les mettre à contribution.</w:t>
      </w: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Pr="005F7601" w:rsidRDefault="005F7601" w:rsidP="005F7601">
      <w:pPr>
        <w:pStyle w:val="Paragraphedeliste"/>
        <w:numPr>
          <w:ilvl w:val="0"/>
          <w:numId w:val="26"/>
        </w:numPr>
        <w:tabs>
          <w:tab w:val="left" w:pos="1305"/>
        </w:tabs>
        <w:ind w:left="1276" w:hanging="850"/>
        <w:jc w:val="both"/>
        <w:rPr>
          <w:rFonts w:ascii="Century" w:hAnsi="Century" w:cs="Andalus"/>
          <w:b/>
          <w:bCs/>
          <w:color w:val="0070C0"/>
          <w:sz w:val="44"/>
          <w:szCs w:val="44"/>
          <w:u w:val="single"/>
        </w:rPr>
      </w:pPr>
      <w:r w:rsidRPr="005F7601">
        <w:rPr>
          <w:rFonts w:ascii="Century" w:hAnsi="Century" w:cs="Andalus"/>
          <w:b/>
          <w:bCs/>
          <w:color w:val="0070C0"/>
          <w:sz w:val="44"/>
          <w:szCs w:val="44"/>
          <w:u w:val="single"/>
        </w:rPr>
        <w:lastRenderedPageBreak/>
        <w:t>Qu’attend-on de moi :</w:t>
      </w:r>
    </w:p>
    <w:p w:rsidR="005F7601" w:rsidRPr="00FA55A9" w:rsidRDefault="005F7601" w:rsidP="005F7601">
      <w:pPr>
        <w:pStyle w:val="Paragraphedeliste"/>
        <w:tabs>
          <w:tab w:val="left" w:pos="1305"/>
        </w:tabs>
        <w:ind w:left="567"/>
        <w:jc w:val="both"/>
        <w:rPr>
          <w:rFonts w:ascii="Century" w:hAnsi="Century" w:cs="Andalus"/>
          <w:b/>
          <w:bCs/>
          <w:color w:val="0070C0"/>
          <w:u w:val="single"/>
        </w:rPr>
      </w:pPr>
    </w:p>
    <w:p w:rsidR="005F7601" w:rsidRPr="00FC346E" w:rsidRDefault="005F7601" w:rsidP="005F7601">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En me confiant la mission d’être le Back-Office commercial, l’entreprise attendait de moi d’être autonome. En effet, il n’était pas question que j’attende que des taches me sois confié.  </w:t>
      </w:r>
    </w:p>
    <w:p w:rsidR="005F7601" w:rsidRPr="00FC346E" w:rsidRDefault="005F7601" w:rsidP="005F7601">
      <w:pPr>
        <w:pStyle w:val="Paragraphedeliste"/>
        <w:tabs>
          <w:tab w:val="left" w:pos="1305"/>
        </w:tabs>
        <w:ind w:left="567"/>
        <w:jc w:val="both"/>
        <w:rPr>
          <w:rFonts w:ascii="Century" w:hAnsi="Century" w:cs="Andalus"/>
          <w:color w:val="000000" w:themeColor="text1"/>
          <w:sz w:val="28"/>
          <w:szCs w:val="28"/>
        </w:rPr>
      </w:pPr>
    </w:p>
    <w:p w:rsidR="005F7601" w:rsidRPr="00FC346E" w:rsidRDefault="005F7601" w:rsidP="005F7601">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Ensuite, je devais être capable de prendre des initiatives et proposer des solutions face à certaines situations et savoir gérer une situations délicates (plaintes clients, retard de transmission ou de réception de documentation, etc…)</w:t>
      </w:r>
    </w:p>
    <w:p w:rsidR="005F7601" w:rsidRPr="00D7342A" w:rsidRDefault="005F7601" w:rsidP="005F7601">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En effet, je devais constamment prendre des initiatives comme par exemple aller en visite commerciale afin de réaliser des opérations de recouvrement, de suivi de dossier ou de fidélisation, mais surtout de prospect.</w:t>
      </w:r>
    </w:p>
    <w:p w:rsidR="005F7601" w:rsidRDefault="005F7601" w:rsidP="005F7601">
      <w:pPr>
        <w:pStyle w:val="Paragraphedeliste"/>
        <w:tabs>
          <w:tab w:val="left" w:pos="1305"/>
        </w:tabs>
        <w:ind w:left="567"/>
        <w:jc w:val="both"/>
        <w:rPr>
          <w:rFonts w:ascii="Century" w:hAnsi="Century" w:cs="Andalus"/>
          <w:color w:val="000000" w:themeColor="text1"/>
          <w:sz w:val="28"/>
          <w:szCs w:val="28"/>
        </w:rPr>
      </w:pPr>
    </w:p>
    <w:p w:rsidR="00C2640F" w:rsidRPr="005F7601" w:rsidRDefault="003E42F8" w:rsidP="005F7601">
      <w:pPr>
        <w:pStyle w:val="Paragraphedeliste"/>
        <w:tabs>
          <w:tab w:val="left" w:pos="1305"/>
        </w:tabs>
        <w:ind w:left="567"/>
        <w:jc w:val="both"/>
        <w:rPr>
          <w:rFonts w:ascii="Century" w:hAnsi="Century" w:cs="Andalus"/>
          <w:color w:val="000000" w:themeColor="text1"/>
          <w:sz w:val="28"/>
          <w:szCs w:val="28"/>
        </w:rPr>
      </w:pPr>
      <w:r w:rsidRPr="005F7601">
        <w:rPr>
          <w:rFonts w:ascii="Century" w:hAnsi="Century" w:cs="Andalus"/>
          <w:color w:val="000000" w:themeColor="text1"/>
          <w:sz w:val="28"/>
          <w:szCs w:val="28"/>
        </w:rPr>
        <w:br w:type="page"/>
      </w:r>
    </w:p>
    <w:p w:rsidR="004E36C8" w:rsidRPr="00FC346E" w:rsidRDefault="004E36C8" w:rsidP="00621846">
      <w:pPr>
        <w:pStyle w:val="Paragraphedeliste"/>
        <w:tabs>
          <w:tab w:val="left" w:pos="1305"/>
        </w:tabs>
        <w:ind w:left="567"/>
        <w:jc w:val="both"/>
        <w:rPr>
          <w:rFonts w:ascii="Century" w:hAnsi="Century" w:cs="Andalus"/>
          <w:color w:val="000000" w:themeColor="text1"/>
          <w:sz w:val="28"/>
          <w:szCs w:val="28"/>
        </w:rPr>
      </w:pPr>
    </w:p>
    <w:p w:rsidR="004E36C8" w:rsidRPr="00FC346E" w:rsidRDefault="004E36C8" w:rsidP="005F7601">
      <w:pPr>
        <w:pStyle w:val="Paragraphedeliste"/>
        <w:numPr>
          <w:ilvl w:val="0"/>
          <w:numId w:val="26"/>
        </w:numPr>
        <w:tabs>
          <w:tab w:val="left" w:pos="1305"/>
        </w:tabs>
        <w:ind w:left="142" w:firstLine="65"/>
        <w:jc w:val="both"/>
        <w:rPr>
          <w:rFonts w:ascii="Century" w:hAnsi="Century" w:cs="Andalus"/>
          <w:b/>
          <w:bCs/>
          <w:color w:val="0070C0"/>
          <w:sz w:val="44"/>
          <w:szCs w:val="44"/>
          <w:u w:val="single"/>
        </w:rPr>
      </w:pPr>
      <w:r w:rsidRPr="00FC346E">
        <w:rPr>
          <w:rFonts w:ascii="Century" w:hAnsi="Century" w:cs="Andalus"/>
          <w:b/>
          <w:bCs/>
          <w:color w:val="0070C0"/>
          <w:sz w:val="44"/>
          <w:szCs w:val="44"/>
          <w:u w:val="single"/>
        </w:rPr>
        <w:t>Quelles so</w:t>
      </w:r>
      <w:r w:rsidR="00FA55A9">
        <w:rPr>
          <w:rFonts w:ascii="Century" w:hAnsi="Century" w:cs="Andalus"/>
          <w:b/>
          <w:bCs/>
          <w:color w:val="0070C0"/>
          <w:sz w:val="44"/>
          <w:szCs w:val="44"/>
          <w:u w:val="single"/>
        </w:rPr>
        <w:t>nt les difficultés à anticiper :</w:t>
      </w:r>
    </w:p>
    <w:p w:rsidR="004E36C8" w:rsidRPr="00FC346E" w:rsidRDefault="004E36C8" w:rsidP="00FA55A9">
      <w:pPr>
        <w:pStyle w:val="Paragraphedeliste"/>
        <w:tabs>
          <w:tab w:val="left" w:pos="1305"/>
        </w:tabs>
        <w:ind w:left="142" w:firstLine="65"/>
        <w:jc w:val="both"/>
        <w:rPr>
          <w:rFonts w:ascii="Century" w:hAnsi="Century" w:cs="Andalus"/>
          <w:color w:val="000000" w:themeColor="text1"/>
          <w:sz w:val="28"/>
          <w:szCs w:val="28"/>
        </w:rPr>
      </w:pPr>
    </w:p>
    <w:p w:rsidR="004E36C8" w:rsidRPr="00FC346E" w:rsidRDefault="004E36C8" w:rsidP="00621846">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Anticiper des difficultés est plus difficile que cela ne peut paraitre.  En effet, les difficultés ne sont jamais du </w:t>
      </w:r>
      <w:r w:rsidR="00A3055B" w:rsidRPr="00FC346E">
        <w:rPr>
          <w:rFonts w:ascii="Century" w:hAnsi="Century" w:cs="Andalus"/>
          <w:color w:val="000000" w:themeColor="text1"/>
          <w:sz w:val="28"/>
          <w:szCs w:val="28"/>
        </w:rPr>
        <w:t>même</w:t>
      </w:r>
      <w:r w:rsidRPr="00FC346E">
        <w:rPr>
          <w:rFonts w:ascii="Century" w:hAnsi="Century" w:cs="Andalus"/>
          <w:color w:val="000000" w:themeColor="text1"/>
          <w:sz w:val="28"/>
          <w:szCs w:val="28"/>
        </w:rPr>
        <w:t xml:space="preserve"> ordre et les solutions sont toutes </w:t>
      </w:r>
      <w:r w:rsidR="00A3055B" w:rsidRPr="00FC346E">
        <w:rPr>
          <w:rFonts w:ascii="Century" w:hAnsi="Century" w:cs="Andalus"/>
          <w:color w:val="000000" w:themeColor="text1"/>
          <w:sz w:val="28"/>
          <w:szCs w:val="28"/>
        </w:rPr>
        <w:t>différentes</w:t>
      </w:r>
      <w:r w:rsidRPr="00FC346E">
        <w:rPr>
          <w:rFonts w:ascii="Century" w:hAnsi="Century" w:cs="Andalus"/>
          <w:color w:val="000000" w:themeColor="text1"/>
          <w:sz w:val="28"/>
          <w:szCs w:val="28"/>
        </w:rPr>
        <w:t>.</w:t>
      </w:r>
    </w:p>
    <w:p w:rsidR="004E36C8" w:rsidRPr="00FC346E" w:rsidRDefault="004E36C8" w:rsidP="00621846">
      <w:pPr>
        <w:pStyle w:val="Paragraphedeliste"/>
        <w:tabs>
          <w:tab w:val="left" w:pos="1305"/>
        </w:tabs>
        <w:ind w:left="567"/>
        <w:jc w:val="both"/>
        <w:rPr>
          <w:rFonts w:ascii="Century" w:hAnsi="Century" w:cs="Andalus"/>
          <w:color w:val="000000" w:themeColor="text1"/>
          <w:sz w:val="28"/>
          <w:szCs w:val="28"/>
        </w:rPr>
      </w:pPr>
    </w:p>
    <w:p w:rsidR="004E36C8" w:rsidRPr="00FC346E" w:rsidRDefault="004E36C8" w:rsidP="00621846">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Il fallait que je sois en </w:t>
      </w:r>
      <w:r w:rsidR="00A3055B" w:rsidRPr="00FC346E">
        <w:rPr>
          <w:rFonts w:ascii="Century" w:hAnsi="Century" w:cs="Andalus"/>
          <w:color w:val="000000" w:themeColor="text1"/>
          <w:sz w:val="28"/>
          <w:szCs w:val="28"/>
        </w:rPr>
        <w:t>mesure</w:t>
      </w:r>
      <w:r w:rsidRPr="00FC346E">
        <w:rPr>
          <w:rFonts w:ascii="Century" w:hAnsi="Century" w:cs="Andalus"/>
          <w:color w:val="000000" w:themeColor="text1"/>
          <w:sz w:val="28"/>
          <w:szCs w:val="28"/>
        </w:rPr>
        <w:t xml:space="preserve"> d’anticiper des plaintes clients. Pour cela, une connaissance </w:t>
      </w:r>
      <w:r w:rsidR="00204524" w:rsidRPr="00FC346E">
        <w:rPr>
          <w:rFonts w:ascii="Century" w:hAnsi="Century" w:cs="Andalus"/>
          <w:color w:val="000000" w:themeColor="text1"/>
          <w:sz w:val="28"/>
          <w:szCs w:val="28"/>
        </w:rPr>
        <w:t>et un suivi régulier des dossiers était nécessaire afin d’</w:t>
      </w:r>
      <w:r w:rsidR="00A3055B" w:rsidRPr="00FC346E">
        <w:rPr>
          <w:rFonts w:ascii="Century" w:hAnsi="Century" w:cs="Andalus"/>
          <w:color w:val="000000" w:themeColor="text1"/>
          <w:sz w:val="28"/>
          <w:szCs w:val="28"/>
        </w:rPr>
        <w:t>éviter</w:t>
      </w:r>
      <w:r w:rsidR="00204524" w:rsidRPr="00FC346E">
        <w:rPr>
          <w:rFonts w:ascii="Century" w:hAnsi="Century" w:cs="Andalus"/>
          <w:color w:val="000000" w:themeColor="text1"/>
          <w:sz w:val="28"/>
          <w:szCs w:val="28"/>
        </w:rPr>
        <w:t xml:space="preserve"> tous litiges avec les clients.</w:t>
      </w:r>
    </w:p>
    <w:p w:rsidR="00204524" w:rsidRPr="00FC346E" w:rsidRDefault="00204524" w:rsidP="00621846">
      <w:pPr>
        <w:pStyle w:val="Paragraphedeliste"/>
        <w:tabs>
          <w:tab w:val="left" w:pos="1305"/>
        </w:tabs>
        <w:ind w:left="567"/>
        <w:jc w:val="both"/>
        <w:rPr>
          <w:rFonts w:ascii="Century" w:hAnsi="Century" w:cs="Andalus"/>
          <w:color w:val="000000" w:themeColor="text1"/>
          <w:sz w:val="28"/>
          <w:szCs w:val="28"/>
        </w:rPr>
      </w:pPr>
    </w:p>
    <w:p w:rsidR="00204524" w:rsidRPr="00FC346E" w:rsidRDefault="00204524" w:rsidP="00A3055B">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Ensuite, il fallait </w:t>
      </w:r>
      <w:r w:rsidR="00A3055B" w:rsidRPr="00FC346E">
        <w:rPr>
          <w:rFonts w:ascii="Century" w:hAnsi="Century" w:cs="Andalus"/>
          <w:color w:val="000000" w:themeColor="text1"/>
          <w:sz w:val="28"/>
          <w:szCs w:val="28"/>
        </w:rPr>
        <w:t>être en mesure</w:t>
      </w:r>
      <w:r w:rsidRPr="00FC346E">
        <w:rPr>
          <w:rFonts w:ascii="Century" w:hAnsi="Century" w:cs="Andalus"/>
          <w:color w:val="000000" w:themeColor="text1"/>
          <w:sz w:val="28"/>
          <w:szCs w:val="28"/>
        </w:rPr>
        <w:t xml:space="preserve"> d’anticiper les visites des clients dans nos locaux.</w:t>
      </w:r>
    </w:p>
    <w:p w:rsidR="00C23C99" w:rsidRPr="00FC346E" w:rsidRDefault="00204524" w:rsidP="00C23C99">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Pour cela, </w:t>
      </w:r>
      <w:r w:rsidR="00A3055B" w:rsidRPr="00FC346E">
        <w:rPr>
          <w:rFonts w:ascii="Century" w:hAnsi="Century" w:cs="Andalus"/>
          <w:color w:val="000000" w:themeColor="text1"/>
          <w:sz w:val="28"/>
          <w:szCs w:val="28"/>
        </w:rPr>
        <w:t>être</w:t>
      </w:r>
      <w:r w:rsidRPr="00FC346E">
        <w:rPr>
          <w:rFonts w:ascii="Century" w:hAnsi="Century" w:cs="Andalus"/>
          <w:color w:val="000000" w:themeColor="text1"/>
          <w:sz w:val="28"/>
          <w:szCs w:val="28"/>
        </w:rPr>
        <w:t xml:space="preserve"> </w:t>
      </w:r>
      <w:r w:rsidR="00A3055B" w:rsidRPr="00FC346E">
        <w:rPr>
          <w:rFonts w:ascii="Century" w:hAnsi="Century" w:cs="Andalus"/>
          <w:color w:val="000000" w:themeColor="text1"/>
          <w:sz w:val="28"/>
          <w:szCs w:val="28"/>
        </w:rPr>
        <w:t>régulièrement</w:t>
      </w:r>
      <w:r w:rsidRPr="00FC346E">
        <w:rPr>
          <w:rFonts w:ascii="Century" w:hAnsi="Century" w:cs="Andalus"/>
          <w:color w:val="000000" w:themeColor="text1"/>
          <w:sz w:val="28"/>
          <w:szCs w:val="28"/>
        </w:rPr>
        <w:t xml:space="preserve"> en contact avec eux, évite de les déplacer jusqu’à nos bureaux. Aussi, c’est une manière de manifester au client qu’il est important et qu’il a un </w:t>
      </w:r>
      <w:r w:rsidR="00A3055B" w:rsidRPr="00FC346E">
        <w:rPr>
          <w:rFonts w:ascii="Century" w:hAnsi="Century" w:cs="Andalus"/>
          <w:color w:val="000000" w:themeColor="text1"/>
          <w:sz w:val="28"/>
          <w:szCs w:val="28"/>
        </w:rPr>
        <w:t>intérêt</w:t>
      </w:r>
      <w:r w:rsidRPr="00FC346E">
        <w:rPr>
          <w:rFonts w:ascii="Century" w:hAnsi="Century" w:cs="Andalus"/>
          <w:color w:val="000000" w:themeColor="text1"/>
          <w:sz w:val="28"/>
          <w:szCs w:val="28"/>
        </w:rPr>
        <w:t xml:space="preserve"> pour l’entreprise, car en effet, plus un client se sent important, plus il nous sera fidèle.</w:t>
      </w:r>
    </w:p>
    <w:p w:rsidR="00204524" w:rsidRPr="00FC346E" w:rsidRDefault="00204524" w:rsidP="00C23C99">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Enfin, anticiper les embarquements et débarquements des navires, leurs dates de départ et d’arrivées ainsi que leurs numéros de voyage.</w:t>
      </w:r>
    </w:p>
    <w:p w:rsidR="00204524" w:rsidRPr="00FC346E" w:rsidRDefault="00204524" w:rsidP="00621846">
      <w:pPr>
        <w:pStyle w:val="Paragraphedeliste"/>
        <w:tabs>
          <w:tab w:val="left" w:pos="1305"/>
        </w:tabs>
        <w:ind w:left="567"/>
        <w:jc w:val="both"/>
        <w:rPr>
          <w:rFonts w:ascii="Century" w:hAnsi="Century" w:cs="Andalus"/>
          <w:color w:val="000000" w:themeColor="text1"/>
          <w:sz w:val="28"/>
          <w:szCs w:val="28"/>
        </w:rPr>
      </w:pPr>
    </w:p>
    <w:p w:rsidR="00204524" w:rsidRPr="00FC346E" w:rsidRDefault="00204524" w:rsidP="00621846">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Cette </w:t>
      </w:r>
      <w:r w:rsidR="00A3055B" w:rsidRPr="00FC346E">
        <w:rPr>
          <w:rFonts w:ascii="Century" w:hAnsi="Century" w:cs="Andalus"/>
          <w:color w:val="000000" w:themeColor="text1"/>
          <w:sz w:val="28"/>
          <w:szCs w:val="28"/>
        </w:rPr>
        <w:t>tâche</w:t>
      </w:r>
      <w:r w:rsidRPr="00FC346E">
        <w:rPr>
          <w:rFonts w:ascii="Century" w:hAnsi="Century" w:cs="Andalus"/>
          <w:color w:val="000000" w:themeColor="text1"/>
          <w:sz w:val="28"/>
          <w:szCs w:val="28"/>
        </w:rPr>
        <w:t xml:space="preserve"> qui au préa</w:t>
      </w:r>
      <w:r w:rsidR="00A3055B" w:rsidRPr="00FC346E">
        <w:rPr>
          <w:rFonts w:ascii="Century" w:hAnsi="Century" w:cs="Andalus"/>
          <w:color w:val="000000" w:themeColor="text1"/>
          <w:sz w:val="28"/>
          <w:szCs w:val="28"/>
        </w:rPr>
        <w:t>la</w:t>
      </w:r>
      <w:r w:rsidRPr="00FC346E">
        <w:rPr>
          <w:rFonts w:ascii="Century" w:hAnsi="Century" w:cs="Andalus"/>
          <w:color w:val="000000" w:themeColor="text1"/>
          <w:sz w:val="28"/>
          <w:szCs w:val="28"/>
        </w:rPr>
        <w:t xml:space="preserve">ble était </w:t>
      </w:r>
      <w:r w:rsidR="00A3055B" w:rsidRPr="00FC346E">
        <w:rPr>
          <w:rFonts w:ascii="Century" w:hAnsi="Century" w:cs="Andalus"/>
          <w:color w:val="000000" w:themeColor="text1"/>
          <w:sz w:val="28"/>
          <w:szCs w:val="28"/>
        </w:rPr>
        <w:t>très</w:t>
      </w:r>
      <w:r w:rsidRPr="00FC346E">
        <w:rPr>
          <w:rFonts w:ascii="Century" w:hAnsi="Century" w:cs="Andalus"/>
          <w:color w:val="000000" w:themeColor="text1"/>
          <w:sz w:val="28"/>
          <w:szCs w:val="28"/>
        </w:rPr>
        <w:t xml:space="preserve"> complexe, aujourd’hui devient possible </w:t>
      </w:r>
      <w:r w:rsidR="00A3055B" w:rsidRPr="00FC346E">
        <w:rPr>
          <w:rFonts w:ascii="Century" w:hAnsi="Century" w:cs="Andalus"/>
          <w:color w:val="000000" w:themeColor="text1"/>
          <w:sz w:val="28"/>
          <w:szCs w:val="28"/>
        </w:rPr>
        <w:t>grâce</w:t>
      </w:r>
      <w:r w:rsidRPr="00FC346E">
        <w:rPr>
          <w:rFonts w:ascii="Century" w:hAnsi="Century" w:cs="Andalus"/>
          <w:color w:val="000000" w:themeColor="text1"/>
          <w:sz w:val="28"/>
          <w:szCs w:val="28"/>
        </w:rPr>
        <w:t xml:space="preserve"> aux </w:t>
      </w:r>
      <w:r w:rsidR="00A3055B" w:rsidRPr="00FC346E">
        <w:rPr>
          <w:rFonts w:ascii="Century" w:hAnsi="Century" w:cs="Andalus"/>
          <w:color w:val="000000" w:themeColor="text1"/>
          <w:sz w:val="28"/>
          <w:szCs w:val="28"/>
        </w:rPr>
        <w:t>différents</w:t>
      </w:r>
      <w:r w:rsidRPr="00FC346E">
        <w:rPr>
          <w:rFonts w:ascii="Century" w:hAnsi="Century" w:cs="Andalus"/>
          <w:color w:val="000000" w:themeColor="text1"/>
          <w:sz w:val="28"/>
          <w:szCs w:val="28"/>
        </w:rPr>
        <w:t xml:space="preserve"> sites de tracking de marchandises qu’ont mis en place CMA CGM et </w:t>
      </w:r>
      <w:r w:rsidR="00844921" w:rsidRPr="00FC346E">
        <w:rPr>
          <w:rFonts w:ascii="Century" w:hAnsi="Century" w:cs="Andalus"/>
          <w:color w:val="000000" w:themeColor="text1"/>
          <w:sz w:val="28"/>
          <w:szCs w:val="28"/>
        </w:rPr>
        <w:t>Nile Dutch</w:t>
      </w:r>
      <w:r w:rsidRPr="00FC346E">
        <w:rPr>
          <w:rFonts w:ascii="Century" w:hAnsi="Century" w:cs="Andalus"/>
          <w:color w:val="000000" w:themeColor="text1"/>
          <w:sz w:val="28"/>
          <w:szCs w:val="28"/>
        </w:rPr>
        <w:t>.</w:t>
      </w:r>
    </w:p>
    <w:p w:rsidR="00204524" w:rsidRPr="00FC346E" w:rsidRDefault="00204524" w:rsidP="00621846">
      <w:pPr>
        <w:pStyle w:val="Paragraphedeliste"/>
        <w:tabs>
          <w:tab w:val="left" w:pos="1305"/>
        </w:tabs>
        <w:ind w:left="567"/>
        <w:jc w:val="both"/>
        <w:rPr>
          <w:rFonts w:ascii="Century" w:hAnsi="Century" w:cs="Andalus"/>
          <w:color w:val="000000" w:themeColor="text1"/>
          <w:sz w:val="28"/>
          <w:szCs w:val="28"/>
        </w:rPr>
      </w:pPr>
    </w:p>
    <w:p w:rsidR="00BE4DBE" w:rsidRPr="00D7342A" w:rsidRDefault="00204524" w:rsidP="00D7342A">
      <w:pPr>
        <w:pStyle w:val="Paragraphedeliste"/>
        <w:tabs>
          <w:tab w:val="left" w:pos="1305"/>
        </w:tabs>
        <w:ind w:left="567"/>
        <w:jc w:val="both"/>
        <w:rPr>
          <w:rFonts w:ascii="Century" w:hAnsi="Century" w:cs="Andalus"/>
          <w:color w:val="000000" w:themeColor="text1"/>
          <w:sz w:val="28"/>
          <w:szCs w:val="28"/>
        </w:rPr>
      </w:pPr>
      <w:r w:rsidRPr="00FC346E">
        <w:rPr>
          <w:rFonts w:ascii="Century" w:hAnsi="Century" w:cs="Andalus"/>
          <w:color w:val="000000" w:themeColor="text1"/>
          <w:sz w:val="28"/>
          <w:szCs w:val="28"/>
        </w:rPr>
        <w:t xml:space="preserve">Il était donc possible pour moi d’anticiper le débarquement de navire, transmettre toute la documentation nécessaire à chaque client afin qu’il procède </w:t>
      </w:r>
      <w:r w:rsidR="00621846" w:rsidRPr="00FC346E">
        <w:rPr>
          <w:rFonts w:ascii="Century" w:hAnsi="Century" w:cs="Andalus"/>
          <w:color w:val="000000" w:themeColor="text1"/>
          <w:sz w:val="28"/>
          <w:szCs w:val="28"/>
        </w:rPr>
        <w:t>à l’avance aux formalités douanières.</w:t>
      </w:r>
      <w:r w:rsidR="00FA55A9">
        <w:rPr>
          <w:rFonts w:ascii="Century" w:hAnsi="Century" w:cs="Andalus"/>
          <w:color w:val="000000" w:themeColor="text1"/>
          <w:sz w:val="28"/>
          <w:szCs w:val="28"/>
        </w:rPr>
        <w:br w:type="page"/>
      </w:r>
    </w:p>
    <w:p w:rsidR="007E029C" w:rsidRPr="00D7342A" w:rsidRDefault="007E029C" w:rsidP="005F7601">
      <w:pPr>
        <w:pStyle w:val="Paragraphedeliste"/>
        <w:numPr>
          <w:ilvl w:val="0"/>
          <w:numId w:val="26"/>
        </w:numPr>
        <w:tabs>
          <w:tab w:val="left" w:pos="1305"/>
        </w:tabs>
        <w:ind w:left="567" w:hanging="425"/>
        <w:jc w:val="center"/>
        <w:rPr>
          <w:rFonts w:ascii="Century" w:hAnsi="Century" w:cs="Andalus"/>
          <w:b/>
          <w:bCs/>
          <w:color w:val="0070C0"/>
          <w:sz w:val="44"/>
          <w:szCs w:val="44"/>
          <w:u w:val="single"/>
        </w:rPr>
      </w:pPr>
      <w:r w:rsidRPr="00D7342A">
        <w:rPr>
          <w:rFonts w:ascii="Century" w:hAnsi="Century" w:cs="Andalus"/>
          <w:b/>
          <w:bCs/>
          <w:color w:val="0070C0"/>
          <w:sz w:val="44"/>
          <w:szCs w:val="44"/>
          <w:u w:val="single"/>
        </w:rPr>
        <w:lastRenderedPageBreak/>
        <w:t>L’importance de ma mission au sein de l’entreprise :</w:t>
      </w:r>
    </w:p>
    <w:p w:rsidR="007E029C" w:rsidRPr="00FC346E" w:rsidRDefault="007E029C" w:rsidP="007E029C">
      <w:pPr>
        <w:tabs>
          <w:tab w:val="left" w:pos="1305"/>
        </w:tabs>
        <w:ind w:left="567"/>
        <w:rPr>
          <w:rFonts w:ascii="Century" w:hAnsi="Century" w:cs="Andalus"/>
          <w:color w:val="000000" w:themeColor="text1"/>
          <w:sz w:val="28"/>
          <w:szCs w:val="28"/>
        </w:rPr>
      </w:pPr>
      <w:r w:rsidRPr="00FC346E">
        <w:rPr>
          <w:rFonts w:ascii="Century" w:hAnsi="Century" w:cs="Andalus"/>
          <w:color w:val="000000" w:themeColor="text1"/>
          <w:sz w:val="28"/>
          <w:szCs w:val="28"/>
        </w:rPr>
        <w:t>La mission de back office commercial qui m’avait été confié était très importante. En effet, j’étais constamment au contact du client. Une mauvaise attitude, un mauvais langage, une erreur lors de la transmission des documents ou offre de Fret, un mauvais suivi de dossier pouvaient ternir l’image de l’entreprise car le back office commercial est l’image de l’entreprise.</w:t>
      </w:r>
    </w:p>
    <w:p w:rsidR="007E029C" w:rsidRPr="00FC346E" w:rsidRDefault="007E029C" w:rsidP="007E029C">
      <w:pPr>
        <w:tabs>
          <w:tab w:val="left" w:pos="1305"/>
        </w:tabs>
        <w:ind w:left="567"/>
        <w:rPr>
          <w:rFonts w:ascii="Century" w:hAnsi="Century" w:cs="Andalus"/>
          <w:color w:val="000000" w:themeColor="text1"/>
          <w:sz w:val="28"/>
          <w:szCs w:val="28"/>
        </w:rPr>
      </w:pPr>
      <w:r w:rsidRPr="00FC346E">
        <w:rPr>
          <w:rFonts w:ascii="Century" w:hAnsi="Century" w:cs="Andalus"/>
          <w:color w:val="000000" w:themeColor="text1"/>
          <w:sz w:val="28"/>
          <w:szCs w:val="28"/>
        </w:rPr>
        <w:t>Face à l’importance de ma mission et sa complexité, j’ai opté pour une méthodologie de travail très simple.</w:t>
      </w:r>
    </w:p>
    <w:p w:rsidR="007E029C" w:rsidRPr="00FC346E" w:rsidRDefault="007E029C" w:rsidP="007E029C">
      <w:pPr>
        <w:tabs>
          <w:tab w:val="left" w:pos="1305"/>
        </w:tabs>
        <w:ind w:left="567"/>
        <w:rPr>
          <w:rFonts w:ascii="Century" w:hAnsi="Century" w:cs="Andalus"/>
          <w:color w:val="000000" w:themeColor="text1"/>
          <w:sz w:val="28"/>
          <w:szCs w:val="28"/>
        </w:rPr>
      </w:pPr>
      <w:r w:rsidRPr="00FC346E">
        <w:rPr>
          <w:rFonts w:ascii="Century" w:hAnsi="Century" w:cs="Andalus"/>
          <w:color w:val="000000" w:themeColor="text1"/>
          <w:sz w:val="28"/>
          <w:szCs w:val="28"/>
        </w:rPr>
        <w:t xml:space="preserve">D’abord, j’ai du très vite m’adapter en observant et posant des questions à mes responsables de stage sur le fonctionnement de l’entreprise ainsi que ses horaires de travail. </w:t>
      </w:r>
    </w:p>
    <w:p w:rsidR="007E029C" w:rsidRPr="00FC346E" w:rsidRDefault="007E029C" w:rsidP="001420C5">
      <w:pPr>
        <w:tabs>
          <w:tab w:val="left" w:pos="1305"/>
        </w:tabs>
        <w:ind w:left="567"/>
        <w:rPr>
          <w:rFonts w:ascii="Century" w:hAnsi="Century" w:cs="Andalus"/>
          <w:color w:val="000000" w:themeColor="text1"/>
          <w:sz w:val="28"/>
          <w:szCs w:val="28"/>
        </w:rPr>
      </w:pPr>
      <w:r w:rsidRPr="00FC346E">
        <w:rPr>
          <w:rFonts w:ascii="Century" w:hAnsi="Century" w:cs="Andalus"/>
          <w:color w:val="000000" w:themeColor="text1"/>
          <w:sz w:val="28"/>
          <w:szCs w:val="28"/>
        </w:rPr>
        <w:t xml:space="preserve">Ensuite, j’ai dû m’organiser rigoureusement en établissant un planning de travail. Ce planning de travail </w:t>
      </w:r>
      <w:r w:rsidR="001420C5" w:rsidRPr="00FC346E">
        <w:rPr>
          <w:rFonts w:ascii="Century" w:hAnsi="Century" w:cs="Andalus"/>
          <w:color w:val="000000" w:themeColor="text1"/>
          <w:sz w:val="28"/>
          <w:szCs w:val="28"/>
        </w:rPr>
        <w:t>comportait les différentes taches à effectuées au sein de l’entreprise ainsi que toutes les visites clients. En effet, avoir un planning de travail facilite l’accomplissement de son travail. Nous savons quoi faire, quand le faire et avec qui le faire.</w:t>
      </w:r>
    </w:p>
    <w:p w:rsidR="001420C5" w:rsidRPr="00FC346E" w:rsidRDefault="001420C5" w:rsidP="00B9125F">
      <w:pPr>
        <w:tabs>
          <w:tab w:val="left" w:pos="1305"/>
        </w:tabs>
        <w:ind w:left="567"/>
        <w:rPr>
          <w:rFonts w:ascii="Century" w:hAnsi="Century" w:cs="Andalus"/>
          <w:color w:val="000000" w:themeColor="text1"/>
          <w:sz w:val="28"/>
          <w:szCs w:val="28"/>
        </w:rPr>
      </w:pPr>
      <w:r w:rsidRPr="00FC346E">
        <w:rPr>
          <w:rFonts w:ascii="Century" w:hAnsi="Century" w:cs="Andalus"/>
          <w:color w:val="000000" w:themeColor="text1"/>
          <w:sz w:val="28"/>
          <w:szCs w:val="28"/>
        </w:rPr>
        <w:t>Enfin, je me suis arrangé à toujours transmettre l’information ou répondre aux demandes des clients dans un délai de 48h. En effet, le mécontentement du client se fait savoir, surtout quand il s’agit par exemple d’un retard lors de la transmission des documents, d’un délai de réponse trop long.</w:t>
      </w:r>
    </w:p>
    <w:p w:rsidR="001420C5" w:rsidRPr="00FC346E" w:rsidRDefault="001420C5" w:rsidP="001420C5">
      <w:pPr>
        <w:tabs>
          <w:tab w:val="left" w:pos="1305"/>
        </w:tabs>
        <w:ind w:left="567"/>
        <w:rPr>
          <w:rFonts w:ascii="Century" w:hAnsi="Century" w:cs="Andalus"/>
          <w:color w:val="000000" w:themeColor="text1"/>
          <w:sz w:val="28"/>
          <w:szCs w:val="28"/>
        </w:rPr>
      </w:pPr>
      <w:r w:rsidRPr="00FC346E">
        <w:rPr>
          <w:rFonts w:ascii="Century" w:hAnsi="Century" w:cs="Andalus"/>
          <w:color w:val="000000" w:themeColor="text1"/>
          <w:sz w:val="28"/>
          <w:szCs w:val="28"/>
        </w:rPr>
        <w:t>Grace à cela, j’ai apporté des résultats plutôt positifs dans l’ensemble, mais surtout, la satisfaction de mes supérieurs et responsables de stages.</w:t>
      </w:r>
    </w:p>
    <w:p w:rsidR="00C23C99" w:rsidRPr="00FC346E" w:rsidRDefault="001420C5" w:rsidP="001420C5">
      <w:pPr>
        <w:tabs>
          <w:tab w:val="left" w:pos="1305"/>
        </w:tabs>
        <w:ind w:left="567"/>
        <w:rPr>
          <w:rFonts w:ascii="Century" w:hAnsi="Century" w:cs="Andalus"/>
          <w:color w:val="000000" w:themeColor="text1"/>
          <w:sz w:val="28"/>
          <w:szCs w:val="28"/>
        </w:rPr>
      </w:pPr>
      <w:r w:rsidRPr="00FC346E">
        <w:rPr>
          <w:rFonts w:ascii="Century" w:hAnsi="Century" w:cs="Andalus"/>
          <w:color w:val="000000" w:themeColor="text1"/>
          <w:sz w:val="28"/>
          <w:szCs w:val="28"/>
        </w:rPr>
        <w:t>S’il y’avait une ou des recommandations à donner afin d’assurer la pérennité des résultats apportés, ce serait : oser et toujours donner le meilleur de soie. Faire du mieux que nous pouvons et exploiter toutes les pistes possibles afin de trouver des solutions.</w:t>
      </w:r>
    </w:p>
    <w:p w:rsidR="005F7601" w:rsidRDefault="005F7601" w:rsidP="001420C5">
      <w:pPr>
        <w:tabs>
          <w:tab w:val="left" w:pos="1305"/>
        </w:tabs>
        <w:ind w:left="567"/>
        <w:rPr>
          <w:rFonts w:ascii="Century" w:hAnsi="Century" w:cs="Andalus"/>
          <w:color w:val="000000" w:themeColor="text1"/>
          <w:sz w:val="28"/>
          <w:szCs w:val="28"/>
        </w:rPr>
      </w:pPr>
      <w:r>
        <w:rPr>
          <w:rFonts w:ascii="Century" w:hAnsi="Century" w:cs="Andalus"/>
          <w:color w:val="000000" w:themeColor="text1"/>
          <w:sz w:val="28"/>
          <w:szCs w:val="28"/>
        </w:rPr>
        <w:br w:type="page"/>
      </w:r>
    </w:p>
    <w:p w:rsidR="00C23C99" w:rsidRPr="00FC346E" w:rsidRDefault="00C23C99" w:rsidP="001420C5">
      <w:pPr>
        <w:tabs>
          <w:tab w:val="left" w:pos="1305"/>
        </w:tabs>
        <w:ind w:left="567"/>
        <w:rPr>
          <w:rFonts w:ascii="Century" w:hAnsi="Century" w:cs="Andalus"/>
          <w:color w:val="000000" w:themeColor="text1"/>
          <w:sz w:val="28"/>
          <w:szCs w:val="28"/>
        </w:rPr>
      </w:pPr>
    </w:p>
    <w:p w:rsidR="00224301" w:rsidRPr="00BE7A7C" w:rsidRDefault="00C23C99" w:rsidP="00224301">
      <w:pPr>
        <w:pStyle w:val="Paragraphedeliste"/>
        <w:numPr>
          <w:ilvl w:val="0"/>
          <w:numId w:val="6"/>
        </w:numPr>
        <w:tabs>
          <w:tab w:val="left" w:pos="1305"/>
        </w:tabs>
        <w:rPr>
          <w:rFonts w:ascii="Century" w:hAnsi="Century" w:cs="Andalus"/>
          <w:b/>
          <w:bCs/>
          <w:color w:val="000000" w:themeColor="text1"/>
          <w:sz w:val="52"/>
          <w:szCs w:val="52"/>
          <w:u w:val="single"/>
        </w:rPr>
      </w:pPr>
      <w:r w:rsidRPr="00FC346E">
        <w:rPr>
          <w:rFonts w:ascii="Century" w:hAnsi="Century" w:cs="Andalus"/>
          <w:b/>
          <w:bCs/>
          <w:color w:val="00B0F0"/>
          <w:sz w:val="52"/>
          <w:szCs w:val="52"/>
          <w:u w:val="single"/>
        </w:rPr>
        <w:t>Conclusion :</w:t>
      </w:r>
    </w:p>
    <w:p w:rsidR="00BE7A7C" w:rsidRPr="00BE7A7C" w:rsidRDefault="00BE7A7C" w:rsidP="00BE7A7C">
      <w:pPr>
        <w:pStyle w:val="Paragraphedeliste"/>
        <w:tabs>
          <w:tab w:val="left" w:pos="1305"/>
        </w:tabs>
        <w:ind w:left="1440"/>
        <w:rPr>
          <w:rFonts w:ascii="Century" w:hAnsi="Century" w:cs="Andalus"/>
          <w:b/>
          <w:bCs/>
          <w:color w:val="000000" w:themeColor="text1"/>
          <w:sz w:val="28"/>
          <w:szCs w:val="28"/>
          <w:u w:val="single"/>
        </w:rPr>
      </w:pPr>
    </w:p>
    <w:p w:rsidR="00B6387D" w:rsidRPr="00BE7A7C" w:rsidRDefault="00B6387D" w:rsidP="00BE7A7C">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Ce stage pratique au sein de Bolloré m’a été très bénéfique.</w:t>
      </w:r>
    </w:p>
    <w:p w:rsidR="00B6387D" w:rsidRPr="00BE7A7C" w:rsidRDefault="00B6387D" w:rsidP="00BE7A7C">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J’en ressors grandi et plus mature. En effet, je dois mes réussites dans les tâches accomplies à ma persévérance, mais aussi, à la formation théorique de qualité que j’ai reçue.</w:t>
      </w:r>
    </w:p>
    <w:p w:rsidR="00B6387D" w:rsidRPr="00BE7A7C" w:rsidRDefault="00B6387D" w:rsidP="00475BDF">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 xml:space="preserve">J’ai aussi approfondi mes connaissances dans le domaine du transport maritime à l’international. </w:t>
      </w:r>
    </w:p>
    <w:p w:rsidR="001A2488" w:rsidRPr="00BE7A7C" w:rsidRDefault="00B6387D" w:rsidP="00BE7A7C">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Aussi, dans le domaine du marketing stratégique. En effet, la réalisation de Booklet mensuel</w:t>
      </w:r>
      <w:r w:rsidR="00224301" w:rsidRPr="00BE7A7C">
        <w:rPr>
          <w:rFonts w:ascii="Century" w:hAnsi="Century" w:cs="Andalus"/>
          <w:color w:val="000000" w:themeColor="text1"/>
          <w:sz w:val="28"/>
          <w:szCs w:val="28"/>
        </w:rPr>
        <w:t xml:space="preserve"> ainsi que </w:t>
      </w:r>
      <w:r w:rsidR="001A2488" w:rsidRPr="00BE7A7C">
        <w:rPr>
          <w:rFonts w:ascii="Century" w:hAnsi="Century" w:cs="Andalus"/>
          <w:color w:val="000000" w:themeColor="text1"/>
          <w:sz w:val="28"/>
          <w:szCs w:val="28"/>
        </w:rPr>
        <w:t>les nombreux travaux réalisés</w:t>
      </w:r>
      <w:r w:rsidR="00224301" w:rsidRPr="00BE7A7C">
        <w:rPr>
          <w:rFonts w:ascii="Century" w:hAnsi="Century" w:cs="Andalus"/>
          <w:color w:val="000000" w:themeColor="text1"/>
          <w:sz w:val="28"/>
          <w:szCs w:val="28"/>
        </w:rPr>
        <w:t xml:space="preserve"> sur Microsoft Office Excel</w:t>
      </w:r>
      <w:r w:rsidRPr="00BE7A7C">
        <w:rPr>
          <w:rFonts w:ascii="Century" w:hAnsi="Century" w:cs="Andalus"/>
          <w:color w:val="000000" w:themeColor="text1"/>
          <w:sz w:val="28"/>
          <w:szCs w:val="28"/>
        </w:rPr>
        <w:t xml:space="preserve"> m’</w:t>
      </w:r>
      <w:r w:rsidR="001A2488" w:rsidRPr="00BE7A7C">
        <w:rPr>
          <w:rFonts w:ascii="Century" w:hAnsi="Century" w:cs="Andalus"/>
          <w:color w:val="000000" w:themeColor="text1"/>
          <w:sz w:val="28"/>
          <w:szCs w:val="28"/>
        </w:rPr>
        <w:t>ont</w:t>
      </w:r>
      <w:r w:rsidRPr="00BE7A7C">
        <w:rPr>
          <w:rFonts w:ascii="Century" w:hAnsi="Century" w:cs="Andalus"/>
          <w:color w:val="000000" w:themeColor="text1"/>
          <w:sz w:val="28"/>
          <w:szCs w:val="28"/>
        </w:rPr>
        <w:t xml:space="preserve"> donné un </w:t>
      </w:r>
      <w:r w:rsidR="001A2488" w:rsidRPr="00BE7A7C">
        <w:rPr>
          <w:rFonts w:ascii="Century" w:hAnsi="Century" w:cs="Andalus"/>
          <w:color w:val="000000" w:themeColor="text1"/>
          <w:sz w:val="28"/>
          <w:szCs w:val="28"/>
        </w:rPr>
        <w:t>aperçu</w:t>
      </w:r>
      <w:r w:rsidRPr="00BE7A7C">
        <w:rPr>
          <w:rFonts w:ascii="Century" w:hAnsi="Century" w:cs="Andalus"/>
          <w:color w:val="000000" w:themeColor="text1"/>
          <w:sz w:val="28"/>
          <w:szCs w:val="28"/>
        </w:rPr>
        <w:t xml:space="preserve"> </w:t>
      </w:r>
      <w:r w:rsidR="00224301" w:rsidRPr="00BE7A7C">
        <w:rPr>
          <w:rFonts w:ascii="Century" w:hAnsi="Century" w:cs="Andalus"/>
          <w:color w:val="000000" w:themeColor="text1"/>
          <w:sz w:val="28"/>
          <w:szCs w:val="28"/>
        </w:rPr>
        <w:t xml:space="preserve">sur le métier </w:t>
      </w:r>
      <w:r w:rsidR="001A2488" w:rsidRPr="00BE7A7C">
        <w:rPr>
          <w:rFonts w:ascii="Century" w:hAnsi="Century" w:cs="Andalus"/>
          <w:color w:val="000000" w:themeColor="text1"/>
          <w:sz w:val="28"/>
          <w:szCs w:val="28"/>
        </w:rPr>
        <w:t>d’Analyste Marketing</w:t>
      </w:r>
      <w:r w:rsidR="00224301" w:rsidRPr="00BE7A7C">
        <w:rPr>
          <w:rFonts w:ascii="Century" w:hAnsi="Century" w:cs="Andalus"/>
          <w:color w:val="000000" w:themeColor="text1"/>
          <w:sz w:val="28"/>
          <w:szCs w:val="28"/>
        </w:rPr>
        <w:t>.</w:t>
      </w:r>
    </w:p>
    <w:p w:rsidR="00B968CF" w:rsidRPr="00BE7A7C" w:rsidRDefault="00224301" w:rsidP="00BE7A7C">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 xml:space="preserve">Par contre, à cela je peux ajouter les </w:t>
      </w:r>
      <w:r w:rsidR="001A2488" w:rsidRPr="00BE7A7C">
        <w:rPr>
          <w:rFonts w:ascii="Century" w:hAnsi="Century" w:cs="Andalus"/>
          <w:color w:val="000000" w:themeColor="text1"/>
          <w:sz w:val="28"/>
          <w:szCs w:val="28"/>
        </w:rPr>
        <w:t>échecs</w:t>
      </w:r>
      <w:r w:rsidRPr="00BE7A7C">
        <w:rPr>
          <w:rFonts w:ascii="Century" w:hAnsi="Century" w:cs="Andalus"/>
          <w:color w:val="000000" w:themeColor="text1"/>
          <w:sz w:val="28"/>
          <w:szCs w:val="28"/>
        </w:rPr>
        <w:t xml:space="preserve"> </w:t>
      </w:r>
      <w:r w:rsidR="001A2488" w:rsidRPr="00BE7A7C">
        <w:rPr>
          <w:rFonts w:ascii="Century" w:hAnsi="Century" w:cs="Andalus"/>
          <w:color w:val="000000" w:themeColor="text1"/>
          <w:sz w:val="28"/>
          <w:szCs w:val="28"/>
        </w:rPr>
        <w:t>face auxquels j’</w:t>
      </w:r>
      <w:r w:rsidR="00475BDF">
        <w:rPr>
          <w:rFonts w:ascii="Century" w:hAnsi="Century" w:cs="Andalus"/>
          <w:color w:val="000000" w:themeColor="text1"/>
          <w:sz w:val="28"/>
          <w:szCs w:val="28"/>
        </w:rPr>
        <w:t>ai</w:t>
      </w:r>
      <w:r w:rsidR="001A2488" w:rsidRPr="00BE7A7C">
        <w:rPr>
          <w:rFonts w:ascii="Century" w:hAnsi="Century" w:cs="Andalus"/>
          <w:color w:val="000000" w:themeColor="text1"/>
          <w:sz w:val="28"/>
          <w:szCs w:val="28"/>
        </w:rPr>
        <w:t xml:space="preserve"> </w:t>
      </w:r>
      <w:r w:rsidR="00475BDF" w:rsidRPr="00BE7A7C">
        <w:rPr>
          <w:rFonts w:ascii="Century" w:hAnsi="Century" w:cs="Andalus"/>
          <w:color w:val="000000" w:themeColor="text1"/>
          <w:sz w:val="28"/>
          <w:szCs w:val="28"/>
        </w:rPr>
        <w:t>dû</w:t>
      </w:r>
      <w:r w:rsidR="001A2488" w:rsidRPr="00BE7A7C">
        <w:rPr>
          <w:rFonts w:ascii="Century" w:hAnsi="Century" w:cs="Andalus"/>
          <w:color w:val="000000" w:themeColor="text1"/>
          <w:sz w:val="28"/>
          <w:szCs w:val="28"/>
        </w:rPr>
        <w:t xml:space="preserve"> faire face durant</w:t>
      </w:r>
      <w:r w:rsidRPr="00BE7A7C">
        <w:rPr>
          <w:rFonts w:ascii="Century" w:hAnsi="Century" w:cs="Andalus"/>
          <w:color w:val="000000" w:themeColor="text1"/>
          <w:sz w:val="28"/>
          <w:szCs w:val="28"/>
        </w:rPr>
        <w:t xml:space="preserve"> tout mon stage. </w:t>
      </w:r>
      <w:r w:rsidR="00B968CF" w:rsidRPr="00BE7A7C">
        <w:rPr>
          <w:rFonts w:ascii="Century" w:hAnsi="Century" w:cs="Andalus"/>
          <w:color w:val="000000" w:themeColor="text1"/>
          <w:sz w:val="28"/>
          <w:szCs w:val="28"/>
        </w:rPr>
        <w:t xml:space="preserve">En effet, me voir confié une tache aussi importante </w:t>
      </w:r>
      <w:r w:rsidR="001A2488" w:rsidRPr="00BE7A7C">
        <w:rPr>
          <w:rFonts w:ascii="Century" w:hAnsi="Century" w:cs="Andalus"/>
          <w:color w:val="000000" w:themeColor="text1"/>
          <w:sz w:val="28"/>
          <w:szCs w:val="28"/>
        </w:rPr>
        <w:t>dès</w:t>
      </w:r>
      <w:r w:rsidR="00B968CF" w:rsidRPr="00BE7A7C">
        <w:rPr>
          <w:rFonts w:ascii="Century" w:hAnsi="Century" w:cs="Andalus"/>
          <w:color w:val="000000" w:themeColor="text1"/>
          <w:sz w:val="28"/>
          <w:szCs w:val="28"/>
        </w:rPr>
        <w:t xml:space="preserve"> le début de mon stage a été très troublant et </w:t>
      </w:r>
      <w:r w:rsidR="001A2488" w:rsidRPr="00BE7A7C">
        <w:rPr>
          <w:rFonts w:ascii="Century" w:hAnsi="Century" w:cs="Andalus"/>
          <w:color w:val="000000" w:themeColor="text1"/>
          <w:sz w:val="28"/>
          <w:szCs w:val="28"/>
        </w:rPr>
        <w:t>très</w:t>
      </w:r>
      <w:r w:rsidR="00B968CF" w:rsidRPr="00BE7A7C">
        <w:rPr>
          <w:rFonts w:ascii="Century" w:hAnsi="Century" w:cs="Andalus"/>
          <w:color w:val="000000" w:themeColor="text1"/>
          <w:sz w:val="28"/>
          <w:szCs w:val="28"/>
        </w:rPr>
        <w:t xml:space="preserve"> intimidant. Je manquais d’</w:t>
      </w:r>
      <w:r w:rsidR="001A2488" w:rsidRPr="00BE7A7C">
        <w:rPr>
          <w:rFonts w:ascii="Century" w:hAnsi="Century" w:cs="Andalus"/>
          <w:color w:val="000000" w:themeColor="text1"/>
          <w:sz w:val="28"/>
          <w:szCs w:val="28"/>
        </w:rPr>
        <w:t>autonomie et</w:t>
      </w:r>
      <w:r w:rsidR="00B968CF" w:rsidRPr="00BE7A7C">
        <w:rPr>
          <w:rFonts w:ascii="Century" w:hAnsi="Century" w:cs="Andalus"/>
          <w:color w:val="000000" w:themeColor="text1"/>
          <w:sz w:val="28"/>
          <w:szCs w:val="28"/>
        </w:rPr>
        <w:t xml:space="preserve"> de confiance en soi. </w:t>
      </w:r>
    </w:p>
    <w:p w:rsidR="001A2488" w:rsidRPr="00BE7A7C" w:rsidRDefault="001A2488" w:rsidP="00BE7A7C">
      <w:pPr>
        <w:tabs>
          <w:tab w:val="left" w:pos="1305"/>
        </w:tabs>
        <w:ind w:left="567"/>
        <w:rPr>
          <w:rFonts w:ascii="Century" w:hAnsi="Century" w:cs="Andalus"/>
          <w:color w:val="000000" w:themeColor="text1"/>
          <w:sz w:val="28"/>
          <w:szCs w:val="28"/>
        </w:rPr>
      </w:pPr>
    </w:p>
    <w:p w:rsidR="00224301" w:rsidRPr="00BE7A7C" w:rsidRDefault="00B968CF" w:rsidP="00BE7A7C">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Aussi, mon adaptation fut difficile et j’avais du mal à</w:t>
      </w:r>
      <w:r w:rsidR="001A2488" w:rsidRPr="00BE7A7C">
        <w:rPr>
          <w:rFonts w:ascii="Century" w:hAnsi="Century" w:cs="Andalus"/>
          <w:color w:val="000000" w:themeColor="text1"/>
          <w:sz w:val="28"/>
          <w:szCs w:val="28"/>
        </w:rPr>
        <w:t xml:space="preserve"> faire valoir mes connaissances, car en effet je n’osais pas proposer des solutions face à certaines situations.</w:t>
      </w:r>
    </w:p>
    <w:p w:rsidR="001A2488" w:rsidRPr="00BE7A7C" w:rsidRDefault="001A2488" w:rsidP="00BE7A7C">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 xml:space="preserve">Aussi, je présentais quelques lacunes dans les domaines scientifiques, mais surtout </w:t>
      </w:r>
      <w:r w:rsidR="00BE7A7C" w:rsidRPr="00BE7A7C">
        <w:rPr>
          <w:rFonts w:ascii="Century" w:hAnsi="Century" w:cs="Andalus"/>
          <w:color w:val="000000" w:themeColor="text1"/>
          <w:sz w:val="28"/>
          <w:szCs w:val="28"/>
        </w:rPr>
        <w:t>technologiques (</w:t>
      </w:r>
      <w:r w:rsidRPr="00BE7A7C">
        <w:rPr>
          <w:rFonts w:ascii="Century" w:hAnsi="Century" w:cs="Andalus"/>
          <w:color w:val="000000" w:themeColor="text1"/>
          <w:sz w:val="28"/>
          <w:szCs w:val="28"/>
        </w:rPr>
        <w:t>Concerto, Link...)</w:t>
      </w:r>
      <w:r w:rsidR="00BE7A7C" w:rsidRPr="00BE7A7C">
        <w:rPr>
          <w:rFonts w:ascii="Century" w:hAnsi="Century" w:cs="Andalus"/>
          <w:color w:val="000000" w:themeColor="text1"/>
          <w:sz w:val="28"/>
          <w:szCs w:val="28"/>
        </w:rPr>
        <w:t xml:space="preserve"> </w:t>
      </w:r>
    </w:p>
    <w:p w:rsidR="001A2488" w:rsidRPr="00BE7A7C" w:rsidRDefault="001A2488" w:rsidP="00BE7A7C">
      <w:pPr>
        <w:tabs>
          <w:tab w:val="left" w:pos="1305"/>
        </w:tabs>
        <w:ind w:left="567"/>
        <w:rPr>
          <w:rFonts w:ascii="Century" w:hAnsi="Century" w:cs="Andalus"/>
          <w:color w:val="000000" w:themeColor="text1"/>
          <w:sz w:val="28"/>
          <w:szCs w:val="28"/>
        </w:rPr>
      </w:pPr>
      <w:r w:rsidRPr="00BE7A7C">
        <w:rPr>
          <w:rFonts w:ascii="Century" w:hAnsi="Century" w:cs="Andalus"/>
          <w:color w:val="000000" w:themeColor="text1"/>
          <w:sz w:val="28"/>
          <w:szCs w:val="28"/>
        </w:rPr>
        <w:t>Des échecs que je peux expliquer par ma non connaissance du métier, mon manque d’expérience dans le monde professionnel mais surtout par le manque d’autonomie que j’avais au départ.</w:t>
      </w:r>
    </w:p>
    <w:p w:rsidR="001A2488" w:rsidRPr="001A2488" w:rsidRDefault="001A2488" w:rsidP="001A2488">
      <w:pPr>
        <w:pStyle w:val="Paragraphedeliste"/>
        <w:ind w:left="567"/>
        <w:rPr>
          <w:rFonts w:ascii="Century" w:hAnsi="Century" w:cs="Andalus"/>
          <w:b/>
          <w:bCs/>
          <w:color w:val="00B0F0"/>
          <w:sz w:val="28"/>
          <w:szCs w:val="28"/>
          <w:u w:val="single"/>
        </w:rPr>
      </w:pPr>
    </w:p>
    <w:p w:rsidR="00224301" w:rsidRPr="00B6387D" w:rsidRDefault="00224301" w:rsidP="00B6387D">
      <w:pPr>
        <w:pStyle w:val="Paragraphedeliste"/>
        <w:ind w:left="567"/>
        <w:rPr>
          <w:rFonts w:ascii="Century" w:hAnsi="Century" w:cs="Andalus"/>
          <w:b/>
          <w:bCs/>
          <w:color w:val="00B0F0"/>
          <w:sz w:val="28"/>
          <w:szCs w:val="28"/>
          <w:u w:val="single"/>
        </w:rPr>
      </w:pPr>
    </w:p>
    <w:p w:rsidR="005A6F1A" w:rsidRPr="005A6F1A" w:rsidRDefault="004D6A80" w:rsidP="005A6F1A">
      <w:pPr>
        <w:pStyle w:val="Paragraphedeliste"/>
        <w:ind w:left="426" w:hanging="23"/>
        <w:rPr>
          <w:rFonts w:ascii="Century" w:hAnsi="Century" w:cs="Andalus"/>
          <w:color w:val="000000" w:themeColor="text1"/>
          <w:sz w:val="28"/>
          <w:szCs w:val="28"/>
        </w:rPr>
      </w:pPr>
      <w:r w:rsidRPr="00FC346E">
        <w:rPr>
          <w:rFonts w:ascii="Century" w:hAnsi="Century" w:cs="Andalus"/>
          <w:b/>
          <w:bCs/>
          <w:color w:val="000000" w:themeColor="text1"/>
          <w:sz w:val="52"/>
          <w:szCs w:val="52"/>
          <w:u w:val="single"/>
        </w:rPr>
        <w:br w:type="page"/>
      </w:r>
      <w:r w:rsidR="005A6F1A">
        <w:rPr>
          <w:rFonts w:ascii="Century" w:hAnsi="Century" w:cs="Andalus"/>
          <w:color w:val="000000" w:themeColor="text1"/>
          <w:sz w:val="28"/>
          <w:szCs w:val="28"/>
        </w:rPr>
        <w:lastRenderedPageBreak/>
        <w:t xml:space="preserve">Enfin, afin de résoudre les </w:t>
      </w:r>
      <w:r w:rsidR="00996793">
        <w:rPr>
          <w:rFonts w:ascii="Century" w:hAnsi="Century" w:cs="Andalus"/>
          <w:color w:val="000000" w:themeColor="text1"/>
          <w:sz w:val="28"/>
          <w:szCs w:val="28"/>
        </w:rPr>
        <w:t>problèmes</w:t>
      </w:r>
      <w:r w:rsidR="005A6F1A">
        <w:rPr>
          <w:rFonts w:ascii="Century" w:hAnsi="Century" w:cs="Andalus"/>
          <w:color w:val="000000" w:themeColor="text1"/>
          <w:sz w:val="28"/>
          <w:szCs w:val="28"/>
        </w:rPr>
        <w:t xml:space="preserve"> liés au transport de marchandises pour le client, les entreprises en mis en place plusieurs moyens et techniques.</w:t>
      </w:r>
    </w:p>
    <w:p w:rsidR="005A6F1A" w:rsidRDefault="005A6F1A" w:rsidP="005A6F1A">
      <w:pPr>
        <w:pStyle w:val="Paragraphedeliste"/>
        <w:ind w:left="426" w:hanging="23"/>
        <w:rPr>
          <w:rFonts w:ascii="Century" w:hAnsi="Century" w:cs="Andalus"/>
          <w:sz w:val="28"/>
          <w:szCs w:val="28"/>
        </w:rPr>
      </w:pPr>
      <w:r>
        <w:rPr>
          <w:rFonts w:ascii="Century" w:hAnsi="Century" w:cs="Andalus"/>
          <w:sz w:val="28"/>
          <w:szCs w:val="28"/>
        </w:rPr>
        <w:t xml:space="preserve">Mais, dans un premier temps, il serait primordial de rappeler quels sont les principaux </w:t>
      </w:r>
      <w:r w:rsidR="00996793">
        <w:rPr>
          <w:rFonts w:ascii="Century" w:hAnsi="Century" w:cs="Andalus"/>
          <w:sz w:val="28"/>
          <w:szCs w:val="28"/>
        </w:rPr>
        <w:t>problèmes</w:t>
      </w:r>
      <w:r>
        <w:rPr>
          <w:rFonts w:ascii="Century" w:hAnsi="Century" w:cs="Andalus"/>
          <w:sz w:val="28"/>
          <w:szCs w:val="28"/>
        </w:rPr>
        <w:t xml:space="preserve"> face auxquels le client fait face.</w:t>
      </w:r>
    </w:p>
    <w:p w:rsidR="005A6F1A" w:rsidRDefault="005A6F1A" w:rsidP="005A6F1A">
      <w:pPr>
        <w:pStyle w:val="Paragraphedeliste"/>
        <w:ind w:left="426" w:hanging="23"/>
        <w:rPr>
          <w:rFonts w:ascii="Century" w:hAnsi="Century" w:cs="Andalus"/>
          <w:sz w:val="28"/>
          <w:szCs w:val="28"/>
        </w:rPr>
      </w:pPr>
    </w:p>
    <w:p w:rsidR="005A6F1A" w:rsidRDefault="005A6F1A" w:rsidP="005A6F1A">
      <w:pPr>
        <w:pStyle w:val="Paragraphedeliste"/>
        <w:ind w:left="426" w:hanging="23"/>
        <w:rPr>
          <w:rFonts w:ascii="Century" w:hAnsi="Century" w:cs="Andalus"/>
          <w:sz w:val="28"/>
          <w:szCs w:val="28"/>
        </w:rPr>
      </w:pPr>
      <w:r>
        <w:rPr>
          <w:rFonts w:ascii="Century" w:hAnsi="Century" w:cs="Andalus"/>
          <w:sz w:val="28"/>
          <w:szCs w:val="28"/>
        </w:rPr>
        <w:t xml:space="preserve">D’abord, il y’a un </w:t>
      </w:r>
      <w:r w:rsidR="00996793">
        <w:rPr>
          <w:rFonts w:ascii="Century" w:hAnsi="Century" w:cs="Andalus"/>
          <w:sz w:val="28"/>
          <w:szCs w:val="28"/>
        </w:rPr>
        <w:t>problème</w:t>
      </w:r>
      <w:r>
        <w:rPr>
          <w:rFonts w:ascii="Century" w:hAnsi="Century" w:cs="Andalus"/>
          <w:sz w:val="28"/>
          <w:szCs w:val="28"/>
        </w:rPr>
        <w:t xml:space="preserve"> de documentation, qui est d’ailleurs le plus </w:t>
      </w:r>
      <w:r w:rsidR="00996793">
        <w:rPr>
          <w:rFonts w:ascii="Century" w:hAnsi="Century" w:cs="Andalus"/>
          <w:sz w:val="28"/>
          <w:szCs w:val="28"/>
        </w:rPr>
        <w:t>récurent</w:t>
      </w:r>
      <w:r>
        <w:rPr>
          <w:rFonts w:ascii="Century" w:hAnsi="Century" w:cs="Andalus"/>
          <w:sz w:val="28"/>
          <w:szCs w:val="28"/>
        </w:rPr>
        <w:t xml:space="preserve"> car, en effet, durant tout mon stage, j’ai plusieurs fois été </w:t>
      </w:r>
      <w:r w:rsidR="00996793">
        <w:rPr>
          <w:rFonts w:ascii="Century" w:hAnsi="Century" w:cs="Andalus"/>
          <w:sz w:val="28"/>
          <w:szCs w:val="28"/>
        </w:rPr>
        <w:t>confronté</w:t>
      </w:r>
      <w:r>
        <w:rPr>
          <w:rFonts w:ascii="Century" w:hAnsi="Century" w:cs="Andalus"/>
          <w:sz w:val="28"/>
          <w:szCs w:val="28"/>
        </w:rPr>
        <w:t xml:space="preserve"> té à cette situation.</w:t>
      </w:r>
    </w:p>
    <w:p w:rsidR="005A6F1A" w:rsidRDefault="005A6F1A" w:rsidP="005A6F1A">
      <w:pPr>
        <w:pStyle w:val="Paragraphedeliste"/>
        <w:ind w:left="426" w:hanging="23"/>
        <w:rPr>
          <w:rFonts w:ascii="Century" w:hAnsi="Century" w:cs="Andalus"/>
          <w:sz w:val="28"/>
          <w:szCs w:val="28"/>
        </w:rPr>
      </w:pPr>
    </w:p>
    <w:p w:rsidR="005A6F1A" w:rsidRDefault="005A6F1A" w:rsidP="005A6F1A">
      <w:pPr>
        <w:pStyle w:val="Paragraphedeliste"/>
        <w:ind w:left="426" w:hanging="23"/>
        <w:rPr>
          <w:rFonts w:ascii="Century" w:hAnsi="Century" w:cs="Andalus"/>
          <w:sz w:val="28"/>
          <w:szCs w:val="28"/>
        </w:rPr>
      </w:pPr>
      <w:r>
        <w:rPr>
          <w:rFonts w:ascii="Century" w:hAnsi="Century" w:cs="Andalus"/>
          <w:sz w:val="28"/>
          <w:szCs w:val="28"/>
        </w:rPr>
        <w:t xml:space="preserve">Ensuite, il y’a un </w:t>
      </w:r>
      <w:r w:rsidR="00996793">
        <w:rPr>
          <w:rFonts w:ascii="Century" w:hAnsi="Century" w:cs="Andalus"/>
          <w:sz w:val="28"/>
          <w:szCs w:val="28"/>
        </w:rPr>
        <w:t>problème</w:t>
      </w:r>
      <w:r>
        <w:rPr>
          <w:rFonts w:ascii="Century" w:hAnsi="Century" w:cs="Andalus"/>
          <w:sz w:val="28"/>
          <w:szCs w:val="28"/>
        </w:rPr>
        <w:t xml:space="preserve"> de mauvais suiv</w:t>
      </w:r>
      <w:r w:rsidR="00E14973">
        <w:rPr>
          <w:rFonts w:ascii="Century" w:hAnsi="Century" w:cs="Andalus"/>
          <w:sz w:val="28"/>
          <w:szCs w:val="28"/>
        </w:rPr>
        <w:t>i de dossier. Il faut d’</w:t>
      </w:r>
      <w:r w:rsidR="00996793">
        <w:rPr>
          <w:rFonts w:ascii="Century" w:hAnsi="Century" w:cs="Andalus"/>
          <w:sz w:val="28"/>
          <w:szCs w:val="28"/>
        </w:rPr>
        <w:t>ailleurs</w:t>
      </w:r>
      <w:r w:rsidR="00E14973">
        <w:rPr>
          <w:rFonts w:ascii="Century" w:hAnsi="Century" w:cs="Andalus"/>
          <w:sz w:val="28"/>
          <w:szCs w:val="28"/>
        </w:rPr>
        <w:t xml:space="preserve"> </w:t>
      </w:r>
      <w:r w:rsidR="00996793">
        <w:rPr>
          <w:rFonts w:ascii="Century" w:hAnsi="Century" w:cs="Andalus"/>
          <w:sz w:val="28"/>
          <w:szCs w:val="28"/>
        </w:rPr>
        <w:t>préciser</w:t>
      </w:r>
      <w:r w:rsidR="00E14973">
        <w:rPr>
          <w:rFonts w:ascii="Century" w:hAnsi="Century" w:cs="Andalus"/>
          <w:sz w:val="28"/>
          <w:szCs w:val="28"/>
        </w:rPr>
        <w:t xml:space="preserve"> que ce </w:t>
      </w:r>
      <w:r w:rsidR="00996793">
        <w:rPr>
          <w:rFonts w:ascii="Century" w:hAnsi="Century" w:cs="Andalus"/>
          <w:sz w:val="28"/>
          <w:szCs w:val="28"/>
        </w:rPr>
        <w:t>problème</w:t>
      </w:r>
      <w:r w:rsidR="00E14973">
        <w:rPr>
          <w:rFonts w:ascii="Century" w:hAnsi="Century" w:cs="Andalus"/>
          <w:sz w:val="28"/>
          <w:szCs w:val="28"/>
        </w:rPr>
        <w:t xml:space="preserve"> vient plus de l’entreprise que du client. En effet, il est du devoir de l’entreprise, </w:t>
      </w:r>
      <w:r w:rsidR="00996793">
        <w:rPr>
          <w:rFonts w:ascii="Century" w:hAnsi="Century" w:cs="Andalus"/>
          <w:sz w:val="28"/>
          <w:szCs w:val="28"/>
        </w:rPr>
        <w:t>notamment</w:t>
      </w:r>
      <w:r w:rsidR="00E14973">
        <w:rPr>
          <w:rFonts w:ascii="Century" w:hAnsi="Century" w:cs="Andalus"/>
          <w:sz w:val="28"/>
          <w:szCs w:val="28"/>
        </w:rPr>
        <w:t xml:space="preserve"> les front et back office commercial d’</w:t>
      </w:r>
      <w:r w:rsidR="00996793">
        <w:rPr>
          <w:rFonts w:ascii="Century" w:hAnsi="Century" w:cs="Andalus"/>
          <w:sz w:val="28"/>
          <w:szCs w:val="28"/>
        </w:rPr>
        <w:t>assurer</w:t>
      </w:r>
      <w:r w:rsidR="00E14973">
        <w:rPr>
          <w:rFonts w:ascii="Century" w:hAnsi="Century" w:cs="Andalus"/>
          <w:sz w:val="28"/>
          <w:szCs w:val="28"/>
        </w:rPr>
        <w:t xml:space="preserve"> un suivi </w:t>
      </w:r>
      <w:r w:rsidR="00996793">
        <w:rPr>
          <w:rFonts w:ascii="Century" w:hAnsi="Century" w:cs="Andalus"/>
          <w:sz w:val="28"/>
          <w:szCs w:val="28"/>
        </w:rPr>
        <w:t>régulier</w:t>
      </w:r>
      <w:r w:rsidR="00E14973">
        <w:rPr>
          <w:rFonts w:ascii="Century" w:hAnsi="Century" w:cs="Andalus"/>
          <w:sz w:val="28"/>
          <w:szCs w:val="28"/>
        </w:rPr>
        <w:t xml:space="preserve"> et surtout rigoureux des dossiers.</w:t>
      </w:r>
    </w:p>
    <w:p w:rsidR="00E14973" w:rsidRDefault="00E14973" w:rsidP="005A6F1A">
      <w:pPr>
        <w:pStyle w:val="Paragraphedeliste"/>
        <w:ind w:left="426" w:hanging="23"/>
        <w:rPr>
          <w:rFonts w:ascii="Century" w:hAnsi="Century" w:cs="Andalus"/>
          <w:sz w:val="28"/>
          <w:szCs w:val="28"/>
        </w:rPr>
      </w:pPr>
    </w:p>
    <w:p w:rsidR="00E14973" w:rsidRDefault="00E14973" w:rsidP="00E14973">
      <w:pPr>
        <w:pStyle w:val="Paragraphedeliste"/>
        <w:ind w:left="426" w:hanging="23"/>
        <w:rPr>
          <w:rFonts w:ascii="Century" w:hAnsi="Century" w:cs="Andalus"/>
          <w:sz w:val="28"/>
          <w:szCs w:val="28"/>
        </w:rPr>
      </w:pPr>
      <w:r>
        <w:rPr>
          <w:rFonts w:ascii="Century" w:hAnsi="Century" w:cs="Andalus"/>
          <w:sz w:val="28"/>
          <w:szCs w:val="28"/>
        </w:rPr>
        <w:t xml:space="preserve">Ensuite, il y’a un </w:t>
      </w:r>
      <w:r w:rsidR="00996793">
        <w:rPr>
          <w:rFonts w:ascii="Century" w:hAnsi="Century" w:cs="Andalus"/>
          <w:sz w:val="28"/>
          <w:szCs w:val="28"/>
        </w:rPr>
        <w:t>problème</w:t>
      </w:r>
      <w:r>
        <w:rPr>
          <w:rFonts w:ascii="Century" w:hAnsi="Century" w:cs="Andalus"/>
          <w:sz w:val="28"/>
          <w:szCs w:val="28"/>
        </w:rPr>
        <w:t xml:space="preserve"> d’assurance. En effet, les clients ont tendance à ne jamais vouloir payer les frais d’assurance de </w:t>
      </w:r>
      <w:r w:rsidR="00996793">
        <w:rPr>
          <w:rFonts w:ascii="Century" w:hAnsi="Century" w:cs="Andalus"/>
          <w:sz w:val="28"/>
          <w:szCs w:val="28"/>
        </w:rPr>
        <w:t>leurs marchandises</w:t>
      </w:r>
      <w:r>
        <w:rPr>
          <w:rFonts w:ascii="Century" w:hAnsi="Century" w:cs="Andalus"/>
          <w:sz w:val="28"/>
          <w:szCs w:val="28"/>
        </w:rPr>
        <w:t xml:space="preserve">. Une </w:t>
      </w:r>
      <w:r w:rsidR="00996793">
        <w:rPr>
          <w:rFonts w:ascii="Century" w:hAnsi="Century" w:cs="Andalus"/>
          <w:sz w:val="28"/>
          <w:szCs w:val="28"/>
        </w:rPr>
        <w:t>assurance</w:t>
      </w:r>
      <w:r>
        <w:rPr>
          <w:rFonts w:ascii="Century" w:hAnsi="Century" w:cs="Andalus"/>
          <w:sz w:val="28"/>
          <w:szCs w:val="28"/>
        </w:rPr>
        <w:t xml:space="preserve"> qui est généralement calculé en fonction de </w:t>
      </w:r>
      <w:r w:rsidR="00996793">
        <w:rPr>
          <w:rFonts w:ascii="Century" w:hAnsi="Century" w:cs="Andalus"/>
          <w:sz w:val="28"/>
          <w:szCs w:val="28"/>
        </w:rPr>
        <w:t>la valeur de</w:t>
      </w:r>
      <w:r>
        <w:rPr>
          <w:rFonts w:ascii="Century" w:hAnsi="Century" w:cs="Andalus"/>
          <w:sz w:val="28"/>
          <w:szCs w:val="28"/>
        </w:rPr>
        <w:t xml:space="preserve"> la marchandise.</w:t>
      </w:r>
    </w:p>
    <w:p w:rsidR="00E14973" w:rsidRDefault="00E14973" w:rsidP="00E14973">
      <w:pPr>
        <w:pStyle w:val="Paragraphedeliste"/>
        <w:ind w:left="426" w:hanging="23"/>
        <w:rPr>
          <w:rFonts w:ascii="Century" w:hAnsi="Century" w:cs="Andalus"/>
          <w:sz w:val="28"/>
          <w:szCs w:val="28"/>
        </w:rPr>
      </w:pPr>
    </w:p>
    <w:p w:rsidR="00E14973" w:rsidRDefault="00E14973" w:rsidP="00E14973">
      <w:pPr>
        <w:pStyle w:val="Paragraphedeliste"/>
        <w:ind w:left="426" w:hanging="23"/>
        <w:rPr>
          <w:rFonts w:ascii="Century" w:hAnsi="Century" w:cs="Andalus"/>
          <w:sz w:val="28"/>
          <w:szCs w:val="28"/>
        </w:rPr>
      </w:pPr>
      <w:r>
        <w:rPr>
          <w:rFonts w:ascii="Century" w:hAnsi="Century" w:cs="Andalus"/>
          <w:sz w:val="28"/>
          <w:szCs w:val="28"/>
        </w:rPr>
        <w:t xml:space="preserve">A cela nous pouvons également ajouter des </w:t>
      </w:r>
      <w:r w:rsidR="00996793">
        <w:rPr>
          <w:rFonts w:ascii="Century" w:hAnsi="Century" w:cs="Andalus"/>
          <w:sz w:val="28"/>
          <w:szCs w:val="28"/>
        </w:rPr>
        <w:t>problèmes</w:t>
      </w:r>
      <w:r>
        <w:rPr>
          <w:rFonts w:ascii="Century" w:hAnsi="Century" w:cs="Andalus"/>
          <w:sz w:val="28"/>
          <w:szCs w:val="28"/>
        </w:rPr>
        <w:t xml:space="preserve"> de formalités </w:t>
      </w:r>
      <w:r w:rsidR="00996793">
        <w:rPr>
          <w:rFonts w:ascii="Century" w:hAnsi="Century" w:cs="Andalus"/>
          <w:sz w:val="28"/>
          <w:szCs w:val="28"/>
        </w:rPr>
        <w:t>douanières</w:t>
      </w:r>
      <w:r>
        <w:rPr>
          <w:rFonts w:ascii="Century" w:hAnsi="Century" w:cs="Andalus"/>
          <w:sz w:val="28"/>
          <w:szCs w:val="28"/>
        </w:rPr>
        <w:t>,</w:t>
      </w:r>
      <w:r w:rsidR="00996793">
        <w:rPr>
          <w:rFonts w:ascii="Century" w:hAnsi="Century" w:cs="Andalus"/>
          <w:sz w:val="28"/>
          <w:szCs w:val="28"/>
        </w:rPr>
        <w:t xml:space="preserve"> </w:t>
      </w:r>
      <w:r>
        <w:rPr>
          <w:rFonts w:ascii="Century" w:hAnsi="Century" w:cs="Andalus"/>
          <w:sz w:val="28"/>
          <w:szCs w:val="28"/>
        </w:rPr>
        <w:t xml:space="preserve">de surestaries suite au délai dépassé de stockage de la </w:t>
      </w:r>
      <w:r w:rsidR="00996793">
        <w:rPr>
          <w:rFonts w:ascii="Century" w:hAnsi="Century" w:cs="Andalus"/>
          <w:sz w:val="28"/>
          <w:szCs w:val="28"/>
        </w:rPr>
        <w:t>marchandise</w:t>
      </w:r>
      <w:r>
        <w:rPr>
          <w:rFonts w:ascii="Century" w:hAnsi="Century" w:cs="Andalus"/>
          <w:sz w:val="28"/>
          <w:szCs w:val="28"/>
        </w:rPr>
        <w:t xml:space="preserve"> en dépôt douane ou dans le terminal à </w:t>
      </w:r>
      <w:r w:rsidR="00996793">
        <w:rPr>
          <w:rFonts w:ascii="Century" w:hAnsi="Century" w:cs="Andalus"/>
          <w:sz w:val="28"/>
          <w:szCs w:val="28"/>
        </w:rPr>
        <w:t>conteneur</w:t>
      </w:r>
      <w:r>
        <w:rPr>
          <w:rFonts w:ascii="Century" w:hAnsi="Century" w:cs="Andalus"/>
          <w:sz w:val="28"/>
          <w:szCs w:val="28"/>
        </w:rPr>
        <w:t xml:space="preserve"> du port de débarquement.</w:t>
      </w:r>
      <w:r>
        <w:rPr>
          <w:rFonts w:ascii="Century" w:hAnsi="Century" w:cs="Andalus"/>
          <w:sz w:val="28"/>
          <w:szCs w:val="28"/>
        </w:rPr>
        <w:br w:type="page"/>
      </w:r>
    </w:p>
    <w:p w:rsidR="00E14973" w:rsidRDefault="00E14973" w:rsidP="00E14973">
      <w:pPr>
        <w:pStyle w:val="Paragraphedeliste"/>
        <w:ind w:left="426" w:hanging="23"/>
        <w:rPr>
          <w:rFonts w:ascii="Century" w:hAnsi="Century" w:cs="Andalus"/>
          <w:color w:val="000000" w:themeColor="text1"/>
          <w:sz w:val="28"/>
          <w:szCs w:val="28"/>
        </w:rPr>
      </w:pPr>
      <w:r>
        <w:rPr>
          <w:rFonts w:ascii="Century" w:hAnsi="Century" w:cs="Andalus"/>
          <w:color w:val="000000" w:themeColor="text1"/>
          <w:sz w:val="28"/>
          <w:szCs w:val="28"/>
        </w:rPr>
        <w:lastRenderedPageBreak/>
        <w:t xml:space="preserve">Pour résoudre tous ces </w:t>
      </w:r>
      <w:r w:rsidR="00996793">
        <w:rPr>
          <w:rFonts w:ascii="Century" w:hAnsi="Century" w:cs="Andalus"/>
          <w:color w:val="000000" w:themeColor="text1"/>
          <w:sz w:val="28"/>
          <w:szCs w:val="28"/>
        </w:rPr>
        <w:t>problèmes</w:t>
      </w:r>
      <w:r>
        <w:rPr>
          <w:rFonts w:ascii="Century" w:hAnsi="Century" w:cs="Andalus"/>
          <w:color w:val="000000" w:themeColor="text1"/>
          <w:sz w:val="28"/>
          <w:szCs w:val="28"/>
        </w:rPr>
        <w:t xml:space="preserve"> cités, les entreprises ont mis en place plusieurs moyens.</w:t>
      </w:r>
    </w:p>
    <w:p w:rsidR="00E14973" w:rsidRDefault="00E14973" w:rsidP="00E14973">
      <w:pPr>
        <w:pStyle w:val="Paragraphedeliste"/>
        <w:ind w:left="426" w:hanging="23"/>
        <w:rPr>
          <w:rFonts w:ascii="Century" w:hAnsi="Century" w:cs="Andalus"/>
          <w:color w:val="000000" w:themeColor="text1"/>
          <w:sz w:val="28"/>
          <w:szCs w:val="28"/>
        </w:rPr>
      </w:pPr>
    </w:p>
    <w:p w:rsidR="00E14973" w:rsidRDefault="00E14973" w:rsidP="00E14973">
      <w:pPr>
        <w:pStyle w:val="Paragraphedeliste"/>
        <w:ind w:left="426" w:hanging="23"/>
        <w:rPr>
          <w:rFonts w:ascii="Century" w:hAnsi="Century" w:cs="Andalus"/>
          <w:color w:val="000000" w:themeColor="text1"/>
          <w:sz w:val="28"/>
          <w:szCs w:val="28"/>
        </w:rPr>
      </w:pPr>
      <w:r>
        <w:rPr>
          <w:rFonts w:ascii="Century" w:hAnsi="Century" w:cs="Andalus"/>
          <w:color w:val="000000" w:themeColor="text1"/>
          <w:sz w:val="28"/>
          <w:szCs w:val="28"/>
        </w:rPr>
        <w:t xml:space="preserve">En ce qui concerne d’abord </w:t>
      </w:r>
      <w:r w:rsidR="00996793">
        <w:rPr>
          <w:rFonts w:ascii="Century" w:hAnsi="Century" w:cs="Andalus"/>
          <w:color w:val="000000" w:themeColor="text1"/>
          <w:sz w:val="28"/>
          <w:szCs w:val="28"/>
        </w:rPr>
        <w:t>le problème</w:t>
      </w:r>
      <w:r>
        <w:rPr>
          <w:rFonts w:ascii="Century" w:hAnsi="Century" w:cs="Andalus"/>
          <w:color w:val="000000" w:themeColor="text1"/>
          <w:sz w:val="28"/>
          <w:szCs w:val="28"/>
        </w:rPr>
        <w:t xml:space="preserve"> de </w:t>
      </w:r>
      <w:r w:rsidR="00996793">
        <w:rPr>
          <w:rFonts w:ascii="Century" w:hAnsi="Century" w:cs="Andalus"/>
          <w:color w:val="000000" w:themeColor="text1"/>
          <w:sz w:val="28"/>
          <w:szCs w:val="28"/>
        </w:rPr>
        <w:t>documentation (</w:t>
      </w:r>
      <w:r>
        <w:rPr>
          <w:rFonts w:ascii="Century" w:hAnsi="Century" w:cs="Andalus"/>
          <w:color w:val="000000" w:themeColor="text1"/>
          <w:sz w:val="28"/>
          <w:szCs w:val="28"/>
        </w:rPr>
        <w:t xml:space="preserve">retard dans la </w:t>
      </w:r>
      <w:r w:rsidR="00996793">
        <w:rPr>
          <w:rFonts w:ascii="Century" w:hAnsi="Century" w:cs="Andalus"/>
          <w:color w:val="000000" w:themeColor="text1"/>
          <w:sz w:val="28"/>
          <w:szCs w:val="28"/>
        </w:rPr>
        <w:t>transmission</w:t>
      </w:r>
      <w:r>
        <w:rPr>
          <w:rFonts w:ascii="Century" w:hAnsi="Century" w:cs="Andalus"/>
          <w:color w:val="000000" w:themeColor="text1"/>
          <w:sz w:val="28"/>
          <w:szCs w:val="28"/>
        </w:rPr>
        <w:t xml:space="preserve"> de docs au client…), il nous avait été re</w:t>
      </w:r>
      <w:r w:rsidR="00996793">
        <w:rPr>
          <w:rFonts w:ascii="Century" w:hAnsi="Century" w:cs="Andalus"/>
          <w:color w:val="000000" w:themeColor="text1"/>
          <w:sz w:val="28"/>
          <w:szCs w:val="28"/>
        </w:rPr>
        <w:t>commandé de systématiquement con</w:t>
      </w:r>
      <w:r>
        <w:rPr>
          <w:rFonts w:ascii="Century" w:hAnsi="Century" w:cs="Andalus"/>
          <w:color w:val="000000" w:themeColor="text1"/>
          <w:sz w:val="28"/>
          <w:szCs w:val="28"/>
        </w:rPr>
        <w:t xml:space="preserve">tacté le client </w:t>
      </w:r>
      <w:r w:rsidR="00996793">
        <w:rPr>
          <w:rFonts w:ascii="Century" w:hAnsi="Century" w:cs="Andalus"/>
          <w:color w:val="000000" w:themeColor="text1"/>
          <w:sz w:val="28"/>
          <w:szCs w:val="28"/>
        </w:rPr>
        <w:t>dès</w:t>
      </w:r>
      <w:r>
        <w:rPr>
          <w:rFonts w:ascii="Century" w:hAnsi="Century" w:cs="Andalus"/>
          <w:color w:val="000000" w:themeColor="text1"/>
          <w:sz w:val="28"/>
          <w:szCs w:val="28"/>
        </w:rPr>
        <w:t xml:space="preserve"> la </w:t>
      </w:r>
      <w:r w:rsidR="00996793">
        <w:rPr>
          <w:rFonts w:ascii="Century" w:hAnsi="Century" w:cs="Andalus"/>
          <w:color w:val="000000" w:themeColor="text1"/>
          <w:sz w:val="28"/>
          <w:szCs w:val="28"/>
        </w:rPr>
        <w:t>réception</w:t>
      </w:r>
      <w:r>
        <w:rPr>
          <w:rFonts w:ascii="Century" w:hAnsi="Century" w:cs="Andalus"/>
          <w:color w:val="000000" w:themeColor="text1"/>
          <w:sz w:val="28"/>
          <w:szCs w:val="28"/>
        </w:rPr>
        <w:t xml:space="preserve"> de ses documents</w:t>
      </w:r>
      <w:r w:rsidR="00996793">
        <w:rPr>
          <w:rFonts w:ascii="Century" w:hAnsi="Century" w:cs="Andalus"/>
          <w:color w:val="000000" w:themeColor="text1"/>
          <w:sz w:val="28"/>
          <w:szCs w:val="28"/>
        </w:rPr>
        <w:t>, aussi de le relancer au bout de 24h s’il ne s’est pas manifesté.</w:t>
      </w:r>
    </w:p>
    <w:p w:rsidR="00996793" w:rsidRDefault="00996793" w:rsidP="00E14973">
      <w:pPr>
        <w:pStyle w:val="Paragraphedeliste"/>
        <w:ind w:left="426" w:hanging="23"/>
        <w:rPr>
          <w:rFonts w:ascii="Century" w:hAnsi="Century" w:cs="Andalus"/>
          <w:color w:val="000000" w:themeColor="text1"/>
          <w:sz w:val="28"/>
          <w:szCs w:val="28"/>
        </w:rPr>
      </w:pPr>
    </w:p>
    <w:p w:rsidR="00996793" w:rsidRDefault="00996793" w:rsidP="00E14973">
      <w:pPr>
        <w:pStyle w:val="Paragraphedeliste"/>
        <w:ind w:left="426" w:hanging="23"/>
        <w:rPr>
          <w:rFonts w:ascii="Century" w:hAnsi="Century" w:cs="Andalus"/>
          <w:color w:val="000000" w:themeColor="text1"/>
          <w:sz w:val="28"/>
          <w:szCs w:val="28"/>
        </w:rPr>
      </w:pPr>
      <w:r>
        <w:rPr>
          <w:rFonts w:ascii="Century" w:hAnsi="Century" w:cs="Andalus"/>
          <w:color w:val="000000" w:themeColor="text1"/>
          <w:sz w:val="28"/>
          <w:szCs w:val="28"/>
        </w:rPr>
        <w:t>En ce qui concerne ensuite le mauvais suivi de dossier.</w:t>
      </w:r>
    </w:p>
    <w:p w:rsidR="00996793" w:rsidRDefault="00996793" w:rsidP="00E14973">
      <w:pPr>
        <w:pStyle w:val="Paragraphedeliste"/>
        <w:ind w:left="426" w:hanging="23"/>
        <w:rPr>
          <w:rFonts w:ascii="Century" w:hAnsi="Century" w:cs="Andalus"/>
          <w:color w:val="000000" w:themeColor="text1"/>
          <w:sz w:val="28"/>
          <w:szCs w:val="28"/>
        </w:rPr>
      </w:pPr>
      <w:r>
        <w:rPr>
          <w:rFonts w:ascii="Century" w:hAnsi="Century" w:cs="Andalus"/>
          <w:color w:val="000000" w:themeColor="text1"/>
          <w:sz w:val="28"/>
          <w:szCs w:val="28"/>
        </w:rPr>
        <w:t>Au sein Bolloré Logistics par exemple, il a été mis en place le logiciel Link, qui est encore en phase de déploiement auprès de ses principaux clients.</w:t>
      </w:r>
    </w:p>
    <w:p w:rsidR="00996793" w:rsidRDefault="00996793" w:rsidP="00E14973">
      <w:pPr>
        <w:pStyle w:val="Paragraphedeliste"/>
        <w:ind w:left="426" w:hanging="23"/>
        <w:rPr>
          <w:rFonts w:ascii="Century" w:hAnsi="Century" w:cs="Andalus"/>
          <w:color w:val="000000" w:themeColor="text1"/>
          <w:sz w:val="28"/>
          <w:szCs w:val="28"/>
        </w:rPr>
      </w:pPr>
    </w:p>
    <w:p w:rsidR="00996793" w:rsidRPr="005A6F1A" w:rsidRDefault="00996793" w:rsidP="00E14973">
      <w:pPr>
        <w:pStyle w:val="Paragraphedeliste"/>
        <w:ind w:left="426" w:hanging="23"/>
        <w:rPr>
          <w:rFonts w:ascii="Century" w:hAnsi="Century" w:cs="Andalus"/>
          <w:color w:val="000000" w:themeColor="text1"/>
          <w:sz w:val="28"/>
          <w:szCs w:val="28"/>
        </w:rPr>
      </w:pPr>
      <w:r>
        <w:rPr>
          <w:rFonts w:ascii="Century" w:hAnsi="Century" w:cs="Andalus"/>
          <w:color w:val="000000" w:themeColor="text1"/>
          <w:sz w:val="28"/>
          <w:szCs w:val="28"/>
        </w:rPr>
        <w:t>Enfin, en ce qui concerne les problèmes d’assurance. Lors de la vente du FRET, le commercial ou l’assistant commercial inclus les frais d’assurance, et ce à l’insu du client quelques fois afin d’éviter tous conflits en cas de perte, avarie pour les marchandises périssables ou détérioration pour les marchandises fragiles.</w:t>
      </w:r>
    </w:p>
    <w:sectPr w:rsidR="00996793" w:rsidRPr="005A6F1A" w:rsidSect="005F76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5A" w:rsidRDefault="00716B5A" w:rsidP="0071273C">
      <w:pPr>
        <w:spacing w:after="0" w:line="240" w:lineRule="auto"/>
      </w:pPr>
      <w:r>
        <w:separator/>
      </w:r>
    </w:p>
  </w:endnote>
  <w:endnote w:type="continuationSeparator" w:id="0">
    <w:p w:rsidR="00716B5A" w:rsidRDefault="00716B5A" w:rsidP="0071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40516"/>
      <w:docPartObj>
        <w:docPartGallery w:val="Page Numbers (Bottom of Page)"/>
        <w:docPartUnique/>
      </w:docPartObj>
    </w:sdtPr>
    <w:sdtEndPr/>
    <w:sdtContent>
      <w:p w:rsidR="0071273C" w:rsidRDefault="0071273C">
        <w:pPr>
          <w:pStyle w:val="Pieddepage"/>
          <w:jc w:val="center"/>
        </w:pPr>
        <w:r>
          <w:rPr>
            <w:noProof/>
            <w:lang w:eastAsia="fr-FR"/>
          </w:rPr>
          <mc:AlternateContent>
            <mc:Choice Requires="wps">
              <w:drawing>
                <wp:inline distT="0" distB="0" distL="0" distR="0">
                  <wp:extent cx="5467350" cy="45085"/>
                  <wp:effectExtent l="0" t="9525" r="0" b="2540"/>
                  <wp:docPr id="4" name="Organigramme : Dé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3EFFDF3" id="_x0000_t110" coordsize="21600,21600" o:spt="110" path="m10800,l,10800,10800,21600,21600,10800xe">
                  <v:stroke joinstyle="miter"/>
                  <v:path gradientshapeok="t" o:connecttype="rect" textboxrect="5400,5400,16200,16200"/>
                </v:shapetype>
                <v:shape id="Organigramme : Dé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elxg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" fillcolor="black" stroked="f">
                  <v:fill r:id="rId1" o:title="" type="pattern"/>
                  <w10:anchorlock/>
                </v:shape>
              </w:pict>
            </mc:Fallback>
          </mc:AlternateContent>
        </w:r>
      </w:p>
      <w:p w:rsidR="0071273C" w:rsidRDefault="0071273C">
        <w:pPr>
          <w:pStyle w:val="Pieddepage"/>
          <w:jc w:val="center"/>
        </w:pPr>
        <w:r>
          <w:fldChar w:fldCharType="begin"/>
        </w:r>
        <w:r>
          <w:instrText>PAGE    \* MERGEFORMAT</w:instrText>
        </w:r>
        <w:r>
          <w:fldChar w:fldCharType="separate"/>
        </w:r>
        <w:r w:rsidR="00033298">
          <w:rPr>
            <w:noProof/>
          </w:rPr>
          <w:t>8</w:t>
        </w:r>
        <w:r>
          <w:fldChar w:fldCharType="end"/>
        </w:r>
      </w:p>
    </w:sdtContent>
  </w:sdt>
  <w:p w:rsidR="0071273C" w:rsidRDefault="0071273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5A" w:rsidRDefault="00716B5A" w:rsidP="0071273C">
      <w:pPr>
        <w:spacing w:after="0" w:line="240" w:lineRule="auto"/>
      </w:pPr>
      <w:r>
        <w:separator/>
      </w:r>
    </w:p>
  </w:footnote>
  <w:footnote w:type="continuationSeparator" w:id="0">
    <w:p w:rsidR="00716B5A" w:rsidRDefault="00716B5A" w:rsidP="0071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DB4"/>
    <w:multiLevelType w:val="hybridMultilevel"/>
    <w:tmpl w:val="3C5E3A24"/>
    <w:lvl w:ilvl="0" w:tplc="BF74365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797454"/>
    <w:multiLevelType w:val="hybridMultilevel"/>
    <w:tmpl w:val="94889B12"/>
    <w:lvl w:ilvl="0" w:tplc="9A3A2CF2">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 w15:restartNumberingAfterBreak="0">
    <w:nsid w:val="07562311"/>
    <w:multiLevelType w:val="hybridMultilevel"/>
    <w:tmpl w:val="8EBAE39A"/>
    <w:lvl w:ilvl="0" w:tplc="7276958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A3E28EC"/>
    <w:multiLevelType w:val="hybridMultilevel"/>
    <w:tmpl w:val="A1EA2FB4"/>
    <w:lvl w:ilvl="0" w:tplc="6A7EBC48">
      <w:start w:val="1"/>
      <w:numFmt w:val="bullet"/>
      <w:lvlText w:val="-"/>
      <w:lvlJc w:val="left"/>
      <w:pPr>
        <w:ind w:left="720" w:hanging="360"/>
      </w:pPr>
      <w:rPr>
        <w:rFonts w:ascii="Andalus" w:eastAsiaTheme="minorHAnsi"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870B6"/>
    <w:multiLevelType w:val="hybridMultilevel"/>
    <w:tmpl w:val="9644152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6765F20"/>
    <w:multiLevelType w:val="hybridMultilevel"/>
    <w:tmpl w:val="D0B2F21E"/>
    <w:lvl w:ilvl="0" w:tplc="0C16090A">
      <w:start w:val="1"/>
      <w:numFmt w:val="bullet"/>
      <w:lvlText w:val=""/>
      <w:lvlJc w:val="left"/>
      <w:pPr>
        <w:ind w:left="1866" w:hanging="360"/>
      </w:pPr>
      <w:rPr>
        <w:rFonts w:ascii="Wingdings" w:hAnsi="Wingdings" w:hint="default"/>
        <w:color w:val="auto"/>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6" w15:restartNumberingAfterBreak="0">
    <w:nsid w:val="19923EED"/>
    <w:multiLevelType w:val="hybridMultilevel"/>
    <w:tmpl w:val="2AB83460"/>
    <w:lvl w:ilvl="0" w:tplc="61F0CA52">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E20BA9"/>
    <w:multiLevelType w:val="hybridMultilevel"/>
    <w:tmpl w:val="7374B3DA"/>
    <w:lvl w:ilvl="0" w:tplc="B322B63A">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4B3F64"/>
    <w:multiLevelType w:val="hybridMultilevel"/>
    <w:tmpl w:val="FECEB7E6"/>
    <w:lvl w:ilvl="0" w:tplc="52D08C9E">
      <w:start w:val="1"/>
      <w:numFmt w:val="decimal"/>
      <w:lvlText w:val="%1-"/>
      <w:lvlJc w:val="left"/>
      <w:pPr>
        <w:ind w:left="1866" w:hanging="72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9" w15:restartNumberingAfterBreak="0">
    <w:nsid w:val="23884B81"/>
    <w:multiLevelType w:val="hybridMultilevel"/>
    <w:tmpl w:val="0142A4A6"/>
    <w:lvl w:ilvl="0" w:tplc="0C16090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615AB"/>
    <w:multiLevelType w:val="hybridMultilevel"/>
    <w:tmpl w:val="1F72DBCA"/>
    <w:lvl w:ilvl="0" w:tplc="96A0DF5E">
      <w:start w:val="1"/>
      <w:numFmt w:val="upperRoman"/>
      <w:lvlText w:val="%1-"/>
      <w:lvlJc w:val="left"/>
      <w:pPr>
        <w:ind w:left="1440" w:hanging="108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401940"/>
    <w:multiLevelType w:val="hybridMultilevel"/>
    <w:tmpl w:val="1B4A5D04"/>
    <w:lvl w:ilvl="0" w:tplc="10D0543C">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C21C96"/>
    <w:multiLevelType w:val="hybridMultilevel"/>
    <w:tmpl w:val="72C2F89C"/>
    <w:lvl w:ilvl="0" w:tplc="609E22A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954B6A"/>
    <w:multiLevelType w:val="hybridMultilevel"/>
    <w:tmpl w:val="E67826F6"/>
    <w:lvl w:ilvl="0" w:tplc="6A7EBC48">
      <w:start w:val="1"/>
      <w:numFmt w:val="bullet"/>
      <w:lvlText w:val="-"/>
      <w:lvlJc w:val="left"/>
      <w:pPr>
        <w:ind w:left="1854" w:hanging="360"/>
      </w:pPr>
      <w:rPr>
        <w:rFonts w:ascii="Andalus" w:eastAsiaTheme="minorHAnsi" w:hAnsi="Andalus" w:cs="Andalu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49B67E32"/>
    <w:multiLevelType w:val="hybridMultilevel"/>
    <w:tmpl w:val="8E746066"/>
    <w:lvl w:ilvl="0" w:tplc="E3141776">
      <w:start w:val="1"/>
      <w:numFmt w:val="lowerLetter"/>
      <w:lvlText w:val="%1-"/>
      <w:lvlJc w:val="left"/>
      <w:pPr>
        <w:ind w:left="1866" w:hanging="72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5" w15:restartNumberingAfterBreak="0">
    <w:nsid w:val="4A125C41"/>
    <w:multiLevelType w:val="hybridMultilevel"/>
    <w:tmpl w:val="4F0C09DA"/>
    <w:lvl w:ilvl="0" w:tplc="93D6E3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7B1AB6"/>
    <w:multiLevelType w:val="hybridMultilevel"/>
    <w:tmpl w:val="52C0E8BE"/>
    <w:lvl w:ilvl="0" w:tplc="0C16090A">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15:restartNumberingAfterBreak="0">
    <w:nsid w:val="501A2F52"/>
    <w:multiLevelType w:val="hybridMultilevel"/>
    <w:tmpl w:val="27F0AA9C"/>
    <w:lvl w:ilvl="0" w:tplc="A2B6AD6E">
      <w:start w:val="1"/>
      <w:numFmt w:val="decimal"/>
      <w:lvlText w:val="%1-"/>
      <w:lvlJc w:val="left"/>
      <w:pPr>
        <w:ind w:left="1080" w:hanging="720"/>
      </w:pPr>
      <w:rPr>
        <w:rFonts w:ascii="Andalus" w:eastAsiaTheme="minorHAnsi" w:hAnsi="Andalus" w:cs="Andal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10658B"/>
    <w:multiLevelType w:val="hybridMultilevel"/>
    <w:tmpl w:val="4A30720C"/>
    <w:lvl w:ilvl="0" w:tplc="53F2F2A6">
      <w:start w:val="3"/>
      <w:numFmt w:val="lowerLetter"/>
      <w:lvlText w:val="%1-"/>
      <w:lvlJc w:val="left"/>
      <w:pPr>
        <w:ind w:left="1866" w:hanging="72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9" w15:restartNumberingAfterBreak="0">
    <w:nsid w:val="5745454D"/>
    <w:multiLevelType w:val="hybridMultilevel"/>
    <w:tmpl w:val="D81EA524"/>
    <w:lvl w:ilvl="0" w:tplc="6A7EBC48">
      <w:start w:val="1"/>
      <w:numFmt w:val="bullet"/>
      <w:lvlText w:val="-"/>
      <w:lvlJc w:val="left"/>
      <w:pPr>
        <w:ind w:left="1146" w:hanging="360"/>
      </w:pPr>
      <w:rPr>
        <w:rFonts w:ascii="Andalus" w:eastAsiaTheme="minorHAnsi" w:hAnsi="Andalus" w:cs="Andalu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5CD34780"/>
    <w:multiLevelType w:val="hybridMultilevel"/>
    <w:tmpl w:val="D57A5578"/>
    <w:lvl w:ilvl="0" w:tplc="EC2C1298">
      <w:start w:val="1"/>
      <w:numFmt w:val="lowerLetter"/>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63A6217E"/>
    <w:multiLevelType w:val="hybridMultilevel"/>
    <w:tmpl w:val="94D2B9C2"/>
    <w:lvl w:ilvl="0" w:tplc="C110F7CA">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46670D"/>
    <w:multiLevelType w:val="hybridMultilevel"/>
    <w:tmpl w:val="71C8A40E"/>
    <w:lvl w:ilvl="0" w:tplc="5004155A">
      <w:start w:val="1"/>
      <w:numFmt w:val="decimal"/>
      <w:lvlText w:val="%1-"/>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23" w15:restartNumberingAfterBreak="0">
    <w:nsid w:val="66755499"/>
    <w:multiLevelType w:val="hybridMultilevel"/>
    <w:tmpl w:val="90D60C60"/>
    <w:lvl w:ilvl="0" w:tplc="6A7EBC48">
      <w:start w:val="1"/>
      <w:numFmt w:val="bullet"/>
      <w:lvlText w:val="-"/>
      <w:lvlJc w:val="left"/>
      <w:pPr>
        <w:ind w:left="720" w:hanging="360"/>
      </w:pPr>
      <w:rPr>
        <w:rFonts w:ascii="Andalus" w:eastAsiaTheme="minorHAnsi"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2F3128"/>
    <w:multiLevelType w:val="hybridMultilevel"/>
    <w:tmpl w:val="D402F0D8"/>
    <w:lvl w:ilvl="0" w:tplc="5EB6D332">
      <w:start w:val="1"/>
      <w:numFmt w:val="lowerLetter"/>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71382E72"/>
    <w:multiLevelType w:val="hybridMultilevel"/>
    <w:tmpl w:val="92065C56"/>
    <w:lvl w:ilvl="0" w:tplc="1BD29090">
      <w:start w:val="1"/>
      <w:numFmt w:val="low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6" w15:restartNumberingAfterBreak="0">
    <w:nsid w:val="744B34B6"/>
    <w:multiLevelType w:val="hybridMultilevel"/>
    <w:tmpl w:val="02AE0BF8"/>
    <w:lvl w:ilvl="0" w:tplc="A734F8B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0A51A6"/>
    <w:multiLevelType w:val="hybridMultilevel"/>
    <w:tmpl w:val="71C8A40E"/>
    <w:lvl w:ilvl="0" w:tplc="5004155A">
      <w:start w:val="1"/>
      <w:numFmt w:val="decimal"/>
      <w:lvlText w:val="%1-"/>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num w:numId="1">
    <w:abstractNumId w:val="7"/>
  </w:num>
  <w:num w:numId="2">
    <w:abstractNumId w:val="21"/>
  </w:num>
  <w:num w:numId="3">
    <w:abstractNumId w:val="11"/>
  </w:num>
  <w:num w:numId="4">
    <w:abstractNumId w:val="26"/>
  </w:num>
  <w:num w:numId="5">
    <w:abstractNumId w:val="17"/>
  </w:num>
  <w:num w:numId="6">
    <w:abstractNumId w:val="10"/>
  </w:num>
  <w:num w:numId="7">
    <w:abstractNumId w:val="3"/>
  </w:num>
  <w:num w:numId="8">
    <w:abstractNumId w:val="6"/>
  </w:num>
  <w:num w:numId="9">
    <w:abstractNumId w:val="9"/>
  </w:num>
  <w:num w:numId="10">
    <w:abstractNumId w:val="23"/>
  </w:num>
  <w:num w:numId="11">
    <w:abstractNumId w:val="19"/>
  </w:num>
  <w:num w:numId="12">
    <w:abstractNumId w:val="5"/>
  </w:num>
  <w:num w:numId="13">
    <w:abstractNumId w:val="12"/>
  </w:num>
  <w:num w:numId="14">
    <w:abstractNumId w:val="16"/>
  </w:num>
  <w:num w:numId="15">
    <w:abstractNumId w:val="20"/>
  </w:num>
  <w:num w:numId="16">
    <w:abstractNumId w:val="18"/>
  </w:num>
  <w:num w:numId="17">
    <w:abstractNumId w:val="24"/>
  </w:num>
  <w:num w:numId="18">
    <w:abstractNumId w:val="8"/>
  </w:num>
  <w:num w:numId="19">
    <w:abstractNumId w:val="0"/>
  </w:num>
  <w:num w:numId="20">
    <w:abstractNumId w:val="2"/>
  </w:num>
  <w:num w:numId="21">
    <w:abstractNumId w:val="14"/>
  </w:num>
  <w:num w:numId="22">
    <w:abstractNumId w:val="13"/>
  </w:num>
  <w:num w:numId="23">
    <w:abstractNumId w:val="25"/>
  </w:num>
  <w:num w:numId="24">
    <w:abstractNumId w:val="1"/>
  </w:num>
  <w:num w:numId="25">
    <w:abstractNumId w:val="15"/>
  </w:num>
  <w:num w:numId="26">
    <w:abstractNumId w:val="22"/>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A7"/>
    <w:rsid w:val="00001F27"/>
    <w:rsid w:val="00006E16"/>
    <w:rsid w:val="000110BB"/>
    <w:rsid w:val="00015C78"/>
    <w:rsid w:val="00033298"/>
    <w:rsid w:val="000722B4"/>
    <w:rsid w:val="0008343C"/>
    <w:rsid w:val="000B7E6A"/>
    <w:rsid w:val="000C4F74"/>
    <w:rsid w:val="000C7B83"/>
    <w:rsid w:val="00131F42"/>
    <w:rsid w:val="00135CEE"/>
    <w:rsid w:val="001420C5"/>
    <w:rsid w:val="001425E2"/>
    <w:rsid w:val="0014565D"/>
    <w:rsid w:val="00171505"/>
    <w:rsid w:val="00175877"/>
    <w:rsid w:val="0019381E"/>
    <w:rsid w:val="001A2488"/>
    <w:rsid w:val="001C02D3"/>
    <w:rsid w:val="001E4853"/>
    <w:rsid w:val="001F77C5"/>
    <w:rsid w:val="00204524"/>
    <w:rsid w:val="00206C37"/>
    <w:rsid w:val="00224301"/>
    <w:rsid w:val="002770DF"/>
    <w:rsid w:val="00283775"/>
    <w:rsid w:val="002923FF"/>
    <w:rsid w:val="002E5166"/>
    <w:rsid w:val="003302F7"/>
    <w:rsid w:val="003344F1"/>
    <w:rsid w:val="00342ACC"/>
    <w:rsid w:val="00395455"/>
    <w:rsid w:val="003A5AC8"/>
    <w:rsid w:val="003E42F8"/>
    <w:rsid w:val="003F6E22"/>
    <w:rsid w:val="00417205"/>
    <w:rsid w:val="00424E27"/>
    <w:rsid w:val="00450685"/>
    <w:rsid w:val="00475BDF"/>
    <w:rsid w:val="0048438D"/>
    <w:rsid w:val="004A7378"/>
    <w:rsid w:val="004C0331"/>
    <w:rsid w:val="004C75C3"/>
    <w:rsid w:val="004D6A80"/>
    <w:rsid w:val="004E36C8"/>
    <w:rsid w:val="004E47B4"/>
    <w:rsid w:val="005034AF"/>
    <w:rsid w:val="005041D9"/>
    <w:rsid w:val="005055D8"/>
    <w:rsid w:val="0052769A"/>
    <w:rsid w:val="00551661"/>
    <w:rsid w:val="00552AA6"/>
    <w:rsid w:val="005733DB"/>
    <w:rsid w:val="005764A7"/>
    <w:rsid w:val="0058294E"/>
    <w:rsid w:val="005A6F1A"/>
    <w:rsid w:val="005F7601"/>
    <w:rsid w:val="00601220"/>
    <w:rsid w:val="00601FCC"/>
    <w:rsid w:val="00603D84"/>
    <w:rsid w:val="00621846"/>
    <w:rsid w:val="0062485D"/>
    <w:rsid w:val="00625D39"/>
    <w:rsid w:val="006667DB"/>
    <w:rsid w:val="006826F9"/>
    <w:rsid w:val="00685A22"/>
    <w:rsid w:val="00687322"/>
    <w:rsid w:val="0069714A"/>
    <w:rsid w:val="006C068C"/>
    <w:rsid w:val="006D46DE"/>
    <w:rsid w:val="007075C2"/>
    <w:rsid w:val="0071273C"/>
    <w:rsid w:val="00716B5A"/>
    <w:rsid w:val="00750C26"/>
    <w:rsid w:val="00783DA5"/>
    <w:rsid w:val="0079298E"/>
    <w:rsid w:val="007A616A"/>
    <w:rsid w:val="007E029C"/>
    <w:rsid w:val="007E28D9"/>
    <w:rsid w:val="007F35F1"/>
    <w:rsid w:val="00804672"/>
    <w:rsid w:val="0080762A"/>
    <w:rsid w:val="0083376F"/>
    <w:rsid w:val="00833E87"/>
    <w:rsid w:val="00844921"/>
    <w:rsid w:val="008503C6"/>
    <w:rsid w:val="00873709"/>
    <w:rsid w:val="008777EA"/>
    <w:rsid w:val="008B733C"/>
    <w:rsid w:val="008D6940"/>
    <w:rsid w:val="008D6EBB"/>
    <w:rsid w:val="008E2265"/>
    <w:rsid w:val="008E37D3"/>
    <w:rsid w:val="008F686D"/>
    <w:rsid w:val="00902FF6"/>
    <w:rsid w:val="0091126E"/>
    <w:rsid w:val="00953712"/>
    <w:rsid w:val="00976209"/>
    <w:rsid w:val="00996793"/>
    <w:rsid w:val="009A7F5C"/>
    <w:rsid w:val="009B2096"/>
    <w:rsid w:val="009E5164"/>
    <w:rsid w:val="00A3055B"/>
    <w:rsid w:val="00A3427A"/>
    <w:rsid w:val="00AA52D2"/>
    <w:rsid w:val="00AC03A3"/>
    <w:rsid w:val="00AC365B"/>
    <w:rsid w:val="00AD32BC"/>
    <w:rsid w:val="00AE26D7"/>
    <w:rsid w:val="00B014BB"/>
    <w:rsid w:val="00B35BDE"/>
    <w:rsid w:val="00B6387D"/>
    <w:rsid w:val="00B65897"/>
    <w:rsid w:val="00B9125F"/>
    <w:rsid w:val="00B968CF"/>
    <w:rsid w:val="00BB5488"/>
    <w:rsid w:val="00BE4DBE"/>
    <w:rsid w:val="00BE7A7C"/>
    <w:rsid w:val="00C23C99"/>
    <w:rsid w:val="00C2640F"/>
    <w:rsid w:val="00C60405"/>
    <w:rsid w:val="00C80B25"/>
    <w:rsid w:val="00CA131A"/>
    <w:rsid w:val="00CA3E27"/>
    <w:rsid w:val="00CE1515"/>
    <w:rsid w:val="00D50C8B"/>
    <w:rsid w:val="00D555A5"/>
    <w:rsid w:val="00D7342A"/>
    <w:rsid w:val="00D83EF0"/>
    <w:rsid w:val="00D8456E"/>
    <w:rsid w:val="00DB75B6"/>
    <w:rsid w:val="00DC3D56"/>
    <w:rsid w:val="00DF1076"/>
    <w:rsid w:val="00E14973"/>
    <w:rsid w:val="00E271E4"/>
    <w:rsid w:val="00E533AD"/>
    <w:rsid w:val="00E85A30"/>
    <w:rsid w:val="00E94CCA"/>
    <w:rsid w:val="00EA118D"/>
    <w:rsid w:val="00EE2492"/>
    <w:rsid w:val="00F13A55"/>
    <w:rsid w:val="00F35F1D"/>
    <w:rsid w:val="00F40381"/>
    <w:rsid w:val="00F57EB1"/>
    <w:rsid w:val="00F678F3"/>
    <w:rsid w:val="00F7234E"/>
    <w:rsid w:val="00F77DE2"/>
    <w:rsid w:val="00F939A8"/>
    <w:rsid w:val="00FA55A9"/>
    <w:rsid w:val="00FC346E"/>
    <w:rsid w:val="00FF6D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125FDE-7123-4D52-A4BA-9A02299C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205"/>
    <w:pPr>
      <w:ind w:left="720"/>
      <w:contextualSpacing/>
    </w:pPr>
  </w:style>
  <w:style w:type="paragraph" w:styleId="En-tte">
    <w:name w:val="header"/>
    <w:basedOn w:val="Normal"/>
    <w:link w:val="En-tteCar"/>
    <w:uiPriority w:val="99"/>
    <w:unhideWhenUsed/>
    <w:rsid w:val="0071273C"/>
    <w:pPr>
      <w:tabs>
        <w:tab w:val="center" w:pos="4536"/>
        <w:tab w:val="right" w:pos="9072"/>
      </w:tabs>
      <w:spacing w:after="0" w:line="240" w:lineRule="auto"/>
    </w:pPr>
  </w:style>
  <w:style w:type="character" w:customStyle="1" w:styleId="En-tteCar">
    <w:name w:val="En-tête Car"/>
    <w:basedOn w:val="Policepardfaut"/>
    <w:link w:val="En-tte"/>
    <w:uiPriority w:val="99"/>
    <w:rsid w:val="0071273C"/>
  </w:style>
  <w:style w:type="paragraph" w:styleId="Pieddepage">
    <w:name w:val="footer"/>
    <w:basedOn w:val="Normal"/>
    <w:link w:val="PieddepageCar"/>
    <w:uiPriority w:val="99"/>
    <w:unhideWhenUsed/>
    <w:rsid w:val="00712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73C"/>
  </w:style>
  <w:style w:type="table" w:styleId="Grilledutableau">
    <w:name w:val="Table Grid"/>
    <w:basedOn w:val="TableauNormal"/>
    <w:uiPriority w:val="39"/>
    <w:rsid w:val="0097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28D9"/>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Numrodeligne">
    <w:name w:val="line number"/>
    <w:basedOn w:val="Policepardfaut"/>
    <w:uiPriority w:val="99"/>
    <w:semiHidden/>
    <w:unhideWhenUsed/>
    <w:rsid w:val="0020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40914">
      <w:bodyDiv w:val="1"/>
      <w:marLeft w:val="0"/>
      <w:marRight w:val="0"/>
      <w:marTop w:val="0"/>
      <w:marBottom w:val="0"/>
      <w:divBdr>
        <w:top w:val="none" w:sz="0" w:space="0" w:color="auto"/>
        <w:left w:val="none" w:sz="0" w:space="0" w:color="auto"/>
        <w:bottom w:val="none" w:sz="0" w:space="0" w:color="auto"/>
        <w:right w:val="none" w:sz="0" w:space="0" w:color="auto"/>
      </w:divBdr>
    </w:div>
    <w:div w:id="896745517">
      <w:bodyDiv w:val="1"/>
      <w:marLeft w:val="0"/>
      <w:marRight w:val="0"/>
      <w:marTop w:val="0"/>
      <w:marBottom w:val="0"/>
      <w:divBdr>
        <w:top w:val="none" w:sz="0" w:space="0" w:color="auto"/>
        <w:left w:val="none" w:sz="0" w:space="0" w:color="auto"/>
        <w:bottom w:val="none" w:sz="0" w:space="0" w:color="auto"/>
        <w:right w:val="none" w:sz="0" w:space="0" w:color="auto"/>
      </w:divBdr>
    </w:div>
    <w:div w:id="912934861">
      <w:bodyDiv w:val="1"/>
      <w:marLeft w:val="0"/>
      <w:marRight w:val="0"/>
      <w:marTop w:val="0"/>
      <w:marBottom w:val="0"/>
      <w:divBdr>
        <w:top w:val="none" w:sz="0" w:space="0" w:color="auto"/>
        <w:left w:val="none" w:sz="0" w:space="0" w:color="auto"/>
        <w:bottom w:val="none" w:sz="0" w:space="0" w:color="auto"/>
        <w:right w:val="none" w:sz="0" w:space="0" w:color="auto"/>
      </w:divBdr>
    </w:div>
    <w:div w:id="1367674612">
      <w:bodyDiv w:val="1"/>
      <w:marLeft w:val="0"/>
      <w:marRight w:val="0"/>
      <w:marTop w:val="0"/>
      <w:marBottom w:val="0"/>
      <w:divBdr>
        <w:top w:val="none" w:sz="0" w:space="0" w:color="auto"/>
        <w:left w:val="none" w:sz="0" w:space="0" w:color="auto"/>
        <w:bottom w:val="none" w:sz="0" w:space="0" w:color="auto"/>
        <w:right w:val="none" w:sz="0" w:space="0" w:color="auto"/>
      </w:divBdr>
    </w:div>
    <w:div w:id="15967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BC2A9D-E35F-43FF-918C-62A8AA6379A2}"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fr-FR"/>
        </a:p>
      </dgm:t>
    </dgm:pt>
    <dgm:pt modelId="{08A9606B-28E5-43C8-A8F2-B9B1D9FD97AD}">
      <dgm:prSet phldrT="[Texte]" custT="1"/>
      <dgm:spPr/>
      <dgm:t>
        <a:bodyPr/>
        <a:lstStyle/>
        <a:p>
          <a:r>
            <a:rPr lang="fr-FR" sz="1200"/>
            <a:t>Direction Général</a:t>
          </a:r>
        </a:p>
      </dgm:t>
    </dgm:pt>
    <dgm:pt modelId="{EF8C2166-D866-4F34-B334-2BE9229D2E60}" type="parTrans" cxnId="{C9921127-7550-491D-9284-36B35D6F8811}">
      <dgm:prSet/>
      <dgm:spPr/>
      <dgm:t>
        <a:bodyPr/>
        <a:lstStyle/>
        <a:p>
          <a:endParaRPr lang="fr-FR"/>
        </a:p>
      </dgm:t>
    </dgm:pt>
    <dgm:pt modelId="{1706119C-9CA4-4A92-A8C0-754C4CBA6095}" type="sibTrans" cxnId="{C9921127-7550-491D-9284-36B35D6F8811}">
      <dgm:prSet/>
      <dgm:spPr/>
      <dgm:t>
        <a:bodyPr/>
        <a:lstStyle/>
        <a:p>
          <a:endParaRPr lang="fr-FR"/>
        </a:p>
      </dgm:t>
    </dgm:pt>
    <dgm:pt modelId="{B874E559-F6B5-43D5-8074-FD8E1B2C528B}">
      <dgm:prSet phldrT="[Texte]"/>
      <dgm:spPr/>
      <dgm:t>
        <a:bodyPr/>
        <a:lstStyle/>
        <a:p>
          <a:r>
            <a:rPr lang="fr-FR"/>
            <a:t>Direction Commerciale</a:t>
          </a:r>
        </a:p>
      </dgm:t>
    </dgm:pt>
    <dgm:pt modelId="{090C72BD-C26D-41A1-B213-C007FCA4D5CB}" type="parTrans" cxnId="{A4D174F9-D93B-46CB-90EE-56F380F8ABF2}">
      <dgm:prSet/>
      <dgm:spPr/>
      <dgm:t>
        <a:bodyPr/>
        <a:lstStyle/>
        <a:p>
          <a:endParaRPr lang="fr-FR"/>
        </a:p>
      </dgm:t>
    </dgm:pt>
    <dgm:pt modelId="{C34466E1-6522-4DDA-90F8-86CD4E51D205}" type="sibTrans" cxnId="{A4D174F9-D93B-46CB-90EE-56F380F8ABF2}">
      <dgm:prSet/>
      <dgm:spPr/>
      <dgm:t>
        <a:bodyPr/>
        <a:lstStyle/>
        <a:p>
          <a:endParaRPr lang="fr-FR"/>
        </a:p>
      </dgm:t>
    </dgm:pt>
    <dgm:pt modelId="{6A98E575-61BE-4517-A95B-D50F7190202A}">
      <dgm:prSet phldrT="[Texte]"/>
      <dgm:spPr/>
      <dgm:t>
        <a:bodyPr/>
        <a:lstStyle/>
        <a:p>
          <a:r>
            <a:rPr lang="fr-FR"/>
            <a:t>Front Office Commercial</a:t>
          </a:r>
        </a:p>
      </dgm:t>
    </dgm:pt>
    <dgm:pt modelId="{EF70E378-23D8-4E44-A529-B7B0564EED5A}" type="parTrans" cxnId="{A435E629-7D3D-4C2D-863D-A3B6AB95BB57}">
      <dgm:prSet/>
      <dgm:spPr/>
      <dgm:t>
        <a:bodyPr/>
        <a:lstStyle/>
        <a:p>
          <a:endParaRPr lang="fr-FR"/>
        </a:p>
      </dgm:t>
    </dgm:pt>
    <dgm:pt modelId="{5D9A54B1-F1E7-440D-8F64-6E57CE639E6C}" type="sibTrans" cxnId="{A435E629-7D3D-4C2D-863D-A3B6AB95BB57}">
      <dgm:prSet/>
      <dgm:spPr/>
      <dgm:t>
        <a:bodyPr/>
        <a:lstStyle/>
        <a:p>
          <a:endParaRPr lang="fr-FR"/>
        </a:p>
      </dgm:t>
    </dgm:pt>
    <dgm:pt modelId="{E768421B-8615-48CE-BECE-063D565D9E49}">
      <dgm:prSet phldrT="[Texte]"/>
      <dgm:spPr/>
      <dgm:t>
        <a:bodyPr/>
        <a:lstStyle/>
        <a:p>
          <a:r>
            <a:rPr lang="fr-FR"/>
            <a:t>Responsable service Cotation</a:t>
          </a:r>
        </a:p>
      </dgm:t>
    </dgm:pt>
    <dgm:pt modelId="{02F4F2FB-4C99-4635-9B74-50AB2D92A91B}" type="parTrans" cxnId="{CADB4591-49B4-4DA3-BBFA-C0D996B52D0F}">
      <dgm:prSet/>
      <dgm:spPr/>
      <dgm:t>
        <a:bodyPr/>
        <a:lstStyle/>
        <a:p>
          <a:endParaRPr lang="fr-FR"/>
        </a:p>
      </dgm:t>
    </dgm:pt>
    <dgm:pt modelId="{19384D1C-8379-4228-9E49-E41029C72E25}" type="sibTrans" cxnId="{CADB4591-49B4-4DA3-BBFA-C0D996B52D0F}">
      <dgm:prSet/>
      <dgm:spPr/>
      <dgm:t>
        <a:bodyPr/>
        <a:lstStyle/>
        <a:p>
          <a:endParaRPr lang="fr-FR"/>
        </a:p>
      </dgm:t>
    </dgm:pt>
    <dgm:pt modelId="{C054BABB-F48D-4B84-AB85-44CBFEB74B46}">
      <dgm:prSet phldrT="[Texte]"/>
      <dgm:spPr/>
      <dgm:t>
        <a:bodyPr/>
        <a:lstStyle/>
        <a:p>
          <a:r>
            <a:rPr lang="fr-FR"/>
            <a:t>Direction QHSE</a:t>
          </a:r>
        </a:p>
      </dgm:t>
    </dgm:pt>
    <dgm:pt modelId="{6FBA7F6D-9473-46EC-BAC3-D7F6803E0190}" type="parTrans" cxnId="{2E6033A3-BA14-4B42-B620-2B74EA566A84}">
      <dgm:prSet/>
      <dgm:spPr/>
      <dgm:t>
        <a:bodyPr/>
        <a:lstStyle/>
        <a:p>
          <a:endParaRPr lang="fr-FR"/>
        </a:p>
      </dgm:t>
    </dgm:pt>
    <dgm:pt modelId="{C83D3B27-D255-480A-B20F-750D9B79C24C}" type="sibTrans" cxnId="{2E6033A3-BA14-4B42-B620-2B74EA566A84}">
      <dgm:prSet/>
      <dgm:spPr/>
      <dgm:t>
        <a:bodyPr/>
        <a:lstStyle/>
        <a:p>
          <a:endParaRPr lang="fr-FR"/>
        </a:p>
      </dgm:t>
    </dgm:pt>
    <dgm:pt modelId="{B0778D9E-97E3-45E8-8A5A-86AFE040768A}">
      <dgm:prSet/>
      <dgm:spPr/>
      <dgm:t>
        <a:bodyPr/>
        <a:lstStyle/>
        <a:p>
          <a:r>
            <a:rPr lang="fr-FR"/>
            <a:t>Direction Ressources Humaines</a:t>
          </a:r>
        </a:p>
      </dgm:t>
    </dgm:pt>
    <dgm:pt modelId="{4EA896E3-04E7-409E-8DE5-5B891CE13AC6}" type="parTrans" cxnId="{AE98BDB2-BC37-4CBC-9EF8-2C688D1ADB52}">
      <dgm:prSet/>
      <dgm:spPr/>
      <dgm:t>
        <a:bodyPr/>
        <a:lstStyle/>
        <a:p>
          <a:endParaRPr lang="fr-FR"/>
        </a:p>
      </dgm:t>
    </dgm:pt>
    <dgm:pt modelId="{BE7DF77D-0898-4482-B9E6-976EF908B319}" type="sibTrans" cxnId="{AE98BDB2-BC37-4CBC-9EF8-2C688D1ADB52}">
      <dgm:prSet/>
      <dgm:spPr/>
      <dgm:t>
        <a:bodyPr/>
        <a:lstStyle/>
        <a:p>
          <a:endParaRPr lang="fr-FR"/>
        </a:p>
      </dgm:t>
    </dgm:pt>
    <dgm:pt modelId="{DA09AEDC-C450-4FAC-B264-4B1BF19CA6E7}">
      <dgm:prSet/>
      <dgm:spPr/>
      <dgm:t>
        <a:bodyPr/>
        <a:lstStyle/>
        <a:p>
          <a:r>
            <a:rPr lang="fr-FR"/>
            <a:t>Direction Transit Pétrole</a:t>
          </a:r>
        </a:p>
      </dgm:t>
    </dgm:pt>
    <dgm:pt modelId="{0F52CCDA-E7B1-45BE-B50F-2CC2D655AF8A}" type="parTrans" cxnId="{B0B97C80-D01A-47C3-8142-90A0F8CAC6B9}">
      <dgm:prSet/>
      <dgm:spPr/>
      <dgm:t>
        <a:bodyPr/>
        <a:lstStyle/>
        <a:p>
          <a:endParaRPr lang="fr-FR"/>
        </a:p>
      </dgm:t>
    </dgm:pt>
    <dgm:pt modelId="{B2178A3C-1757-4A18-9306-ECB99E22676D}" type="sibTrans" cxnId="{B0B97C80-D01A-47C3-8142-90A0F8CAC6B9}">
      <dgm:prSet/>
      <dgm:spPr/>
      <dgm:t>
        <a:bodyPr/>
        <a:lstStyle/>
        <a:p>
          <a:endParaRPr lang="fr-FR"/>
        </a:p>
      </dgm:t>
    </dgm:pt>
    <dgm:pt modelId="{DAA3DC9C-7CCC-45B2-9BF6-A6F96EF8A503}">
      <dgm:prSet/>
      <dgm:spPr/>
      <dgm:t>
        <a:bodyPr/>
        <a:lstStyle/>
        <a:p>
          <a:r>
            <a:rPr lang="fr-FR"/>
            <a:t>Direction Financière</a:t>
          </a:r>
        </a:p>
      </dgm:t>
    </dgm:pt>
    <dgm:pt modelId="{4FEE7035-C644-4BDE-A30A-9691E791B2DE}" type="parTrans" cxnId="{E0ABBB28-DF4B-474D-86E9-62A1F782ECC7}">
      <dgm:prSet/>
      <dgm:spPr/>
      <dgm:t>
        <a:bodyPr/>
        <a:lstStyle/>
        <a:p>
          <a:endParaRPr lang="fr-FR"/>
        </a:p>
      </dgm:t>
    </dgm:pt>
    <dgm:pt modelId="{19D071EC-2AE7-44F8-9734-0858C126A677}" type="sibTrans" cxnId="{E0ABBB28-DF4B-474D-86E9-62A1F782ECC7}">
      <dgm:prSet/>
      <dgm:spPr/>
      <dgm:t>
        <a:bodyPr/>
        <a:lstStyle/>
        <a:p>
          <a:endParaRPr lang="fr-FR"/>
        </a:p>
      </dgm:t>
    </dgm:pt>
    <dgm:pt modelId="{C53D672A-5946-4AC0-A42C-91CDB494AB40}">
      <dgm:prSet/>
      <dgm:spPr/>
      <dgm:t>
        <a:bodyPr/>
        <a:lstStyle/>
        <a:p>
          <a:r>
            <a:rPr lang="fr-FR"/>
            <a:t>Direction Informatique</a:t>
          </a:r>
        </a:p>
      </dgm:t>
    </dgm:pt>
    <dgm:pt modelId="{1C639955-4097-4D74-B09F-28D321248450}" type="parTrans" cxnId="{D1D85CFF-0DBA-467D-A0AA-A6B88A2D3843}">
      <dgm:prSet/>
      <dgm:spPr/>
      <dgm:t>
        <a:bodyPr/>
        <a:lstStyle/>
        <a:p>
          <a:endParaRPr lang="fr-FR"/>
        </a:p>
      </dgm:t>
    </dgm:pt>
    <dgm:pt modelId="{80447AFA-544F-4145-AD7D-327BF83ABCB2}" type="sibTrans" cxnId="{D1D85CFF-0DBA-467D-A0AA-A6B88A2D3843}">
      <dgm:prSet/>
      <dgm:spPr/>
      <dgm:t>
        <a:bodyPr/>
        <a:lstStyle/>
        <a:p>
          <a:endParaRPr lang="fr-FR"/>
        </a:p>
      </dgm:t>
    </dgm:pt>
    <dgm:pt modelId="{5686920E-8C24-46B1-B3D0-E426F3B0C5F2}">
      <dgm:prSet/>
      <dgm:spPr/>
      <dgm:t>
        <a:bodyPr/>
        <a:lstStyle/>
        <a:p>
          <a:r>
            <a:rPr lang="fr-FR"/>
            <a:t>Analyste Marketing</a:t>
          </a:r>
        </a:p>
      </dgm:t>
    </dgm:pt>
    <dgm:pt modelId="{66268D32-B718-404A-A834-3782355B3C47}" type="parTrans" cxnId="{A1BEC9A7-A135-43BB-94AA-C6FEC8EC87C2}">
      <dgm:prSet/>
      <dgm:spPr/>
      <dgm:t>
        <a:bodyPr/>
        <a:lstStyle/>
        <a:p>
          <a:endParaRPr lang="fr-FR"/>
        </a:p>
      </dgm:t>
    </dgm:pt>
    <dgm:pt modelId="{3C2F49DC-3AD9-4733-8BA5-7C8884D6DC46}" type="sibTrans" cxnId="{A1BEC9A7-A135-43BB-94AA-C6FEC8EC87C2}">
      <dgm:prSet/>
      <dgm:spPr/>
      <dgm:t>
        <a:bodyPr/>
        <a:lstStyle/>
        <a:p>
          <a:endParaRPr lang="fr-FR"/>
        </a:p>
      </dgm:t>
    </dgm:pt>
    <dgm:pt modelId="{C76067E8-F33D-4417-AD8D-92C3DA23B505}">
      <dgm:prSet/>
      <dgm:spPr/>
      <dgm:t>
        <a:bodyPr/>
        <a:lstStyle/>
        <a:p>
          <a:r>
            <a:rPr lang="fr-FR"/>
            <a:t>Spécialiste Solution Client</a:t>
          </a:r>
        </a:p>
      </dgm:t>
    </dgm:pt>
    <dgm:pt modelId="{3944CE06-642D-4553-B5BE-0537499E1945}" type="parTrans" cxnId="{E7BE8B52-CF10-4A4C-9CBD-87E13816CB0E}">
      <dgm:prSet/>
      <dgm:spPr/>
      <dgm:t>
        <a:bodyPr/>
        <a:lstStyle/>
        <a:p>
          <a:endParaRPr lang="fr-FR"/>
        </a:p>
      </dgm:t>
    </dgm:pt>
    <dgm:pt modelId="{03B6E90A-95B0-4734-9619-1D8F29290097}" type="sibTrans" cxnId="{E7BE8B52-CF10-4A4C-9CBD-87E13816CB0E}">
      <dgm:prSet/>
      <dgm:spPr/>
      <dgm:t>
        <a:bodyPr/>
        <a:lstStyle/>
        <a:p>
          <a:endParaRPr lang="fr-FR"/>
        </a:p>
      </dgm:t>
    </dgm:pt>
    <dgm:pt modelId="{BAF70465-C4E0-4A27-B009-983DB02EDE7A}">
      <dgm:prSet/>
      <dgm:spPr/>
      <dgm:t>
        <a:bodyPr/>
        <a:lstStyle/>
        <a:p>
          <a:r>
            <a:rPr lang="fr-FR"/>
            <a:t>Agent Saisie Statcom</a:t>
          </a:r>
        </a:p>
      </dgm:t>
    </dgm:pt>
    <dgm:pt modelId="{6D3DDBF9-8BFF-4292-B404-3006F5392625}" type="parTrans" cxnId="{4CE03F99-D2CF-43BD-BB02-ADBE0EF17C5C}">
      <dgm:prSet/>
      <dgm:spPr/>
      <dgm:t>
        <a:bodyPr/>
        <a:lstStyle/>
        <a:p>
          <a:endParaRPr lang="fr-FR"/>
        </a:p>
      </dgm:t>
    </dgm:pt>
    <dgm:pt modelId="{4694A4B8-BF1E-4236-BCA6-47E262ADF9AC}" type="sibTrans" cxnId="{4CE03F99-D2CF-43BD-BB02-ADBE0EF17C5C}">
      <dgm:prSet/>
      <dgm:spPr/>
      <dgm:t>
        <a:bodyPr/>
        <a:lstStyle/>
        <a:p>
          <a:endParaRPr lang="fr-FR"/>
        </a:p>
      </dgm:t>
    </dgm:pt>
    <dgm:pt modelId="{B3734EF1-2017-4791-A712-D4C3D12FCE67}">
      <dgm:prSet/>
      <dgm:spPr/>
      <dgm:t>
        <a:bodyPr/>
        <a:lstStyle/>
        <a:p>
          <a:r>
            <a:rPr lang="fr-FR"/>
            <a:t>Back Office Commercial</a:t>
          </a:r>
        </a:p>
      </dgm:t>
    </dgm:pt>
    <dgm:pt modelId="{46511083-0714-4D22-BC50-8366299BBEAD}" type="parTrans" cxnId="{3CDFF41C-66E4-4300-AC09-73BD444B8809}">
      <dgm:prSet/>
      <dgm:spPr/>
      <dgm:t>
        <a:bodyPr/>
        <a:lstStyle/>
        <a:p>
          <a:endParaRPr lang="fr-FR"/>
        </a:p>
      </dgm:t>
    </dgm:pt>
    <dgm:pt modelId="{231DD02C-C013-4699-AB8B-19BBD4C40BC3}" type="sibTrans" cxnId="{3CDFF41C-66E4-4300-AC09-73BD444B8809}">
      <dgm:prSet/>
      <dgm:spPr/>
      <dgm:t>
        <a:bodyPr/>
        <a:lstStyle/>
        <a:p>
          <a:endParaRPr lang="fr-FR"/>
        </a:p>
      </dgm:t>
    </dgm:pt>
    <dgm:pt modelId="{FC8CD43B-A013-4E3C-ABE4-2799493C6394}">
      <dgm:prSet/>
      <dgm:spPr/>
      <dgm:t>
        <a:bodyPr/>
        <a:lstStyle/>
        <a:p>
          <a:r>
            <a:rPr lang="fr-FR"/>
            <a:t>Agent cotateur</a:t>
          </a:r>
        </a:p>
      </dgm:t>
    </dgm:pt>
    <dgm:pt modelId="{92F467ED-6161-44E4-BD3E-09DB1F53C010}" type="parTrans" cxnId="{532449ED-3B5C-457F-A456-00500410A02D}">
      <dgm:prSet/>
      <dgm:spPr/>
      <dgm:t>
        <a:bodyPr/>
        <a:lstStyle/>
        <a:p>
          <a:endParaRPr lang="fr-FR"/>
        </a:p>
      </dgm:t>
    </dgm:pt>
    <dgm:pt modelId="{5352782B-E90A-4E76-8788-36A1E74EBAF9}" type="sibTrans" cxnId="{532449ED-3B5C-457F-A456-00500410A02D}">
      <dgm:prSet/>
      <dgm:spPr/>
      <dgm:t>
        <a:bodyPr/>
        <a:lstStyle/>
        <a:p>
          <a:endParaRPr lang="fr-FR"/>
        </a:p>
      </dgm:t>
    </dgm:pt>
    <dgm:pt modelId="{59ECF7DD-B6C4-4F86-B7F6-BD6F21E3F15A}" type="pres">
      <dgm:prSet presAssocID="{F8BC2A9D-E35F-43FF-918C-62A8AA6379A2}" presName="hierChild1" presStyleCnt="0">
        <dgm:presLayoutVars>
          <dgm:chPref val="1"/>
          <dgm:dir/>
          <dgm:animOne val="branch"/>
          <dgm:animLvl val="lvl"/>
          <dgm:resizeHandles/>
        </dgm:presLayoutVars>
      </dgm:prSet>
      <dgm:spPr/>
      <dgm:t>
        <a:bodyPr/>
        <a:lstStyle/>
        <a:p>
          <a:endParaRPr lang="fr-FR"/>
        </a:p>
      </dgm:t>
    </dgm:pt>
    <dgm:pt modelId="{0C7D5733-B7BB-48B3-B915-FD6198F9AA84}" type="pres">
      <dgm:prSet presAssocID="{08A9606B-28E5-43C8-A8F2-B9B1D9FD97AD}" presName="hierRoot1" presStyleCnt="0"/>
      <dgm:spPr/>
      <dgm:t>
        <a:bodyPr/>
        <a:lstStyle/>
        <a:p>
          <a:endParaRPr lang="fr-FR"/>
        </a:p>
      </dgm:t>
    </dgm:pt>
    <dgm:pt modelId="{762CA69C-D6A9-4C6C-8539-4188C1177D65}" type="pres">
      <dgm:prSet presAssocID="{08A9606B-28E5-43C8-A8F2-B9B1D9FD97AD}" presName="composite" presStyleCnt="0"/>
      <dgm:spPr/>
      <dgm:t>
        <a:bodyPr/>
        <a:lstStyle/>
        <a:p>
          <a:endParaRPr lang="fr-FR"/>
        </a:p>
      </dgm:t>
    </dgm:pt>
    <dgm:pt modelId="{D2D4211C-341A-4328-A23A-801472EB3864}" type="pres">
      <dgm:prSet presAssocID="{08A9606B-28E5-43C8-A8F2-B9B1D9FD97AD}" presName="background" presStyleLbl="node0" presStyleIdx="0" presStyleCnt="1"/>
      <dgm:spPr/>
      <dgm:t>
        <a:bodyPr/>
        <a:lstStyle/>
        <a:p>
          <a:endParaRPr lang="fr-FR"/>
        </a:p>
      </dgm:t>
    </dgm:pt>
    <dgm:pt modelId="{5D1D4132-6423-4D15-8FF9-D82B3F861030}" type="pres">
      <dgm:prSet presAssocID="{08A9606B-28E5-43C8-A8F2-B9B1D9FD97AD}" presName="text" presStyleLbl="fgAcc0" presStyleIdx="0" presStyleCnt="1" custScaleX="165281" custScaleY="147911">
        <dgm:presLayoutVars>
          <dgm:chPref val="3"/>
        </dgm:presLayoutVars>
      </dgm:prSet>
      <dgm:spPr/>
      <dgm:t>
        <a:bodyPr/>
        <a:lstStyle/>
        <a:p>
          <a:endParaRPr lang="fr-FR"/>
        </a:p>
      </dgm:t>
    </dgm:pt>
    <dgm:pt modelId="{95DDF5EA-B0A3-4D47-B67E-6F803CAC1A67}" type="pres">
      <dgm:prSet presAssocID="{08A9606B-28E5-43C8-A8F2-B9B1D9FD97AD}" presName="hierChild2" presStyleCnt="0"/>
      <dgm:spPr/>
      <dgm:t>
        <a:bodyPr/>
        <a:lstStyle/>
        <a:p>
          <a:endParaRPr lang="fr-FR"/>
        </a:p>
      </dgm:t>
    </dgm:pt>
    <dgm:pt modelId="{83FBA4F9-3F97-445E-A8E4-6A98F3ED2C0C}" type="pres">
      <dgm:prSet presAssocID="{4EA896E3-04E7-409E-8DE5-5B891CE13AC6}" presName="Name10" presStyleLbl="parChTrans1D2" presStyleIdx="0" presStyleCnt="6"/>
      <dgm:spPr/>
      <dgm:t>
        <a:bodyPr/>
        <a:lstStyle/>
        <a:p>
          <a:endParaRPr lang="fr-FR"/>
        </a:p>
      </dgm:t>
    </dgm:pt>
    <dgm:pt modelId="{51C7712A-C3C3-4DC9-A4E7-9B9FAC0ADA57}" type="pres">
      <dgm:prSet presAssocID="{B0778D9E-97E3-45E8-8A5A-86AFE040768A}" presName="hierRoot2" presStyleCnt="0"/>
      <dgm:spPr/>
      <dgm:t>
        <a:bodyPr/>
        <a:lstStyle/>
        <a:p>
          <a:endParaRPr lang="fr-FR"/>
        </a:p>
      </dgm:t>
    </dgm:pt>
    <dgm:pt modelId="{81B55089-D0F8-4F68-BB86-32190BF30D00}" type="pres">
      <dgm:prSet presAssocID="{B0778D9E-97E3-45E8-8A5A-86AFE040768A}" presName="composite2" presStyleCnt="0"/>
      <dgm:spPr/>
      <dgm:t>
        <a:bodyPr/>
        <a:lstStyle/>
        <a:p>
          <a:endParaRPr lang="fr-FR"/>
        </a:p>
      </dgm:t>
    </dgm:pt>
    <dgm:pt modelId="{77B02DD4-B631-4108-A767-D212B23FE2BA}" type="pres">
      <dgm:prSet presAssocID="{B0778D9E-97E3-45E8-8A5A-86AFE040768A}" presName="background2" presStyleLbl="node2" presStyleIdx="0" presStyleCnt="6"/>
      <dgm:spPr/>
      <dgm:t>
        <a:bodyPr/>
        <a:lstStyle/>
        <a:p>
          <a:endParaRPr lang="fr-FR"/>
        </a:p>
      </dgm:t>
    </dgm:pt>
    <dgm:pt modelId="{B7D6C9B3-3CB8-4EEB-8B72-7A1DFD11E593}" type="pres">
      <dgm:prSet presAssocID="{B0778D9E-97E3-45E8-8A5A-86AFE040768A}" presName="text2" presStyleLbl="fgAcc2" presStyleIdx="0" presStyleCnt="6" custScaleX="142220">
        <dgm:presLayoutVars>
          <dgm:chPref val="3"/>
        </dgm:presLayoutVars>
      </dgm:prSet>
      <dgm:spPr/>
      <dgm:t>
        <a:bodyPr/>
        <a:lstStyle/>
        <a:p>
          <a:endParaRPr lang="fr-FR"/>
        </a:p>
      </dgm:t>
    </dgm:pt>
    <dgm:pt modelId="{E225F133-79C4-46D6-8B98-48CCED0277B5}" type="pres">
      <dgm:prSet presAssocID="{B0778D9E-97E3-45E8-8A5A-86AFE040768A}" presName="hierChild3" presStyleCnt="0"/>
      <dgm:spPr/>
      <dgm:t>
        <a:bodyPr/>
        <a:lstStyle/>
        <a:p>
          <a:endParaRPr lang="fr-FR"/>
        </a:p>
      </dgm:t>
    </dgm:pt>
    <dgm:pt modelId="{77F0B4DE-909F-4646-BA99-1D88263B446A}" type="pres">
      <dgm:prSet presAssocID="{0F52CCDA-E7B1-45BE-B50F-2CC2D655AF8A}" presName="Name10" presStyleLbl="parChTrans1D2" presStyleIdx="1" presStyleCnt="6"/>
      <dgm:spPr/>
      <dgm:t>
        <a:bodyPr/>
        <a:lstStyle/>
        <a:p>
          <a:endParaRPr lang="fr-FR"/>
        </a:p>
      </dgm:t>
    </dgm:pt>
    <dgm:pt modelId="{36DD992A-8D7C-4C89-B399-7F31AB2343B8}" type="pres">
      <dgm:prSet presAssocID="{DA09AEDC-C450-4FAC-B264-4B1BF19CA6E7}" presName="hierRoot2" presStyleCnt="0"/>
      <dgm:spPr/>
      <dgm:t>
        <a:bodyPr/>
        <a:lstStyle/>
        <a:p>
          <a:endParaRPr lang="fr-FR"/>
        </a:p>
      </dgm:t>
    </dgm:pt>
    <dgm:pt modelId="{3A71BA9C-AE1D-489E-A105-BF939B461C7D}" type="pres">
      <dgm:prSet presAssocID="{DA09AEDC-C450-4FAC-B264-4B1BF19CA6E7}" presName="composite2" presStyleCnt="0"/>
      <dgm:spPr/>
      <dgm:t>
        <a:bodyPr/>
        <a:lstStyle/>
        <a:p>
          <a:endParaRPr lang="fr-FR"/>
        </a:p>
      </dgm:t>
    </dgm:pt>
    <dgm:pt modelId="{085E40B8-4883-4864-8FF4-623B4EA0D41C}" type="pres">
      <dgm:prSet presAssocID="{DA09AEDC-C450-4FAC-B264-4B1BF19CA6E7}" presName="background2" presStyleLbl="node2" presStyleIdx="1" presStyleCnt="6"/>
      <dgm:spPr/>
      <dgm:t>
        <a:bodyPr/>
        <a:lstStyle/>
        <a:p>
          <a:endParaRPr lang="fr-FR"/>
        </a:p>
      </dgm:t>
    </dgm:pt>
    <dgm:pt modelId="{8AE3F199-DC74-4900-B429-46399AA1688E}" type="pres">
      <dgm:prSet presAssocID="{DA09AEDC-C450-4FAC-B264-4B1BF19CA6E7}" presName="text2" presStyleLbl="fgAcc2" presStyleIdx="1" presStyleCnt="6" custScaleX="125079">
        <dgm:presLayoutVars>
          <dgm:chPref val="3"/>
        </dgm:presLayoutVars>
      </dgm:prSet>
      <dgm:spPr/>
      <dgm:t>
        <a:bodyPr/>
        <a:lstStyle/>
        <a:p>
          <a:endParaRPr lang="fr-FR"/>
        </a:p>
      </dgm:t>
    </dgm:pt>
    <dgm:pt modelId="{B1715534-4453-4104-B533-D5B4BB216F05}" type="pres">
      <dgm:prSet presAssocID="{DA09AEDC-C450-4FAC-B264-4B1BF19CA6E7}" presName="hierChild3" presStyleCnt="0"/>
      <dgm:spPr/>
      <dgm:t>
        <a:bodyPr/>
        <a:lstStyle/>
        <a:p>
          <a:endParaRPr lang="fr-FR"/>
        </a:p>
      </dgm:t>
    </dgm:pt>
    <dgm:pt modelId="{976B6912-801E-4AE7-8FEC-1DE1E75F24E6}" type="pres">
      <dgm:prSet presAssocID="{4FEE7035-C644-4BDE-A30A-9691E791B2DE}" presName="Name10" presStyleLbl="parChTrans1D2" presStyleIdx="2" presStyleCnt="6"/>
      <dgm:spPr/>
      <dgm:t>
        <a:bodyPr/>
        <a:lstStyle/>
        <a:p>
          <a:endParaRPr lang="fr-FR"/>
        </a:p>
      </dgm:t>
    </dgm:pt>
    <dgm:pt modelId="{34F22613-FD37-4C7C-975C-A2D24D16056F}" type="pres">
      <dgm:prSet presAssocID="{DAA3DC9C-7CCC-45B2-9BF6-A6F96EF8A503}" presName="hierRoot2" presStyleCnt="0"/>
      <dgm:spPr/>
      <dgm:t>
        <a:bodyPr/>
        <a:lstStyle/>
        <a:p>
          <a:endParaRPr lang="fr-FR"/>
        </a:p>
      </dgm:t>
    </dgm:pt>
    <dgm:pt modelId="{2118DC69-E14D-4540-8132-5A0495C18EEB}" type="pres">
      <dgm:prSet presAssocID="{DAA3DC9C-7CCC-45B2-9BF6-A6F96EF8A503}" presName="composite2" presStyleCnt="0"/>
      <dgm:spPr/>
      <dgm:t>
        <a:bodyPr/>
        <a:lstStyle/>
        <a:p>
          <a:endParaRPr lang="fr-FR"/>
        </a:p>
      </dgm:t>
    </dgm:pt>
    <dgm:pt modelId="{CB626918-B51A-44EA-AA6D-5B90E2448774}" type="pres">
      <dgm:prSet presAssocID="{DAA3DC9C-7CCC-45B2-9BF6-A6F96EF8A503}" presName="background2" presStyleLbl="node2" presStyleIdx="2" presStyleCnt="6"/>
      <dgm:spPr/>
      <dgm:t>
        <a:bodyPr/>
        <a:lstStyle/>
        <a:p>
          <a:endParaRPr lang="fr-FR"/>
        </a:p>
      </dgm:t>
    </dgm:pt>
    <dgm:pt modelId="{B85A118A-8F5B-4F69-83C9-0E16C8AF62BF}" type="pres">
      <dgm:prSet presAssocID="{DAA3DC9C-7CCC-45B2-9BF6-A6F96EF8A503}" presName="text2" presStyleLbl="fgAcc2" presStyleIdx="2" presStyleCnt="6" custScaleX="119994">
        <dgm:presLayoutVars>
          <dgm:chPref val="3"/>
        </dgm:presLayoutVars>
      </dgm:prSet>
      <dgm:spPr/>
      <dgm:t>
        <a:bodyPr/>
        <a:lstStyle/>
        <a:p>
          <a:endParaRPr lang="fr-FR"/>
        </a:p>
      </dgm:t>
    </dgm:pt>
    <dgm:pt modelId="{C89575EC-2D10-432A-AFB2-0E81B49A352A}" type="pres">
      <dgm:prSet presAssocID="{DAA3DC9C-7CCC-45B2-9BF6-A6F96EF8A503}" presName="hierChild3" presStyleCnt="0"/>
      <dgm:spPr/>
      <dgm:t>
        <a:bodyPr/>
        <a:lstStyle/>
        <a:p>
          <a:endParaRPr lang="fr-FR"/>
        </a:p>
      </dgm:t>
    </dgm:pt>
    <dgm:pt modelId="{396C5A74-0CAB-4D5F-AD49-8CA9B2DC6960}" type="pres">
      <dgm:prSet presAssocID="{090C72BD-C26D-41A1-B213-C007FCA4D5CB}" presName="Name10" presStyleLbl="parChTrans1D2" presStyleIdx="3" presStyleCnt="6"/>
      <dgm:spPr/>
      <dgm:t>
        <a:bodyPr/>
        <a:lstStyle/>
        <a:p>
          <a:endParaRPr lang="fr-FR"/>
        </a:p>
      </dgm:t>
    </dgm:pt>
    <dgm:pt modelId="{D00CFBCA-3D7D-43CC-8806-41304D29B0B0}" type="pres">
      <dgm:prSet presAssocID="{B874E559-F6B5-43D5-8074-FD8E1B2C528B}" presName="hierRoot2" presStyleCnt="0"/>
      <dgm:spPr/>
      <dgm:t>
        <a:bodyPr/>
        <a:lstStyle/>
        <a:p>
          <a:endParaRPr lang="fr-FR"/>
        </a:p>
      </dgm:t>
    </dgm:pt>
    <dgm:pt modelId="{799622A3-058D-4565-90CB-7481941DDA31}" type="pres">
      <dgm:prSet presAssocID="{B874E559-F6B5-43D5-8074-FD8E1B2C528B}" presName="composite2" presStyleCnt="0"/>
      <dgm:spPr/>
      <dgm:t>
        <a:bodyPr/>
        <a:lstStyle/>
        <a:p>
          <a:endParaRPr lang="fr-FR"/>
        </a:p>
      </dgm:t>
    </dgm:pt>
    <dgm:pt modelId="{1E2187D2-814E-40F3-B7B9-B8D888E3BC3B}" type="pres">
      <dgm:prSet presAssocID="{B874E559-F6B5-43D5-8074-FD8E1B2C528B}" presName="background2" presStyleLbl="node2" presStyleIdx="3" presStyleCnt="6"/>
      <dgm:spPr/>
      <dgm:t>
        <a:bodyPr/>
        <a:lstStyle/>
        <a:p>
          <a:endParaRPr lang="fr-FR"/>
        </a:p>
      </dgm:t>
    </dgm:pt>
    <dgm:pt modelId="{585AC500-5136-4902-8AF0-B3BA8F06B721}" type="pres">
      <dgm:prSet presAssocID="{B874E559-F6B5-43D5-8074-FD8E1B2C528B}" presName="text2" presStyleLbl="fgAcc2" presStyleIdx="3" presStyleCnt="6">
        <dgm:presLayoutVars>
          <dgm:chPref val="3"/>
        </dgm:presLayoutVars>
      </dgm:prSet>
      <dgm:spPr/>
      <dgm:t>
        <a:bodyPr/>
        <a:lstStyle/>
        <a:p>
          <a:endParaRPr lang="fr-FR"/>
        </a:p>
      </dgm:t>
    </dgm:pt>
    <dgm:pt modelId="{30E1AFF0-F16D-4DF8-9440-3013473F3EE6}" type="pres">
      <dgm:prSet presAssocID="{B874E559-F6B5-43D5-8074-FD8E1B2C528B}" presName="hierChild3" presStyleCnt="0"/>
      <dgm:spPr/>
      <dgm:t>
        <a:bodyPr/>
        <a:lstStyle/>
        <a:p>
          <a:endParaRPr lang="fr-FR"/>
        </a:p>
      </dgm:t>
    </dgm:pt>
    <dgm:pt modelId="{515E4A7F-7E9C-4B81-956E-8074336DBAD6}" type="pres">
      <dgm:prSet presAssocID="{66268D32-B718-404A-A834-3782355B3C47}" presName="Name17" presStyleLbl="parChTrans1D3" presStyleIdx="0" presStyleCnt="4"/>
      <dgm:spPr/>
      <dgm:t>
        <a:bodyPr/>
        <a:lstStyle/>
        <a:p>
          <a:endParaRPr lang="fr-FR"/>
        </a:p>
      </dgm:t>
    </dgm:pt>
    <dgm:pt modelId="{566BF6E0-8C89-406C-B6EC-E02FC3453E2E}" type="pres">
      <dgm:prSet presAssocID="{5686920E-8C24-46B1-B3D0-E426F3B0C5F2}" presName="hierRoot3" presStyleCnt="0"/>
      <dgm:spPr/>
      <dgm:t>
        <a:bodyPr/>
        <a:lstStyle/>
        <a:p>
          <a:endParaRPr lang="fr-FR"/>
        </a:p>
      </dgm:t>
    </dgm:pt>
    <dgm:pt modelId="{6C8865DA-18E7-4FD6-9B74-0FBD0560BAE3}" type="pres">
      <dgm:prSet presAssocID="{5686920E-8C24-46B1-B3D0-E426F3B0C5F2}" presName="composite3" presStyleCnt="0"/>
      <dgm:spPr/>
      <dgm:t>
        <a:bodyPr/>
        <a:lstStyle/>
        <a:p>
          <a:endParaRPr lang="fr-FR"/>
        </a:p>
      </dgm:t>
    </dgm:pt>
    <dgm:pt modelId="{A9FBC4DF-248D-4BCF-A6CF-2E06306E1635}" type="pres">
      <dgm:prSet presAssocID="{5686920E-8C24-46B1-B3D0-E426F3B0C5F2}" presName="background3" presStyleLbl="node3" presStyleIdx="0" presStyleCnt="4"/>
      <dgm:spPr/>
      <dgm:t>
        <a:bodyPr/>
        <a:lstStyle/>
        <a:p>
          <a:endParaRPr lang="fr-FR"/>
        </a:p>
      </dgm:t>
    </dgm:pt>
    <dgm:pt modelId="{98A8D2DB-91AD-426D-9BBF-9B882FE4BF64}" type="pres">
      <dgm:prSet presAssocID="{5686920E-8C24-46B1-B3D0-E426F3B0C5F2}" presName="text3" presStyleLbl="fgAcc3" presStyleIdx="0" presStyleCnt="4" custScaleX="220050" custScaleY="118256">
        <dgm:presLayoutVars>
          <dgm:chPref val="3"/>
        </dgm:presLayoutVars>
      </dgm:prSet>
      <dgm:spPr/>
      <dgm:t>
        <a:bodyPr/>
        <a:lstStyle/>
        <a:p>
          <a:endParaRPr lang="fr-FR"/>
        </a:p>
      </dgm:t>
    </dgm:pt>
    <dgm:pt modelId="{B495B146-66CE-48F6-BF3D-CD5E18EA3447}" type="pres">
      <dgm:prSet presAssocID="{5686920E-8C24-46B1-B3D0-E426F3B0C5F2}" presName="hierChild4" presStyleCnt="0"/>
      <dgm:spPr/>
      <dgm:t>
        <a:bodyPr/>
        <a:lstStyle/>
        <a:p>
          <a:endParaRPr lang="fr-FR"/>
        </a:p>
      </dgm:t>
    </dgm:pt>
    <dgm:pt modelId="{8184D6D3-4075-42DC-ADFA-392296F17B7B}" type="pres">
      <dgm:prSet presAssocID="{6D3DDBF9-8BFF-4292-B404-3006F5392625}" presName="Name23" presStyleLbl="parChTrans1D4" presStyleIdx="0" presStyleCnt="3"/>
      <dgm:spPr/>
      <dgm:t>
        <a:bodyPr/>
        <a:lstStyle/>
        <a:p>
          <a:endParaRPr lang="fr-FR"/>
        </a:p>
      </dgm:t>
    </dgm:pt>
    <dgm:pt modelId="{49502A34-DA21-4460-A9FB-6D4F0F6A657F}" type="pres">
      <dgm:prSet presAssocID="{BAF70465-C4E0-4A27-B009-983DB02EDE7A}" presName="hierRoot4" presStyleCnt="0"/>
      <dgm:spPr/>
      <dgm:t>
        <a:bodyPr/>
        <a:lstStyle/>
        <a:p>
          <a:endParaRPr lang="fr-FR"/>
        </a:p>
      </dgm:t>
    </dgm:pt>
    <dgm:pt modelId="{F21AD8C0-5693-4100-B95C-B6F9FAF0BE57}" type="pres">
      <dgm:prSet presAssocID="{BAF70465-C4E0-4A27-B009-983DB02EDE7A}" presName="composite4" presStyleCnt="0"/>
      <dgm:spPr/>
      <dgm:t>
        <a:bodyPr/>
        <a:lstStyle/>
        <a:p>
          <a:endParaRPr lang="fr-FR"/>
        </a:p>
      </dgm:t>
    </dgm:pt>
    <dgm:pt modelId="{B65B8759-E0DE-4611-B43B-59B18984E31A}" type="pres">
      <dgm:prSet presAssocID="{BAF70465-C4E0-4A27-B009-983DB02EDE7A}" presName="background4" presStyleLbl="node4" presStyleIdx="0" presStyleCnt="3"/>
      <dgm:spPr/>
      <dgm:t>
        <a:bodyPr/>
        <a:lstStyle/>
        <a:p>
          <a:endParaRPr lang="fr-FR"/>
        </a:p>
      </dgm:t>
    </dgm:pt>
    <dgm:pt modelId="{C0C5B804-D3B4-4CFD-950E-1D34DCD106AB}" type="pres">
      <dgm:prSet presAssocID="{BAF70465-C4E0-4A27-B009-983DB02EDE7A}" presName="text4" presStyleLbl="fgAcc4" presStyleIdx="0" presStyleCnt="3" custScaleX="223086" custScaleY="174749" custLinFactNeighborX="-8196" custLinFactNeighborY="5531">
        <dgm:presLayoutVars>
          <dgm:chPref val="3"/>
        </dgm:presLayoutVars>
      </dgm:prSet>
      <dgm:spPr/>
      <dgm:t>
        <a:bodyPr/>
        <a:lstStyle/>
        <a:p>
          <a:endParaRPr lang="fr-FR"/>
        </a:p>
      </dgm:t>
    </dgm:pt>
    <dgm:pt modelId="{95624C09-07C4-43E9-B0EC-366B5EC08A85}" type="pres">
      <dgm:prSet presAssocID="{BAF70465-C4E0-4A27-B009-983DB02EDE7A}" presName="hierChild5" presStyleCnt="0"/>
      <dgm:spPr/>
      <dgm:t>
        <a:bodyPr/>
        <a:lstStyle/>
        <a:p>
          <a:endParaRPr lang="fr-FR"/>
        </a:p>
      </dgm:t>
    </dgm:pt>
    <dgm:pt modelId="{6EBB396B-B917-48DD-ABF7-720C5811384A}" type="pres">
      <dgm:prSet presAssocID="{EF70E378-23D8-4E44-A529-B7B0564EED5A}" presName="Name17" presStyleLbl="parChTrans1D3" presStyleIdx="1" presStyleCnt="4"/>
      <dgm:spPr/>
      <dgm:t>
        <a:bodyPr/>
        <a:lstStyle/>
        <a:p>
          <a:endParaRPr lang="fr-FR"/>
        </a:p>
      </dgm:t>
    </dgm:pt>
    <dgm:pt modelId="{3B5FCF46-9AE6-4377-BEC4-510B17D12A5F}" type="pres">
      <dgm:prSet presAssocID="{6A98E575-61BE-4517-A95B-D50F7190202A}" presName="hierRoot3" presStyleCnt="0"/>
      <dgm:spPr/>
      <dgm:t>
        <a:bodyPr/>
        <a:lstStyle/>
        <a:p>
          <a:endParaRPr lang="fr-FR"/>
        </a:p>
      </dgm:t>
    </dgm:pt>
    <dgm:pt modelId="{25C227D2-48F3-4C2A-9534-0D02CD9E1443}" type="pres">
      <dgm:prSet presAssocID="{6A98E575-61BE-4517-A95B-D50F7190202A}" presName="composite3" presStyleCnt="0"/>
      <dgm:spPr/>
      <dgm:t>
        <a:bodyPr/>
        <a:lstStyle/>
        <a:p>
          <a:endParaRPr lang="fr-FR"/>
        </a:p>
      </dgm:t>
    </dgm:pt>
    <dgm:pt modelId="{E3C01572-8908-4DB5-BC52-4022303DD85A}" type="pres">
      <dgm:prSet presAssocID="{6A98E575-61BE-4517-A95B-D50F7190202A}" presName="background3" presStyleLbl="node3" presStyleIdx="1" presStyleCnt="4"/>
      <dgm:spPr/>
      <dgm:t>
        <a:bodyPr/>
        <a:lstStyle/>
        <a:p>
          <a:endParaRPr lang="fr-FR"/>
        </a:p>
      </dgm:t>
    </dgm:pt>
    <dgm:pt modelId="{FA41C151-34EC-4B0B-91E6-F11FA48DF572}" type="pres">
      <dgm:prSet presAssocID="{6A98E575-61BE-4517-A95B-D50F7190202A}" presName="text3" presStyleLbl="fgAcc3" presStyleIdx="1" presStyleCnt="4" custScaleX="169142" custScaleY="114000">
        <dgm:presLayoutVars>
          <dgm:chPref val="3"/>
        </dgm:presLayoutVars>
      </dgm:prSet>
      <dgm:spPr/>
      <dgm:t>
        <a:bodyPr/>
        <a:lstStyle/>
        <a:p>
          <a:endParaRPr lang="fr-FR"/>
        </a:p>
      </dgm:t>
    </dgm:pt>
    <dgm:pt modelId="{4A4F0597-58A3-47D6-AC30-EDFE4A8E0223}" type="pres">
      <dgm:prSet presAssocID="{6A98E575-61BE-4517-A95B-D50F7190202A}" presName="hierChild4" presStyleCnt="0"/>
      <dgm:spPr/>
      <dgm:t>
        <a:bodyPr/>
        <a:lstStyle/>
        <a:p>
          <a:endParaRPr lang="fr-FR"/>
        </a:p>
      </dgm:t>
    </dgm:pt>
    <dgm:pt modelId="{6BF4F7BA-A427-4906-8A7B-63ACFFB82C90}" type="pres">
      <dgm:prSet presAssocID="{46511083-0714-4D22-BC50-8366299BBEAD}" presName="Name23" presStyleLbl="parChTrans1D4" presStyleIdx="1" presStyleCnt="3"/>
      <dgm:spPr/>
      <dgm:t>
        <a:bodyPr/>
        <a:lstStyle/>
        <a:p>
          <a:endParaRPr lang="fr-FR"/>
        </a:p>
      </dgm:t>
    </dgm:pt>
    <dgm:pt modelId="{4CE15BB2-F0AE-47B3-885B-A00B1EC71B1D}" type="pres">
      <dgm:prSet presAssocID="{B3734EF1-2017-4791-A712-D4C3D12FCE67}" presName="hierRoot4" presStyleCnt="0"/>
      <dgm:spPr/>
      <dgm:t>
        <a:bodyPr/>
        <a:lstStyle/>
        <a:p>
          <a:endParaRPr lang="fr-FR"/>
        </a:p>
      </dgm:t>
    </dgm:pt>
    <dgm:pt modelId="{05BC8ACB-461C-49AF-9E71-715EF2C34662}" type="pres">
      <dgm:prSet presAssocID="{B3734EF1-2017-4791-A712-D4C3D12FCE67}" presName="composite4" presStyleCnt="0"/>
      <dgm:spPr/>
      <dgm:t>
        <a:bodyPr/>
        <a:lstStyle/>
        <a:p>
          <a:endParaRPr lang="fr-FR"/>
        </a:p>
      </dgm:t>
    </dgm:pt>
    <dgm:pt modelId="{B67730B6-E91E-4041-96AD-CF391619D826}" type="pres">
      <dgm:prSet presAssocID="{B3734EF1-2017-4791-A712-D4C3D12FCE67}" presName="background4" presStyleLbl="node4" presStyleIdx="1" presStyleCnt="3"/>
      <dgm:spPr/>
      <dgm:t>
        <a:bodyPr/>
        <a:lstStyle/>
        <a:p>
          <a:endParaRPr lang="fr-FR"/>
        </a:p>
      </dgm:t>
    </dgm:pt>
    <dgm:pt modelId="{357D2E77-A093-49CD-B685-341CBC4D1568}" type="pres">
      <dgm:prSet presAssocID="{B3734EF1-2017-4791-A712-D4C3D12FCE67}" presName="text4" presStyleLbl="fgAcc4" presStyleIdx="1" presStyleCnt="3" custScaleX="175089" custScaleY="183261">
        <dgm:presLayoutVars>
          <dgm:chPref val="3"/>
        </dgm:presLayoutVars>
      </dgm:prSet>
      <dgm:spPr/>
      <dgm:t>
        <a:bodyPr/>
        <a:lstStyle/>
        <a:p>
          <a:endParaRPr lang="fr-FR"/>
        </a:p>
      </dgm:t>
    </dgm:pt>
    <dgm:pt modelId="{23814A9C-CF1B-4332-AD66-007CDB0B9F83}" type="pres">
      <dgm:prSet presAssocID="{B3734EF1-2017-4791-A712-D4C3D12FCE67}" presName="hierChild5" presStyleCnt="0"/>
      <dgm:spPr/>
      <dgm:t>
        <a:bodyPr/>
        <a:lstStyle/>
        <a:p>
          <a:endParaRPr lang="fr-FR"/>
        </a:p>
      </dgm:t>
    </dgm:pt>
    <dgm:pt modelId="{AAAA6A3B-B6FD-4BF0-A1C4-742AE838878F}" type="pres">
      <dgm:prSet presAssocID="{02F4F2FB-4C99-4635-9B74-50AB2D92A91B}" presName="Name17" presStyleLbl="parChTrans1D3" presStyleIdx="2" presStyleCnt="4"/>
      <dgm:spPr/>
      <dgm:t>
        <a:bodyPr/>
        <a:lstStyle/>
        <a:p>
          <a:endParaRPr lang="fr-FR"/>
        </a:p>
      </dgm:t>
    </dgm:pt>
    <dgm:pt modelId="{55412AA1-1892-4ADD-86C1-BDF47F691026}" type="pres">
      <dgm:prSet presAssocID="{E768421B-8615-48CE-BECE-063D565D9E49}" presName="hierRoot3" presStyleCnt="0"/>
      <dgm:spPr/>
      <dgm:t>
        <a:bodyPr/>
        <a:lstStyle/>
        <a:p>
          <a:endParaRPr lang="fr-FR"/>
        </a:p>
      </dgm:t>
    </dgm:pt>
    <dgm:pt modelId="{5CE03528-8CAC-4993-A12A-242D2C089794}" type="pres">
      <dgm:prSet presAssocID="{E768421B-8615-48CE-BECE-063D565D9E49}" presName="composite3" presStyleCnt="0"/>
      <dgm:spPr/>
      <dgm:t>
        <a:bodyPr/>
        <a:lstStyle/>
        <a:p>
          <a:endParaRPr lang="fr-FR"/>
        </a:p>
      </dgm:t>
    </dgm:pt>
    <dgm:pt modelId="{FF83F55B-9C1F-4B3D-B1EB-9E1968B99E95}" type="pres">
      <dgm:prSet presAssocID="{E768421B-8615-48CE-BECE-063D565D9E49}" presName="background3" presStyleLbl="node3" presStyleIdx="2" presStyleCnt="4"/>
      <dgm:spPr/>
      <dgm:t>
        <a:bodyPr/>
        <a:lstStyle/>
        <a:p>
          <a:endParaRPr lang="fr-FR"/>
        </a:p>
      </dgm:t>
    </dgm:pt>
    <dgm:pt modelId="{F1661EF2-1DB0-4567-B0A2-14670A734D34}" type="pres">
      <dgm:prSet presAssocID="{E768421B-8615-48CE-BECE-063D565D9E49}" presName="text3" presStyleLbl="fgAcc3" presStyleIdx="2" presStyleCnt="4" custScaleX="135358" custScaleY="119768">
        <dgm:presLayoutVars>
          <dgm:chPref val="3"/>
        </dgm:presLayoutVars>
      </dgm:prSet>
      <dgm:spPr/>
      <dgm:t>
        <a:bodyPr/>
        <a:lstStyle/>
        <a:p>
          <a:endParaRPr lang="fr-FR"/>
        </a:p>
      </dgm:t>
    </dgm:pt>
    <dgm:pt modelId="{2261565A-FD9C-4714-AB81-A3A2BF7532ED}" type="pres">
      <dgm:prSet presAssocID="{E768421B-8615-48CE-BECE-063D565D9E49}" presName="hierChild4" presStyleCnt="0"/>
      <dgm:spPr/>
      <dgm:t>
        <a:bodyPr/>
        <a:lstStyle/>
        <a:p>
          <a:endParaRPr lang="fr-FR"/>
        </a:p>
      </dgm:t>
    </dgm:pt>
    <dgm:pt modelId="{D54C7BBE-2EB2-4166-9BDD-A7EA9358E79D}" type="pres">
      <dgm:prSet presAssocID="{92F467ED-6161-44E4-BD3E-09DB1F53C010}" presName="Name23" presStyleLbl="parChTrans1D4" presStyleIdx="2" presStyleCnt="3"/>
      <dgm:spPr/>
      <dgm:t>
        <a:bodyPr/>
        <a:lstStyle/>
        <a:p>
          <a:endParaRPr lang="fr-FR"/>
        </a:p>
      </dgm:t>
    </dgm:pt>
    <dgm:pt modelId="{B0AE80EE-0B7E-4BBC-A5FB-3792129961B9}" type="pres">
      <dgm:prSet presAssocID="{FC8CD43B-A013-4E3C-ABE4-2799493C6394}" presName="hierRoot4" presStyleCnt="0"/>
      <dgm:spPr/>
      <dgm:t>
        <a:bodyPr/>
        <a:lstStyle/>
        <a:p>
          <a:endParaRPr lang="fr-FR"/>
        </a:p>
      </dgm:t>
    </dgm:pt>
    <dgm:pt modelId="{01825FAC-9B09-4571-8580-3C4E593C7269}" type="pres">
      <dgm:prSet presAssocID="{FC8CD43B-A013-4E3C-ABE4-2799493C6394}" presName="composite4" presStyleCnt="0"/>
      <dgm:spPr/>
      <dgm:t>
        <a:bodyPr/>
        <a:lstStyle/>
        <a:p>
          <a:endParaRPr lang="fr-FR"/>
        </a:p>
      </dgm:t>
    </dgm:pt>
    <dgm:pt modelId="{8E8D36EC-5D59-4988-B448-8ECE95C3F794}" type="pres">
      <dgm:prSet presAssocID="{FC8CD43B-A013-4E3C-ABE4-2799493C6394}" presName="background4" presStyleLbl="node4" presStyleIdx="2" presStyleCnt="3"/>
      <dgm:spPr/>
      <dgm:t>
        <a:bodyPr/>
        <a:lstStyle/>
        <a:p>
          <a:endParaRPr lang="fr-FR"/>
        </a:p>
      </dgm:t>
    </dgm:pt>
    <dgm:pt modelId="{46F14CA3-3105-4CAE-8931-59BCFA9473D5}" type="pres">
      <dgm:prSet presAssocID="{FC8CD43B-A013-4E3C-ABE4-2799493C6394}" presName="text4" presStyleLbl="fgAcc4" presStyleIdx="2" presStyleCnt="3" custScaleX="134822" custScaleY="179005">
        <dgm:presLayoutVars>
          <dgm:chPref val="3"/>
        </dgm:presLayoutVars>
      </dgm:prSet>
      <dgm:spPr/>
      <dgm:t>
        <a:bodyPr/>
        <a:lstStyle/>
        <a:p>
          <a:endParaRPr lang="fr-FR"/>
        </a:p>
      </dgm:t>
    </dgm:pt>
    <dgm:pt modelId="{6F905164-D47F-4BAD-8DC7-7212BB696A32}" type="pres">
      <dgm:prSet presAssocID="{FC8CD43B-A013-4E3C-ABE4-2799493C6394}" presName="hierChild5" presStyleCnt="0"/>
      <dgm:spPr/>
      <dgm:t>
        <a:bodyPr/>
        <a:lstStyle/>
        <a:p>
          <a:endParaRPr lang="fr-FR"/>
        </a:p>
      </dgm:t>
    </dgm:pt>
    <dgm:pt modelId="{4F827DE0-C41A-4301-9ED6-76DD02505407}" type="pres">
      <dgm:prSet presAssocID="{3944CE06-642D-4553-B5BE-0537499E1945}" presName="Name17" presStyleLbl="parChTrans1D3" presStyleIdx="3" presStyleCnt="4"/>
      <dgm:spPr/>
      <dgm:t>
        <a:bodyPr/>
        <a:lstStyle/>
        <a:p>
          <a:endParaRPr lang="fr-FR"/>
        </a:p>
      </dgm:t>
    </dgm:pt>
    <dgm:pt modelId="{AE7783F0-E211-462E-9190-09D5C379A4AE}" type="pres">
      <dgm:prSet presAssocID="{C76067E8-F33D-4417-AD8D-92C3DA23B505}" presName="hierRoot3" presStyleCnt="0"/>
      <dgm:spPr/>
      <dgm:t>
        <a:bodyPr/>
        <a:lstStyle/>
        <a:p>
          <a:endParaRPr lang="fr-FR"/>
        </a:p>
      </dgm:t>
    </dgm:pt>
    <dgm:pt modelId="{9F81AFCC-2F9C-4207-984E-B9E092EFDC75}" type="pres">
      <dgm:prSet presAssocID="{C76067E8-F33D-4417-AD8D-92C3DA23B505}" presName="composite3" presStyleCnt="0"/>
      <dgm:spPr/>
      <dgm:t>
        <a:bodyPr/>
        <a:lstStyle/>
        <a:p>
          <a:endParaRPr lang="fr-FR"/>
        </a:p>
      </dgm:t>
    </dgm:pt>
    <dgm:pt modelId="{F0A57CB7-C751-4215-97EC-1F1CAF3CCDC6}" type="pres">
      <dgm:prSet presAssocID="{C76067E8-F33D-4417-AD8D-92C3DA23B505}" presName="background3" presStyleLbl="node3" presStyleIdx="3" presStyleCnt="4"/>
      <dgm:spPr/>
      <dgm:t>
        <a:bodyPr/>
        <a:lstStyle/>
        <a:p>
          <a:endParaRPr lang="fr-FR"/>
        </a:p>
      </dgm:t>
    </dgm:pt>
    <dgm:pt modelId="{C1F84A83-2B2B-4A6A-834F-76B4860A365F}" type="pres">
      <dgm:prSet presAssocID="{C76067E8-F33D-4417-AD8D-92C3DA23B505}" presName="text3" presStyleLbl="fgAcc3" presStyleIdx="3" presStyleCnt="4" custScaleX="135837" custScaleY="119768">
        <dgm:presLayoutVars>
          <dgm:chPref val="3"/>
        </dgm:presLayoutVars>
      </dgm:prSet>
      <dgm:spPr/>
      <dgm:t>
        <a:bodyPr/>
        <a:lstStyle/>
        <a:p>
          <a:endParaRPr lang="fr-FR"/>
        </a:p>
      </dgm:t>
    </dgm:pt>
    <dgm:pt modelId="{D766C855-FF91-482D-9AC0-F7F122942924}" type="pres">
      <dgm:prSet presAssocID="{C76067E8-F33D-4417-AD8D-92C3DA23B505}" presName="hierChild4" presStyleCnt="0"/>
      <dgm:spPr/>
      <dgm:t>
        <a:bodyPr/>
        <a:lstStyle/>
        <a:p>
          <a:endParaRPr lang="fr-FR"/>
        </a:p>
      </dgm:t>
    </dgm:pt>
    <dgm:pt modelId="{8D84BBAF-2C65-412F-A403-F6D30FA99C78}" type="pres">
      <dgm:prSet presAssocID="{1C639955-4097-4D74-B09F-28D321248450}" presName="Name10" presStyleLbl="parChTrans1D2" presStyleIdx="4" presStyleCnt="6"/>
      <dgm:spPr/>
      <dgm:t>
        <a:bodyPr/>
        <a:lstStyle/>
        <a:p>
          <a:endParaRPr lang="fr-FR"/>
        </a:p>
      </dgm:t>
    </dgm:pt>
    <dgm:pt modelId="{6F658F73-967B-4677-8FDE-E160B5B172BA}" type="pres">
      <dgm:prSet presAssocID="{C53D672A-5946-4AC0-A42C-91CDB494AB40}" presName="hierRoot2" presStyleCnt="0"/>
      <dgm:spPr/>
      <dgm:t>
        <a:bodyPr/>
        <a:lstStyle/>
        <a:p>
          <a:endParaRPr lang="fr-FR"/>
        </a:p>
      </dgm:t>
    </dgm:pt>
    <dgm:pt modelId="{2ECA0113-67DC-4D10-A20C-CDB384B17841}" type="pres">
      <dgm:prSet presAssocID="{C53D672A-5946-4AC0-A42C-91CDB494AB40}" presName="composite2" presStyleCnt="0"/>
      <dgm:spPr/>
      <dgm:t>
        <a:bodyPr/>
        <a:lstStyle/>
        <a:p>
          <a:endParaRPr lang="fr-FR"/>
        </a:p>
      </dgm:t>
    </dgm:pt>
    <dgm:pt modelId="{F2E3CEEC-DB54-4075-B57B-20E5B48247EA}" type="pres">
      <dgm:prSet presAssocID="{C53D672A-5946-4AC0-A42C-91CDB494AB40}" presName="background2" presStyleLbl="node2" presStyleIdx="4" presStyleCnt="6"/>
      <dgm:spPr/>
      <dgm:t>
        <a:bodyPr/>
        <a:lstStyle/>
        <a:p>
          <a:endParaRPr lang="fr-FR"/>
        </a:p>
      </dgm:t>
    </dgm:pt>
    <dgm:pt modelId="{4651465A-D1CD-4E64-A8E8-E909E10B531C}" type="pres">
      <dgm:prSet presAssocID="{C53D672A-5946-4AC0-A42C-91CDB494AB40}" presName="text2" presStyleLbl="fgAcc2" presStyleIdx="4" presStyleCnt="6">
        <dgm:presLayoutVars>
          <dgm:chPref val="3"/>
        </dgm:presLayoutVars>
      </dgm:prSet>
      <dgm:spPr/>
      <dgm:t>
        <a:bodyPr/>
        <a:lstStyle/>
        <a:p>
          <a:endParaRPr lang="fr-FR"/>
        </a:p>
      </dgm:t>
    </dgm:pt>
    <dgm:pt modelId="{FF4469E7-EA6C-4437-BBFD-EE515372DA32}" type="pres">
      <dgm:prSet presAssocID="{C53D672A-5946-4AC0-A42C-91CDB494AB40}" presName="hierChild3" presStyleCnt="0"/>
      <dgm:spPr/>
      <dgm:t>
        <a:bodyPr/>
        <a:lstStyle/>
        <a:p>
          <a:endParaRPr lang="fr-FR"/>
        </a:p>
      </dgm:t>
    </dgm:pt>
    <dgm:pt modelId="{11412201-A832-4CE1-A380-186AB6AD2A2F}" type="pres">
      <dgm:prSet presAssocID="{6FBA7F6D-9473-46EC-BAC3-D7F6803E0190}" presName="Name10" presStyleLbl="parChTrans1D2" presStyleIdx="5" presStyleCnt="6"/>
      <dgm:spPr/>
      <dgm:t>
        <a:bodyPr/>
        <a:lstStyle/>
        <a:p>
          <a:endParaRPr lang="fr-FR"/>
        </a:p>
      </dgm:t>
    </dgm:pt>
    <dgm:pt modelId="{13B5A27E-17CD-4B45-94EC-43FD720E3A6D}" type="pres">
      <dgm:prSet presAssocID="{C054BABB-F48D-4B84-AB85-44CBFEB74B46}" presName="hierRoot2" presStyleCnt="0"/>
      <dgm:spPr/>
      <dgm:t>
        <a:bodyPr/>
        <a:lstStyle/>
        <a:p>
          <a:endParaRPr lang="fr-FR"/>
        </a:p>
      </dgm:t>
    </dgm:pt>
    <dgm:pt modelId="{305A779E-29F5-498B-B6DF-583EF068DBC7}" type="pres">
      <dgm:prSet presAssocID="{C054BABB-F48D-4B84-AB85-44CBFEB74B46}" presName="composite2" presStyleCnt="0"/>
      <dgm:spPr/>
      <dgm:t>
        <a:bodyPr/>
        <a:lstStyle/>
        <a:p>
          <a:endParaRPr lang="fr-FR"/>
        </a:p>
      </dgm:t>
    </dgm:pt>
    <dgm:pt modelId="{B757B4FA-95E4-4CFA-A009-E05F9E308FB9}" type="pres">
      <dgm:prSet presAssocID="{C054BABB-F48D-4B84-AB85-44CBFEB74B46}" presName="background2" presStyleLbl="node2" presStyleIdx="5" presStyleCnt="6"/>
      <dgm:spPr/>
      <dgm:t>
        <a:bodyPr/>
        <a:lstStyle/>
        <a:p>
          <a:endParaRPr lang="fr-FR"/>
        </a:p>
      </dgm:t>
    </dgm:pt>
    <dgm:pt modelId="{826A0F38-E61A-4BE7-87CE-2469E5004401}" type="pres">
      <dgm:prSet presAssocID="{C054BABB-F48D-4B84-AB85-44CBFEB74B46}" presName="text2" presStyleLbl="fgAcc2" presStyleIdx="5" presStyleCnt="6">
        <dgm:presLayoutVars>
          <dgm:chPref val="3"/>
        </dgm:presLayoutVars>
      </dgm:prSet>
      <dgm:spPr/>
      <dgm:t>
        <a:bodyPr/>
        <a:lstStyle/>
        <a:p>
          <a:endParaRPr lang="fr-FR"/>
        </a:p>
      </dgm:t>
    </dgm:pt>
    <dgm:pt modelId="{ADBEB2A7-02F4-425B-A326-E29592E912BF}" type="pres">
      <dgm:prSet presAssocID="{C054BABB-F48D-4B84-AB85-44CBFEB74B46}" presName="hierChild3" presStyleCnt="0"/>
      <dgm:spPr/>
      <dgm:t>
        <a:bodyPr/>
        <a:lstStyle/>
        <a:p>
          <a:endParaRPr lang="fr-FR"/>
        </a:p>
      </dgm:t>
    </dgm:pt>
  </dgm:ptLst>
  <dgm:cxnLst>
    <dgm:cxn modelId="{A1617D86-58C6-48EF-BADA-A4241843E77D}" type="presOf" srcId="{0F52CCDA-E7B1-45BE-B50F-2CC2D655AF8A}" destId="{77F0B4DE-909F-4646-BA99-1D88263B446A}" srcOrd="0" destOrd="0" presId="urn:microsoft.com/office/officeart/2005/8/layout/hierarchy1"/>
    <dgm:cxn modelId="{D262035A-9D2F-405F-90BC-9417A5733BB5}" type="presOf" srcId="{1C639955-4097-4D74-B09F-28D321248450}" destId="{8D84BBAF-2C65-412F-A403-F6D30FA99C78}" srcOrd="0" destOrd="0" presId="urn:microsoft.com/office/officeart/2005/8/layout/hierarchy1"/>
    <dgm:cxn modelId="{677D39E9-71BF-4C6E-ABC7-C995933456BF}" type="presOf" srcId="{B874E559-F6B5-43D5-8074-FD8E1B2C528B}" destId="{585AC500-5136-4902-8AF0-B3BA8F06B721}" srcOrd="0" destOrd="0" presId="urn:microsoft.com/office/officeart/2005/8/layout/hierarchy1"/>
    <dgm:cxn modelId="{E0ABBB28-DF4B-474D-86E9-62A1F782ECC7}" srcId="{08A9606B-28E5-43C8-A8F2-B9B1D9FD97AD}" destId="{DAA3DC9C-7CCC-45B2-9BF6-A6F96EF8A503}" srcOrd="2" destOrd="0" parTransId="{4FEE7035-C644-4BDE-A30A-9691E791B2DE}" sibTransId="{19D071EC-2AE7-44F8-9734-0858C126A677}"/>
    <dgm:cxn modelId="{A4D174F9-D93B-46CB-90EE-56F380F8ABF2}" srcId="{08A9606B-28E5-43C8-A8F2-B9B1D9FD97AD}" destId="{B874E559-F6B5-43D5-8074-FD8E1B2C528B}" srcOrd="3" destOrd="0" parTransId="{090C72BD-C26D-41A1-B213-C007FCA4D5CB}" sibTransId="{C34466E1-6522-4DDA-90F8-86CD4E51D205}"/>
    <dgm:cxn modelId="{54F81F4B-9B72-4823-B86C-1BDEC009405F}" type="presOf" srcId="{08A9606B-28E5-43C8-A8F2-B9B1D9FD97AD}" destId="{5D1D4132-6423-4D15-8FF9-D82B3F861030}" srcOrd="0" destOrd="0" presId="urn:microsoft.com/office/officeart/2005/8/layout/hierarchy1"/>
    <dgm:cxn modelId="{D1D85CFF-0DBA-467D-A0AA-A6B88A2D3843}" srcId="{08A9606B-28E5-43C8-A8F2-B9B1D9FD97AD}" destId="{C53D672A-5946-4AC0-A42C-91CDB494AB40}" srcOrd="4" destOrd="0" parTransId="{1C639955-4097-4D74-B09F-28D321248450}" sibTransId="{80447AFA-544F-4145-AD7D-327BF83ABCB2}"/>
    <dgm:cxn modelId="{EB79B32E-C3F0-4E66-90DB-2D28C496E659}" type="presOf" srcId="{92F467ED-6161-44E4-BD3E-09DB1F53C010}" destId="{D54C7BBE-2EB2-4166-9BDD-A7EA9358E79D}" srcOrd="0" destOrd="0" presId="urn:microsoft.com/office/officeart/2005/8/layout/hierarchy1"/>
    <dgm:cxn modelId="{3E08D154-881B-41D2-9891-E6B77E06263B}" type="presOf" srcId="{4FEE7035-C644-4BDE-A30A-9691E791B2DE}" destId="{976B6912-801E-4AE7-8FEC-1DE1E75F24E6}" srcOrd="0" destOrd="0" presId="urn:microsoft.com/office/officeart/2005/8/layout/hierarchy1"/>
    <dgm:cxn modelId="{B8DAAEDA-4DB4-40D1-AC15-D5639161E6F5}" type="presOf" srcId="{66268D32-B718-404A-A834-3782355B3C47}" destId="{515E4A7F-7E9C-4B81-956E-8074336DBAD6}" srcOrd="0" destOrd="0" presId="urn:microsoft.com/office/officeart/2005/8/layout/hierarchy1"/>
    <dgm:cxn modelId="{532449ED-3B5C-457F-A456-00500410A02D}" srcId="{E768421B-8615-48CE-BECE-063D565D9E49}" destId="{FC8CD43B-A013-4E3C-ABE4-2799493C6394}" srcOrd="0" destOrd="0" parTransId="{92F467ED-6161-44E4-BD3E-09DB1F53C010}" sibTransId="{5352782B-E90A-4E76-8788-36A1E74EBAF9}"/>
    <dgm:cxn modelId="{3CDFF41C-66E4-4300-AC09-73BD444B8809}" srcId="{6A98E575-61BE-4517-A95B-D50F7190202A}" destId="{B3734EF1-2017-4791-A712-D4C3D12FCE67}" srcOrd="0" destOrd="0" parTransId="{46511083-0714-4D22-BC50-8366299BBEAD}" sibTransId="{231DD02C-C013-4699-AB8B-19BBD4C40BC3}"/>
    <dgm:cxn modelId="{95D9DB86-4BE1-4CAF-A643-A4CD1C3ACB7F}" type="presOf" srcId="{DAA3DC9C-7CCC-45B2-9BF6-A6F96EF8A503}" destId="{B85A118A-8F5B-4F69-83C9-0E16C8AF62BF}" srcOrd="0" destOrd="0" presId="urn:microsoft.com/office/officeart/2005/8/layout/hierarchy1"/>
    <dgm:cxn modelId="{B0B97C80-D01A-47C3-8142-90A0F8CAC6B9}" srcId="{08A9606B-28E5-43C8-A8F2-B9B1D9FD97AD}" destId="{DA09AEDC-C450-4FAC-B264-4B1BF19CA6E7}" srcOrd="1" destOrd="0" parTransId="{0F52CCDA-E7B1-45BE-B50F-2CC2D655AF8A}" sibTransId="{B2178A3C-1757-4A18-9306-ECB99E22676D}"/>
    <dgm:cxn modelId="{A1BEC9A7-A135-43BB-94AA-C6FEC8EC87C2}" srcId="{B874E559-F6B5-43D5-8074-FD8E1B2C528B}" destId="{5686920E-8C24-46B1-B3D0-E426F3B0C5F2}" srcOrd="0" destOrd="0" parTransId="{66268D32-B718-404A-A834-3782355B3C47}" sibTransId="{3C2F49DC-3AD9-4733-8BA5-7C8884D6DC46}"/>
    <dgm:cxn modelId="{6B9F8DCB-78CB-42D1-9750-6E3DA7A2BB3F}" type="presOf" srcId="{B3734EF1-2017-4791-A712-D4C3D12FCE67}" destId="{357D2E77-A093-49CD-B685-341CBC4D1568}" srcOrd="0" destOrd="0" presId="urn:microsoft.com/office/officeart/2005/8/layout/hierarchy1"/>
    <dgm:cxn modelId="{022C8BCF-7A2A-439D-B4FB-7060E8F9D61F}" type="presOf" srcId="{E768421B-8615-48CE-BECE-063D565D9E49}" destId="{F1661EF2-1DB0-4567-B0A2-14670A734D34}" srcOrd="0" destOrd="0" presId="urn:microsoft.com/office/officeart/2005/8/layout/hierarchy1"/>
    <dgm:cxn modelId="{A8E0A472-F18B-4C8F-9C50-4692E7CCAF20}" type="presOf" srcId="{4EA896E3-04E7-409E-8DE5-5B891CE13AC6}" destId="{83FBA4F9-3F97-445E-A8E4-6A98F3ED2C0C}" srcOrd="0" destOrd="0" presId="urn:microsoft.com/office/officeart/2005/8/layout/hierarchy1"/>
    <dgm:cxn modelId="{64E690B0-1EA7-4E65-9B24-C114973D4EF6}" type="presOf" srcId="{C76067E8-F33D-4417-AD8D-92C3DA23B505}" destId="{C1F84A83-2B2B-4A6A-834F-76B4860A365F}" srcOrd="0" destOrd="0" presId="urn:microsoft.com/office/officeart/2005/8/layout/hierarchy1"/>
    <dgm:cxn modelId="{8F84A9C6-0F64-4F60-8D55-166B14E0F3F1}" type="presOf" srcId="{6FBA7F6D-9473-46EC-BAC3-D7F6803E0190}" destId="{11412201-A832-4CE1-A380-186AB6AD2A2F}" srcOrd="0" destOrd="0" presId="urn:microsoft.com/office/officeart/2005/8/layout/hierarchy1"/>
    <dgm:cxn modelId="{8178B850-0A5C-4952-9B67-2D76FEDA1936}" type="presOf" srcId="{46511083-0714-4D22-BC50-8366299BBEAD}" destId="{6BF4F7BA-A427-4906-8A7B-63ACFFB82C90}" srcOrd="0" destOrd="0" presId="urn:microsoft.com/office/officeart/2005/8/layout/hierarchy1"/>
    <dgm:cxn modelId="{4CE03F99-D2CF-43BD-BB02-ADBE0EF17C5C}" srcId="{5686920E-8C24-46B1-B3D0-E426F3B0C5F2}" destId="{BAF70465-C4E0-4A27-B009-983DB02EDE7A}" srcOrd="0" destOrd="0" parTransId="{6D3DDBF9-8BFF-4292-B404-3006F5392625}" sibTransId="{4694A4B8-BF1E-4236-BCA6-47E262ADF9AC}"/>
    <dgm:cxn modelId="{A7B1D6A4-5662-4C0D-AFEB-4C016E8C219E}" type="presOf" srcId="{BAF70465-C4E0-4A27-B009-983DB02EDE7A}" destId="{C0C5B804-D3B4-4CFD-950E-1D34DCD106AB}" srcOrd="0" destOrd="0" presId="urn:microsoft.com/office/officeart/2005/8/layout/hierarchy1"/>
    <dgm:cxn modelId="{84FC821D-18E0-4446-A236-D803220124CB}" type="presOf" srcId="{3944CE06-642D-4553-B5BE-0537499E1945}" destId="{4F827DE0-C41A-4301-9ED6-76DD02505407}" srcOrd="0" destOrd="0" presId="urn:microsoft.com/office/officeart/2005/8/layout/hierarchy1"/>
    <dgm:cxn modelId="{F863E181-2C92-492B-9943-46C075D419C9}" type="presOf" srcId="{6D3DDBF9-8BFF-4292-B404-3006F5392625}" destId="{8184D6D3-4075-42DC-ADFA-392296F17B7B}" srcOrd="0" destOrd="0" presId="urn:microsoft.com/office/officeart/2005/8/layout/hierarchy1"/>
    <dgm:cxn modelId="{79BE696D-CEFE-41AC-AD5B-67FEDBC83A60}" type="presOf" srcId="{6A98E575-61BE-4517-A95B-D50F7190202A}" destId="{FA41C151-34EC-4B0B-91E6-F11FA48DF572}" srcOrd="0" destOrd="0" presId="urn:microsoft.com/office/officeart/2005/8/layout/hierarchy1"/>
    <dgm:cxn modelId="{1DEAC3E5-A1FF-4322-98EB-2490E6E3E1E3}" type="presOf" srcId="{EF70E378-23D8-4E44-A529-B7B0564EED5A}" destId="{6EBB396B-B917-48DD-ABF7-720C5811384A}" srcOrd="0" destOrd="0" presId="urn:microsoft.com/office/officeart/2005/8/layout/hierarchy1"/>
    <dgm:cxn modelId="{C9921127-7550-491D-9284-36B35D6F8811}" srcId="{F8BC2A9D-E35F-43FF-918C-62A8AA6379A2}" destId="{08A9606B-28E5-43C8-A8F2-B9B1D9FD97AD}" srcOrd="0" destOrd="0" parTransId="{EF8C2166-D866-4F34-B334-2BE9229D2E60}" sibTransId="{1706119C-9CA4-4A92-A8C0-754C4CBA6095}"/>
    <dgm:cxn modelId="{4EEAEEE4-22BF-4676-8F71-54F697CC3483}" type="presOf" srcId="{DA09AEDC-C450-4FAC-B264-4B1BF19CA6E7}" destId="{8AE3F199-DC74-4900-B429-46399AA1688E}" srcOrd="0" destOrd="0" presId="urn:microsoft.com/office/officeart/2005/8/layout/hierarchy1"/>
    <dgm:cxn modelId="{55AD7F76-233F-411E-B8AF-927F6DEB1A4A}" type="presOf" srcId="{C054BABB-F48D-4B84-AB85-44CBFEB74B46}" destId="{826A0F38-E61A-4BE7-87CE-2469E5004401}" srcOrd="0" destOrd="0" presId="urn:microsoft.com/office/officeart/2005/8/layout/hierarchy1"/>
    <dgm:cxn modelId="{AE98BDB2-BC37-4CBC-9EF8-2C688D1ADB52}" srcId="{08A9606B-28E5-43C8-A8F2-B9B1D9FD97AD}" destId="{B0778D9E-97E3-45E8-8A5A-86AFE040768A}" srcOrd="0" destOrd="0" parTransId="{4EA896E3-04E7-409E-8DE5-5B891CE13AC6}" sibTransId="{BE7DF77D-0898-4482-B9E6-976EF908B319}"/>
    <dgm:cxn modelId="{21C9253E-D360-42EC-A29A-B464D42A815D}" type="presOf" srcId="{FC8CD43B-A013-4E3C-ABE4-2799493C6394}" destId="{46F14CA3-3105-4CAE-8931-59BCFA9473D5}" srcOrd="0" destOrd="0" presId="urn:microsoft.com/office/officeart/2005/8/layout/hierarchy1"/>
    <dgm:cxn modelId="{227975DC-AF5F-4EA9-A82E-067E0AA0307F}" type="presOf" srcId="{B0778D9E-97E3-45E8-8A5A-86AFE040768A}" destId="{B7D6C9B3-3CB8-4EEB-8B72-7A1DFD11E593}" srcOrd="0" destOrd="0" presId="urn:microsoft.com/office/officeart/2005/8/layout/hierarchy1"/>
    <dgm:cxn modelId="{2CD5C3A6-9FE3-4225-A09F-AEF80ED0D5FD}" type="presOf" srcId="{090C72BD-C26D-41A1-B213-C007FCA4D5CB}" destId="{396C5A74-0CAB-4D5F-AD49-8CA9B2DC6960}" srcOrd="0" destOrd="0" presId="urn:microsoft.com/office/officeart/2005/8/layout/hierarchy1"/>
    <dgm:cxn modelId="{3A8F9C6A-5B7D-4762-9E4B-2D7D0DF0AB35}" type="presOf" srcId="{5686920E-8C24-46B1-B3D0-E426F3B0C5F2}" destId="{98A8D2DB-91AD-426D-9BBF-9B882FE4BF64}" srcOrd="0" destOrd="0" presId="urn:microsoft.com/office/officeart/2005/8/layout/hierarchy1"/>
    <dgm:cxn modelId="{B1D7B3C2-D408-4FF4-AC32-20DE96E8EDF2}" type="presOf" srcId="{02F4F2FB-4C99-4635-9B74-50AB2D92A91B}" destId="{AAAA6A3B-B6FD-4BF0-A1C4-742AE838878F}" srcOrd="0" destOrd="0" presId="urn:microsoft.com/office/officeart/2005/8/layout/hierarchy1"/>
    <dgm:cxn modelId="{CADB4591-49B4-4DA3-BBFA-C0D996B52D0F}" srcId="{B874E559-F6B5-43D5-8074-FD8E1B2C528B}" destId="{E768421B-8615-48CE-BECE-063D565D9E49}" srcOrd="2" destOrd="0" parTransId="{02F4F2FB-4C99-4635-9B74-50AB2D92A91B}" sibTransId="{19384D1C-8379-4228-9E49-E41029C72E25}"/>
    <dgm:cxn modelId="{2E6033A3-BA14-4B42-B620-2B74EA566A84}" srcId="{08A9606B-28E5-43C8-A8F2-B9B1D9FD97AD}" destId="{C054BABB-F48D-4B84-AB85-44CBFEB74B46}" srcOrd="5" destOrd="0" parTransId="{6FBA7F6D-9473-46EC-BAC3-D7F6803E0190}" sibTransId="{C83D3B27-D255-480A-B20F-750D9B79C24C}"/>
    <dgm:cxn modelId="{EC3F50AE-184C-49EC-ADC3-9C9956BB36B1}" type="presOf" srcId="{C53D672A-5946-4AC0-A42C-91CDB494AB40}" destId="{4651465A-D1CD-4E64-A8E8-E909E10B531C}" srcOrd="0" destOrd="0" presId="urn:microsoft.com/office/officeart/2005/8/layout/hierarchy1"/>
    <dgm:cxn modelId="{E7BE8B52-CF10-4A4C-9CBD-87E13816CB0E}" srcId="{B874E559-F6B5-43D5-8074-FD8E1B2C528B}" destId="{C76067E8-F33D-4417-AD8D-92C3DA23B505}" srcOrd="3" destOrd="0" parTransId="{3944CE06-642D-4553-B5BE-0537499E1945}" sibTransId="{03B6E90A-95B0-4734-9619-1D8F29290097}"/>
    <dgm:cxn modelId="{A435E629-7D3D-4C2D-863D-A3B6AB95BB57}" srcId="{B874E559-F6B5-43D5-8074-FD8E1B2C528B}" destId="{6A98E575-61BE-4517-A95B-D50F7190202A}" srcOrd="1" destOrd="0" parTransId="{EF70E378-23D8-4E44-A529-B7B0564EED5A}" sibTransId="{5D9A54B1-F1E7-440D-8F64-6E57CE639E6C}"/>
    <dgm:cxn modelId="{E27C1B29-82D1-4819-A8AF-7570DAC7574C}" type="presOf" srcId="{F8BC2A9D-E35F-43FF-918C-62A8AA6379A2}" destId="{59ECF7DD-B6C4-4F86-B7F6-BD6F21E3F15A}" srcOrd="0" destOrd="0" presId="urn:microsoft.com/office/officeart/2005/8/layout/hierarchy1"/>
    <dgm:cxn modelId="{A87BFD6B-8094-4B1A-932B-90B2B6C52AB8}" type="presParOf" srcId="{59ECF7DD-B6C4-4F86-B7F6-BD6F21E3F15A}" destId="{0C7D5733-B7BB-48B3-B915-FD6198F9AA84}" srcOrd="0" destOrd="0" presId="urn:microsoft.com/office/officeart/2005/8/layout/hierarchy1"/>
    <dgm:cxn modelId="{7CF21E6A-F08E-440A-AF3D-5FFEA1F2DC6B}" type="presParOf" srcId="{0C7D5733-B7BB-48B3-B915-FD6198F9AA84}" destId="{762CA69C-D6A9-4C6C-8539-4188C1177D65}" srcOrd="0" destOrd="0" presId="urn:microsoft.com/office/officeart/2005/8/layout/hierarchy1"/>
    <dgm:cxn modelId="{B33C3992-E9D9-4D67-B6E3-192057BAAA44}" type="presParOf" srcId="{762CA69C-D6A9-4C6C-8539-4188C1177D65}" destId="{D2D4211C-341A-4328-A23A-801472EB3864}" srcOrd="0" destOrd="0" presId="urn:microsoft.com/office/officeart/2005/8/layout/hierarchy1"/>
    <dgm:cxn modelId="{A503025F-3EE6-4B71-9619-A4154C265659}" type="presParOf" srcId="{762CA69C-D6A9-4C6C-8539-4188C1177D65}" destId="{5D1D4132-6423-4D15-8FF9-D82B3F861030}" srcOrd="1" destOrd="0" presId="urn:microsoft.com/office/officeart/2005/8/layout/hierarchy1"/>
    <dgm:cxn modelId="{04E40A53-ADF6-4AB2-936E-18083A624B72}" type="presParOf" srcId="{0C7D5733-B7BB-48B3-B915-FD6198F9AA84}" destId="{95DDF5EA-B0A3-4D47-B67E-6F803CAC1A67}" srcOrd="1" destOrd="0" presId="urn:microsoft.com/office/officeart/2005/8/layout/hierarchy1"/>
    <dgm:cxn modelId="{C103909A-70BD-4E92-BAB7-99A33149375F}" type="presParOf" srcId="{95DDF5EA-B0A3-4D47-B67E-6F803CAC1A67}" destId="{83FBA4F9-3F97-445E-A8E4-6A98F3ED2C0C}" srcOrd="0" destOrd="0" presId="urn:microsoft.com/office/officeart/2005/8/layout/hierarchy1"/>
    <dgm:cxn modelId="{5638EEF0-7FC9-4190-A904-98F0D5B434D8}" type="presParOf" srcId="{95DDF5EA-B0A3-4D47-B67E-6F803CAC1A67}" destId="{51C7712A-C3C3-4DC9-A4E7-9B9FAC0ADA57}" srcOrd="1" destOrd="0" presId="urn:microsoft.com/office/officeart/2005/8/layout/hierarchy1"/>
    <dgm:cxn modelId="{959A4DEC-69A8-46C5-AC7C-CFD84D572B91}" type="presParOf" srcId="{51C7712A-C3C3-4DC9-A4E7-9B9FAC0ADA57}" destId="{81B55089-D0F8-4F68-BB86-32190BF30D00}" srcOrd="0" destOrd="0" presId="urn:microsoft.com/office/officeart/2005/8/layout/hierarchy1"/>
    <dgm:cxn modelId="{8AD57287-6E38-44F1-A0D0-54432CF0E3EF}" type="presParOf" srcId="{81B55089-D0F8-4F68-BB86-32190BF30D00}" destId="{77B02DD4-B631-4108-A767-D212B23FE2BA}" srcOrd="0" destOrd="0" presId="urn:microsoft.com/office/officeart/2005/8/layout/hierarchy1"/>
    <dgm:cxn modelId="{3B62707E-7A31-43EE-A85B-D9826B129C34}" type="presParOf" srcId="{81B55089-D0F8-4F68-BB86-32190BF30D00}" destId="{B7D6C9B3-3CB8-4EEB-8B72-7A1DFD11E593}" srcOrd="1" destOrd="0" presId="urn:microsoft.com/office/officeart/2005/8/layout/hierarchy1"/>
    <dgm:cxn modelId="{F1881FED-CD52-4BD1-B156-1FFF1F769320}" type="presParOf" srcId="{51C7712A-C3C3-4DC9-A4E7-9B9FAC0ADA57}" destId="{E225F133-79C4-46D6-8B98-48CCED0277B5}" srcOrd="1" destOrd="0" presId="urn:microsoft.com/office/officeart/2005/8/layout/hierarchy1"/>
    <dgm:cxn modelId="{EF602C4C-6178-4653-B866-8F1FC8754CCC}" type="presParOf" srcId="{95DDF5EA-B0A3-4D47-B67E-6F803CAC1A67}" destId="{77F0B4DE-909F-4646-BA99-1D88263B446A}" srcOrd="2" destOrd="0" presId="urn:microsoft.com/office/officeart/2005/8/layout/hierarchy1"/>
    <dgm:cxn modelId="{8C7B94C6-6978-4FF9-B22C-3959DC3A9C64}" type="presParOf" srcId="{95DDF5EA-B0A3-4D47-B67E-6F803CAC1A67}" destId="{36DD992A-8D7C-4C89-B399-7F31AB2343B8}" srcOrd="3" destOrd="0" presId="urn:microsoft.com/office/officeart/2005/8/layout/hierarchy1"/>
    <dgm:cxn modelId="{A6FF1FC0-F91A-49BA-9013-A167934C8014}" type="presParOf" srcId="{36DD992A-8D7C-4C89-B399-7F31AB2343B8}" destId="{3A71BA9C-AE1D-489E-A105-BF939B461C7D}" srcOrd="0" destOrd="0" presId="urn:microsoft.com/office/officeart/2005/8/layout/hierarchy1"/>
    <dgm:cxn modelId="{DA5A55E8-8C77-4199-AD28-0C6BE6C7FF43}" type="presParOf" srcId="{3A71BA9C-AE1D-489E-A105-BF939B461C7D}" destId="{085E40B8-4883-4864-8FF4-623B4EA0D41C}" srcOrd="0" destOrd="0" presId="urn:microsoft.com/office/officeart/2005/8/layout/hierarchy1"/>
    <dgm:cxn modelId="{7F748524-66EB-4EA8-94D6-8120E252748C}" type="presParOf" srcId="{3A71BA9C-AE1D-489E-A105-BF939B461C7D}" destId="{8AE3F199-DC74-4900-B429-46399AA1688E}" srcOrd="1" destOrd="0" presId="urn:microsoft.com/office/officeart/2005/8/layout/hierarchy1"/>
    <dgm:cxn modelId="{69E23969-F37A-4E42-8484-51976847521F}" type="presParOf" srcId="{36DD992A-8D7C-4C89-B399-7F31AB2343B8}" destId="{B1715534-4453-4104-B533-D5B4BB216F05}" srcOrd="1" destOrd="0" presId="urn:microsoft.com/office/officeart/2005/8/layout/hierarchy1"/>
    <dgm:cxn modelId="{84359CB4-B9DC-4074-AE79-F609E0F07E97}" type="presParOf" srcId="{95DDF5EA-B0A3-4D47-B67E-6F803CAC1A67}" destId="{976B6912-801E-4AE7-8FEC-1DE1E75F24E6}" srcOrd="4" destOrd="0" presId="urn:microsoft.com/office/officeart/2005/8/layout/hierarchy1"/>
    <dgm:cxn modelId="{D12C024B-91D4-4832-AF83-4425176E157F}" type="presParOf" srcId="{95DDF5EA-B0A3-4D47-B67E-6F803CAC1A67}" destId="{34F22613-FD37-4C7C-975C-A2D24D16056F}" srcOrd="5" destOrd="0" presId="urn:microsoft.com/office/officeart/2005/8/layout/hierarchy1"/>
    <dgm:cxn modelId="{6E431475-0AAF-4937-A18F-CCB1416FC0FF}" type="presParOf" srcId="{34F22613-FD37-4C7C-975C-A2D24D16056F}" destId="{2118DC69-E14D-4540-8132-5A0495C18EEB}" srcOrd="0" destOrd="0" presId="urn:microsoft.com/office/officeart/2005/8/layout/hierarchy1"/>
    <dgm:cxn modelId="{1B40BB22-CB02-486B-AB29-C90FDBD61B36}" type="presParOf" srcId="{2118DC69-E14D-4540-8132-5A0495C18EEB}" destId="{CB626918-B51A-44EA-AA6D-5B90E2448774}" srcOrd="0" destOrd="0" presId="urn:microsoft.com/office/officeart/2005/8/layout/hierarchy1"/>
    <dgm:cxn modelId="{798B88E2-D77A-4388-9876-D1EAD0BA221A}" type="presParOf" srcId="{2118DC69-E14D-4540-8132-5A0495C18EEB}" destId="{B85A118A-8F5B-4F69-83C9-0E16C8AF62BF}" srcOrd="1" destOrd="0" presId="urn:microsoft.com/office/officeart/2005/8/layout/hierarchy1"/>
    <dgm:cxn modelId="{8E4B4BC1-FA67-4EE9-9346-2BAE3FA6A370}" type="presParOf" srcId="{34F22613-FD37-4C7C-975C-A2D24D16056F}" destId="{C89575EC-2D10-432A-AFB2-0E81B49A352A}" srcOrd="1" destOrd="0" presId="urn:microsoft.com/office/officeart/2005/8/layout/hierarchy1"/>
    <dgm:cxn modelId="{3E5D1199-5857-4EE5-A9A0-D9E57AA4FF88}" type="presParOf" srcId="{95DDF5EA-B0A3-4D47-B67E-6F803CAC1A67}" destId="{396C5A74-0CAB-4D5F-AD49-8CA9B2DC6960}" srcOrd="6" destOrd="0" presId="urn:microsoft.com/office/officeart/2005/8/layout/hierarchy1"/>
    <dgm:cxn modelId="{232318B7-CCD7-4661-9D3A-2258E610B6E7}" type="presParOf" srcId="{95DDF5EA-B0A3-4D47-B67E-6F803CAC1A67}" destId="{D00CFBCA-3D7D-43CC-8806-41304D29B0B0}" srcOrd="7" destOrd="0" presId="urn:microsoft.com/office/officeart/2005/8/layout/hierarchy1"/>
    <dgm:cxn modelId="{783B4E05-6D8B-4FCE-ABB4-BC4F90BAF5E3}" type="presParOf" srcId="{D00CFBCA-3D7D-43CC-8806-41304D29B0B0}" destId="{799622A3-058D-4565-90CB-7481941DDA31}" srcOrd="0" destOrd="0" presId="urn:microsoft.com/office/officeart/2005/8/layout/hierarchy1"/>
    <dgm:cxn modelId="{185EA7E4-5FD5-4D4B-9433-C959E90DA27D}" type="presParOf" srcId="{799622A3-058D-4565-90CB-7481941DDA31}" destId="{1E2187D2-814E-40F3-B7B9-B8D888E3BC3B}" srcOrd="0" destOrd="0" presId="urn:microsoft.com/office/officeart/2005/8/layout/hierarchy1"/>
    <dgm:cxn modelId="{98CA54B0-2876-42AE-BFDD-BD68D3A3D1BD}" type="presParOf" srcId="{799622A3-058D-4565-90CB-7481941DDA31}" destId="{585AC500-5136-4902-8AF0-B3BA8F06B721}" srcOrd="1" destOrd="0" presId="urn:microsoft.com/office/officeart/2005/8/layout/hierarchy1"/>
    <dgm:cxn modelId="{42ACF523-CB2C-4C8A-BF00-08962F4A9AC8}" type="presParOf" srcId="{D00CFBCA-3D7D-43CC-8806-41304D29B0B0}" destId="{30E1AFF0-F16D-4DF8-9440-3013473F3EE6}" srcOrd="1" destOrd="0" presId="urn:microsoft.com/office/officeart/2005/8/layout/hierarchy1"/>
    <dgm:cxn modelId="{855338B9-DE4D-424E-8B27-AE62790D7F29}" type="presParOf" srcId="{30E1AFF0-F16D-4DF8-9440-3013473F3EE6}" destId="{515E4A7F-7E9C-4B81-956E-8074336DBAD6}" srcOrd="0" destOrd="0" presId="urn:microsoft.com/office/officeart/2005/8/layout/hierarchy1"/>
    <dgm:cxn modelId="{C2CEFF04-6A80-470C-8EEA-D609DEC27DA4}" type="presParOf" srcId="{30E1AFF0-F16D-4DF8-9440-3013473F3EE6}" destId="{566BF6E0-8C89-406C-B6EC-E02FC3453E2E}" srcOrd="1" destOrd="0" presId="urn:microsoft.com/office/officeart/2005/8/layout/hierarchy1"/>
    <dgm:cxn modelId="{BDB9D533-F560-408D-BF12-C6472EFCB664}" type="presParOf" srcId="{566BF6E0-8C89-406C-B6EC-E02FC3453E2E}" destId="{6C8865DA-18E7-4FD6-9B74-0FBD0560BAE3}" srcOrd="0" destOrd="0" presId="urn:microsoft.com/office/officeart/2005/8/layout/hierarchy1"/>
    <dgm:cxn modelId="{8F0B3B44-1C8D-43BC-BC6C-D8C9AB2FC470}" type="presParOf" srcId="{6C8865DA-18E7-4FD6-9B74-0FBD0560BAE3}" destId="{A9FBC4DF-248D-4BCF-A6CF-2E06306E1635}" srcOrd="0" destOrd="0" presId="urn:microsoft.com/office/officeart/2005/8/layout/hierarchy1"/>
    <dgm:cxn modelId="{48077A2F-A29B-48C3-9FFC-484CCB2AF455}" type="presParOf" srcId="{6C8865DA-18E7-4FD6-9B74-0FBD0560BAE3}" destId="{98A8D2DB-91AD-426D-9BBF-9B882FE4BF64}" srcOrd="1" destOrd="0" presId="urn:microsoft.com/office/officeart/2005/8/layout/hierarchy1"/>
    <dgm:cxn modelId="{8EA989D9-930E-451F-A7BF-85E756C94874}" type="presParOf" srcId="{566BF6E0-8C89-406C-B6EC-E02FC3453E2E}" destId="{B495B146-66CE-48F6-BF3D-CD5E18EA3447}" srcOrd="1" destOrd="0" presId="urn:microsoft.com/office/officeart/2005/8/layout/hierarchy1"/>
    <dgm:cxn modelId="{27D7410A-C399-4934-BF5E-F2CF88620AA6}" type="presParOf" srcId="{B495B146-66CE-48F6-BF3D-CD5E18EA3447}" destId="{8184D6D3-4075-42DC-ADFA-392296F17B7B}" srcOrd="0" destOrd="0" presId="urn:microsoft.com/office/officeart/2005/8/layout/hierarchy1"/>
    <dgm:cxn modelId="{2CDA9F41-9DED-41EF-B301-5A02F9CAAC92}" type="presParOf" srcId="{B495B146-66CE-48F6-BF3D-CD5E18EA3447}" destId="{49502A34-DA21-4460-A9FB-6D4F0F6A657F}" srcOrd="1" destOrd="0" presId="urn:microsoft.com/office/officeart/2005/8/layout/hierarchy1"/>
    <dgm:cxn modelId="{7BE2FA4A-E2EF-4A11-8319-C26C018DAFC9}" type="presParOf" srcId="{49502A34-DA21-4460-A9FB-6D4F0F6A657F}" destId="{F21AD8C0-5693-4100-B95C-B6F9FAF0BE57}" srcOrd="0" destOrd="0" presId="urn:microsoft.com/office/officeart/2005/8/layout/hierarchy1"/>
    <dgm:cxn modelId="{8A5E6833-D325-4A26-9EC9-1B7AD5A9EB3C}" type="presParOf" srcId="{F21AD8C0-5693-4100-B95C-B6F9FAF0BE57}" destId="{B65B8759-E0DE-4611-B43B-59B18984E31A}" srcOrd="0" destOrd="0" presId="urn:microsoft.com/office/officeart/2005/8/layout/hierarchy1"/>
    <dgm:cxn modelId="{06748D08-697B-42BF-9A9E-70B2E6A9F328}" type="presParOf" srcId="{F21AD8C0-5693-4100-B95C-B6F9FAF0BE57}" destId="{C0C5B804-D3B4-4CFD-950E-1D34DCD106AB}" srcOrd="1" destOrd="0" presId="urn:microsoft.com/office/officeart/2005/8/layout/hierarchy1"/>
    <dgm:cxn modelId="{3F2E9C09-EA4E-476A-9113-94A082532200}" type="presParOf" srcId="{49502A34-DA21-4460-A9FB-6D4F0F6A657F}" destId="{95624C09-07C4-43E9-B0EC-366B5EC08A85}" srcOrd="1" destOrd="0" presId="urn:microsoft.com/office/officeart/2005/8/layout/hierarchy1"/>
    <dgm:cxn modelId="{F5CBAAB3-9D55-4328-83D7-7064C786DDB7}" type="presParOf" srcId="{30E1AFF0-F16D-4DF8-9440-3013473F3EE6}" destId="{6EBB396B-B917-48DD-ABF7-720C5811384A}" srcOrd="2" destOrd="0" presId="urn:microsoft.com/office/officeart/2005/8/layout/hierarchy1"/>
    <dgm:cxn modelId="{9612AA4B-DF35-4C3C-ACE7-388716B4017F}" type="presParOf" srcId="{30E1AFF0-F16D-4DF8-9440-3013473F3EE6}" destId="{3B5FCF46-9AE6-4377-BEC4-510B17D12A5F}" srcOrd="3" destOrd="0" presId="urn:microsoft.com/office/officeart/2005/8/layout/hierarchy1"/>
    <dgm:cxn modelId="{74040D4A-DBAA-4504-9469-9DC895444B6F}" type="presParOf" srcId="{3B5FCF46-9AE6-4377-BEC4-510B17D12A5F}" destId="{25C227D2-48F3-4C2A-9534-0D02CD9E1443}" srcOrd="0" destOrd="0" presId="urn:microsoft.com/office/officeart/2005/8/layout/hierarchy1"/>
    <dgm:cxn modelId="{E477CA97-A046-4532-8243-A3845EB61F1C}" type="presParOf" srcId="{25C227D2-48F3-4C2A-9534-0D02CD9E1443}" destId="{E3C01572-8908-4DB5-BC52-4022303DD85A}" srcOrd="0" destOrd="0" presId="urn:microsoft.com/office/officeart/2005/8/layout/hierarchy1"/>
    <dgm:cxn modelId="{13BA621A-C5E2-47DD-B804-2923A28E1ADE}" type="presParOf" srcId="{25C227D2-48F3-4C2A-9534-0D02CD9E1443}" destId="{FA41C151-34EC-4B0B-91E6-F11FA48DF572}" srcOrd="1" destOrd="0" presId="urn:microsoft.com/office/officeart/2005/8/layout/hierarchy1"/>
    <dgm:cxn modelId="{6981BBCB-66C3-46DD-8AE7-C229CBF06E56}" type="presParOf" srcId="{3B5FCF46-9AE6-4377-BEC4-510B17D12A5F}" destId="{4A4F0597-58A3-47D6-AC30-EDFE4A8E0223}" srcOrd="1" destOrd="0" presId="urn:microsoft.com/office/officeart/2005/8/layout/hierarchy1"/>
    <dgm:cxn modelId="{26F59B49-B401-4B6B-BE04-6431C99988B0}" type="presParOf" srcId="{4A4F0597-58A3-47D6-AC30-EDFE4A8E0223}" destId="{6BF4F7BA-A427-4906-8A7B-63ACFFB82C90}" srcOrd="0" destOrd="0" presId="urn:microsoft.com/office/officeart/2005/8/layout/hierarchy1"/>
    <dgm:cxn modelId="{A41BCAF4-2E06-46E6-B5F1-07AD50A48DB2}" type="presParOf" srcId="{4A4F0597-58A3-47D6-AC30-EDFE4A8E0223}" destId="{4CE15BB2-F0AE-47B3-885B-A00B1EC71B1D}" srcOrd="1" destOrd="0" presId="urn:microsoft.com/office/officeart/2005/8/layout/hierarchy1"/>
    <dgm:cxn modelId="{FA809C35-CD8F-4103-B8DC-9FCBD417F19B}" type="presParOf" srcId="{4CE15BB2-F0AE-47B3-885B-A00B1EC71B1D}" destId="{05BC8ACB-461C-49AF-9E71-715EF2C34662}" srcOrd="0" destOrd="0" presId="urn:microsoft.com/office/officeart/2005/8/layout/hierarchy1"/>
    <dgm:cxn modelId="{C0CD229B-67BF-4BC2-9021-440CB5B49F0C}" type="presParOf" srcId="{05BC8ACB-461C-49AF-9E71-715EF2C34662}" destId="{B67730B6-E91E-4041-96AD-CF391619D826}" srcOrd="0" destOrd="0" presId="urn:microsoft.com/office/officeart/2005/8/layout/hierarchy1"/>
    <dgm:cxn modelId="{484F9AC1-1589-46C3-ABAD-3A3A71AFD1AA}" type="presParOf" srcId="{05BC8ACB-461C-49AF-9E71-715EF2C34662}" destId="{357D2E77-A093-49CD-B685-341CBC4D1568}" srcOrd="1" destOrd="0" presId="urn:microsoft.com/office/officeart/2005/8/layout/hierarchy1"/>
    <dgm:cxn modelId="{854EE956-50F6-42FB-8618-FAB6252F4398}" type="presParOf" srcId="{4CE15BB2-F0AE-47B3-885B-A00B1EC71B1D}" destId="{23814A9C-CF1B-4332-AD66-007CDB0B9F83}" srcOrd="1" destOrd="0" presId="urn:microsoft.com/office/officeart/2005/8/layout/hierarchy1"/>
    <dgm:cxn modelId="{5F70BB76-CBE9-4D23-8D7F-2E416560EFA1}" type="presParOf" srcId="{30E1AFF0-F16D-4DF8-9440-3013473F3EE6}" destId="{AAAA6A3B-B6FD-4BF0-A1C4-742AE838878F}" srcOrd="4" destOrd="0" presId="urn:microsoft.com/office/officeart/2005/8/layout/hierarchy1"/>
    <dgm:cxn modelId="{B2940671-E3F2-4A89-B3A1-F917ACAC8CE8}" type="presParOf" srcId="{30E1AFF0-F16D-4DF8-9440-3013473F3EE6}" destId="{55412AA1-1892-4ADD-86C1-BDF47F691026}" srcOrd="5" destOrd="0" presId="urn:microsoft.com/office/officeart/2005/8/layout/hierarchy1"/>
    <dgm:cxn modelId="{96F24D95-EB1D-4EBC-8CF5-E230693DCEEE}" type="presParOf" srcId="{55412AA1-1892-4ADD-86C1-BDF47F691026}" destId="{5CE03528-8CAC-4993-A12A-242D2C089794}" srcOrd="0" destOrd="0" presId="urn:microsoft.com/office/officeart/2005/8/layout/hierarchy1"/>
    <dgm:cxn modelId="{CC39DA7A-A295-4DF1-8838-9F7AE428E725}" type="presParOf" srcId="{5CE03528-8CAC-4993-A12A-242D2C089794}" destId="{FF83F55B-9C1F-4B3D-B1EB-9E1968B99E95}" srcOrd="0" destOrd="0" presId="urn:microsoft.com/office/officeart/2005/8/layout/hierarchy1"/>
    <dgm:cxn modelId="{79CD5CAC-9E31-46DC-9EDC-12D4CC9E2EB8}" type="presParOf" srcId="{5CE03528-8CAC-4993-A12A-242D2C089794}" destId="{F1661EF2-1DB0-4567-B0A2-14670A734D34}" srcOrd="1" destOrd="0" presId="urn:microsoft.com/office/officeart/2005/8/layout/hierarchy1"/>
    <dgm:cxn modelId="{03634A0F-CDA0-4433-B9AB-5E33553D511C}" type="presParOf" srcId="{55412AA1-1892-4ADD-86C1-BDF47F691026}" destId="{2261565A-FD9C-4714-AB81-A3A2BF7532ED}" srcOrd="1" destOrd="0" presId="urn:microsoft.com/office/officeart/2005/8/layout/hierarchy1"/>
    <dgm:cxn modelId="{41694E08-3D28-4DA1-B52F-E0A4EB45A86C}" type="presParOf" srcId="{2261565A-FD9C-4714-AB81-A3A2BF7532ED}" destId="{D54C7BBE-2EB2-4166-9BDD-A7EA9358E79D}" srcOrd="0" destOrd="0" presId="urn:microsoft.com/office/officeart/2005/8/layout/hierarchy1"/>
    <dgm:cxn modelId="{82055731-FE99-4D23-B2E3-787E5AFC2A1E}" type="presParOf" srcId="{2261565A-FD9C-4714-AB81-A3A2BF7532ED}" destId="{B0AE80EE-0B7E-4BBC-A5FB-3792129961B9}" srcOrd="1" destOrd="0" presId="urn:microsoft.com/office/officeart/2005/8/layout/hierarchy1"/>
    <dgm:cxn modelId="{050D3473-FDA9-4ADD-9701-BF004996B869}" type="presParOf" srcId="{B0AE80EE-0B7E-4BBC-A5FB-3792129961B9}" destId="{01825FAC-9B09-4571-8580-3C4E593C7269}" srcOrd="0" destOrd="0" presId="urn:microsoft.com/office/officeart/2005/8/layout/hierarchy1"/>
    <dgm:cxn modelId="{687BF7FB-3542-4E5D-97F1-280F96931E01}" type="presParOf" srcId="{01825FAC-9B09-4571-8580-3C4E593C7269}" destId="{8E8D36EC-5D59-4988-B448-8ECE95C3F794}" srcOrd="0" destOrd="0" presId="urn:microsoft.com/office/officeart/2005/8/layout/hierarchy1"/>
    <dgm:cxn modelId="{930A1C60-13A7-41BD-89D9-E0755F344C55}" type="presParOf" srcId="{01825FAC-9B09-4571-8580-3C4E593C7269}" destId="{46F14CA3-3105-4CAE-8931-59BCFA9473D5}" srcOrd="1" destOrd="0" presId="urn:microsoft.com/office/officeart/2005/8/layout/hierarchy1"/>
    <dgm:cxn modelId="{C1DABC9B-23FF-4EFD-8B99-5B9FE984C2F7}" type="presParOf" srcId="{B0AE80EE-0B7E-4BBC-A5FB-3792129961B9}" destId="{6F905164-D47F-4BAD-8DC7-7212BB696A32}" srcOrd="1" destOrd="0" presId="urn:microsoft.com/office/officeart/2005/8/layout/hierarchy1"/>
    <dgm:cxn modelId="{11B519D0-B923-40C7-B737-A312CC2DA3E9}" type="presParOf" srcId="{30E1AFF0-F16D-4DF8-9440-3013473F3EE6}" destId="{4F827DE0-C41A-4301-9ED6-76DD02505407}" srcOrd="6" destOrd="0" presId="urn:microsoft.com/office/officeart/2005/8/layout/hierarchy1"/>
    <dgm:cxn modelId="{BE70E10C-96D2-46FC-8330-39E4764F3F44}" type="presParOf" srcId="{30E1AFF0-F16D-4DF8-9440-3013473F3EE6}" destId="{AE7783F0-E211-462E-9190-09D5C379A4AE}" srcOrd="7" destOrd="0" presId="urn:microsoft.com/office/officeart/2005/8/layout/hierarchy1"/>
    <dgm:cxn modelId="{759FD85F-D78B-4727-984B-0E84535A434F}" type="presParOf" srcId="{AE7783F0-E211-462E-9190-09D5C379A4AE}" destId="{9F81AFCC-2F9C-4207-984E-B9E092EFDC75}" srcOrd="0" destOrd="0" presId="urn:microsoft.com/office/officeart/2005/8/layout/hierarchy1"/>
    <dgm:cxn modelId="{E84DA4F2-3AB3-43C3-99E9-D52AD3DE68E9}" type="presParOf" srcId="{9F81AFCC-2F9C-4207-984E-B9E092EFDC75}" destId="{F0A57CB7-C751-4215-97EC-1F1CAF3CCDC6}" srcOrd="0" destOrd="0" presId="urn:microsoft.com/office/officeart/2005/8/layout/hierarchy1"/>
    <dgm:cxn modelId="{A72E8D01-9114-414A-877F-2F1D5090B0D8}" type="presParOf" srcId="{9F81AFCC-2F9C-4207-984E-B9E092EFDC75}" destId="{C1F84A83-2B2B-4A6A-834F-76B4860A365F}" srcOrd="1" destOrd="0" presId="urn:microsoft.com/office/officeart/2005/8/layout/hierarchy1"/>
    <dgm:cxn modelId="{EE7D8B61-7CB4-4643-9F05-EAA0F47F12B1}" type="presParOf" srcId="{AE7783F0-E211-462E-9190-09D5C379A4AE}" destId="{D766C855-FF91-482D-9AC0-F7F122942924}" srcOrd="1" destOrd="0" presId="urn:microsoft.com/office/officeart/2005/8/layout/hierarchy1"/>
    <dgm:cxn modelId="{D9C1499C-45FA-4CE7-A1E2-CB5E57CE8E71}" type="presParOf" srcId="{95DDF5EA-B0A3-4D47-B67E-6F803CAC1A67}" destId="{8D84BBAF-2C65-412F-A403-F6D30FA99C78}" srcOrd="8" destOrd="0" presId="urn:microsoft.com/office/officeart/2005/8/layout/hierarchy1"/>
    <dgm:cxn modelId="{E2AD004D-7B18-47E9-8B13-E95D1774C5F8}" type="presParOf" srcId="{95DDF5EA-B0A3-4D47-B67E-6F803CAC1A67}" destId="{6F658F73-967B-4677-8FDE-E160B5B172BA}" srcOrd="9" destOrd="0" presId="urn:microsoft.com/office/officeart/2005/8/layout/hierarchy1"/>
    <dgm:cxn modelId="{A1E1F119-500A-413D-A198-2F7A43D16F70}" type="presParOf" srcId="{6F658F73-967B-4677-8FDE-E160B5B172BA}" destId="{2ECA0113-67DC-4D10-A20C-CDB384B17841}" srcOrd="0" destOrd="0" presId="urn:microsoft.com/office/officeart/2005/8/layout/hierarchy1"/>
    <dgm:cxn modelId="{57008974-7AE0-4A86-8D90-173A0B2DB7AA}" type="presParOf" srcId="{2ECA0113-67DC-4D10-A20C-CDB384B17841}" destId="{F2E3CEEC-DB54-4075-B57B-20E5B48247EA}" srcOrd="0" destOrd="0" presId="urn:microsoft.com/office/officeart/2005/8/layout/hierarchy1"/>
    <dgm:cxn modelId="{60696CC3-1A88-455F-929D-DE2EAC473B81}" type="presParOf" srcId="{2ECA0113-67DC-4D10-A20C-CDB384B17841}" destId="{4651465A-D1CD-4E64-A8E8-E909E10B531C}" srcOrd="1" destOrd="0" presId="urn:microsoft.com/office/officeart/2005/8/layout/hierarchy1"/>
    <dgm:cxn modelId="{ADD846FD-225F-4E91-A0BA-E3DA63D77333}" type="presParOf" srcId="{6F658F73-967B-4677-8FDE-E160B5B172BA}" destId="{FF4469E7-EA6C-4437-BBFD-EE515372DA32}" srcOrd="1" destOrd="0" presId="urn:microsoft.com/office/officeart/2005/8/layout/hierarchy1"/>
    <dgm:cxn modelId="{1627BC0E-C782-4437-9A37-14B3288AD4D4}" type="presParOf" srcId="{95DDF5EA-B0A3-4D47-B67E-6F803CAC1A67}" destId="{11412201-A832-4CE1-A380-186AB6AD2A2F}" srcOrd="10" destOrd="0" presId="urn:microsoft.com/office/officeart/2005/8/layout/hierarchy1"/>
    <dgm:cxn modelId="{C3F6F8FF-BDB3-41B5-AE14-FAD9F6F860DB}" type="presParOf" srcId="{95DDF5EA-B0A3-4D47-B67E-6F803CAC1A67}" destId="{13B5A27E-17CD-4B45-94EC-43FD720E3A6D}" srcOrd="11" destOrd="0" presId="urn:microsoft.com/office/officeart/2005/8/layout/hierarchy1"/>
    <dgm:cxn modelId="{31A5BF3D-9AE6-4A03-8040-32673159B052}" type="presParOf" srcId="{13B5A27E-17CD-4B45-94EC-43FD720E3A6D}" destId="{305A779E-29F5-498B-B6DF-583EF068DBC7}" srcOrd="0" destOrd="0" presId="urn:microsoft.com/office/officeart/2005/8/layout/hierarchy1"/>
    <dgm:cxn modelId="{61BCDDF7-9E56-4811-BDCD-332248D57D84}" type="presParOf" srcId="{305A779E-29F5-498B-B6DF-583EF068DBC7}" destId="{B757B4FA-95E4-4CFA-A009-E05F9E308FB9}" srcOrd="0" destOrd="0" presId="urn:microsoft.com/office/officeart/2005/8/layout/hierarchy1"/>
    <dgm:cxn modelId="{407573F9-1B2B-4AB4-8E36-3BC4A0C5564C}" type="presParOf" srcId="{305A779E-29F5-498B-B6DF-583EF068DBC7}" destId="{826A0F38-E61A-4BE7-87CE-2469E5004401}" srcOrd="1" destOrd="0" presId="urn:microsoft.com/office/officeart/2005/8/layout/hierarchy1"/>
    <dgm:cxn modelId="{DCF6215F-56AF-46DA-B363-40C9E6EB127D}" type="presParOf" srcId="{13B5A27E-17CD-4B45-94EC-43FD720E3A6D}" destId="{ADBEB2A7-02F4-425B-A326-E29592E912BF}"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12201-A832-4CE1-A380-186AB6AD2A2F}">
      <dsp:nvSpPr>
        <dsp:cNvPr id="0" name=""/>
        <dsp:cNvSpPr/>
      </dsp:nvSpPr>
      <dsp:spPr>
        <a:xfrm>
          <a:off x="2819346" y="2189455"/>
          <a:ext cx="2461553" cy="205010"/>
        </a:xfrm>
        <a:custGeom>
          <a:avLst/>
          <a:gdLst/>
          <a:ahLst/>
          <a:cxnLst/>
          <a:rect l="0" t="0" r="0" b="0"/>
          <a:pathLst>
            <a:path>
              <a:moveTo>
                <a:pt x="0" y="0"/>
              </a:moveTo>
              <a:lnTo>
                <a:pt x="0" y="139708"/>
              </a:lnTo>
              <a:lnTo>
                <a:pt x="2461553" y="139708"/>
              </a:lnTo>
              <a:lnTo>
                <a:pt x="2461553" y="2050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4BBAF-2C65-412F-A403-F6D30FA99C78}">
      <dsp:nvSpPr>
        <dsp:cNvPr id="0" name=""/>
        <dsp:cNvSpPr/>
      </dsp:nvSpPr>
      <dsp:spPr>
        <a:xfrm>
          <a:off x="2819346" y="2189455"/>
          <a:ext cx="1599999" cy="205010"/>
        </a:xfrm>
        <a:custGeom>
          <a:avLst/>
          <a:gdLst/>
          <a:ahLst/>
          <a:cxnLst/>
          <a:rect l="0" t="0" r="0" b="0"/>
          <a:pathLst>
            <a:path>
              <a:moveTo>
                <a:pt x="0" y="0"/>
              </a:moveTo>
              <a:lnTo>
                <a:pt x="0" y="139708"/>
              </a:lnTo>
              <a:lnTo>
                <a:pt x="1599999" y="139708"/>
              </a:lnTo>
              <a:lnTo>
                <a:pt x="1599999" y="2050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827DE0-C41A-4301-9ED6-76DD02505407}">
      <dsp:nvSpPr>
        <dsp:cNvPr id="0" name=""/>
        <dsp:cNvSpPr/>
      </dsp:nvSpPr>
      <dsp:spPr>
        <a:xfrm>
          <a:off x="3557791" y="2842082"/>
          <a:ext cx="2109133" cy="205010"/>
        </a:xfrm>
        <a:custGeom>
          <a:avLst/>
          <a:gdLst/>
          <a:ahLst/>
          <a:cxnLst/>
          <a:rect l="0" t="0" r="0" b="0"/>
          <a:pathLst>
            <a:path>
              <a:moveTo>
                <a:pt x="0" y="0"/>
              </a:moveTo>
              <a:lnTo>
                <a:pt x="0" y="139708"/>
              </a:lnTo>
              <a:lnTo>
                <a:pt x="2109133" y="139708"/>
              </a:lnTo>
              <a:lnTo>
                <a:pt x="2109133" y="2050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C7BBE-2EB2-4166-9BDD-A7EA9358E79D}">
      <dsp:nvSpPr>
        <dsp:cNvPr id="0" name=""/>
        <dsp:cNvSpPr/>
      </dsp:nvSpPr>
      <dsp:spPr>
        <a:xfrm>
          <a:off x="4508720" y="3583195"/>
          <a:ext cx="91440" cy="205010"/>
        </a:xfrm>
        <a:custGeom>
          <a:avLst/>
          <a:gdLst/>
          <a:ahLst/>
          <a:cxnLst/>
          <a:rect l="0" t="0" r="0" b="0"/>
          <a:pathLst>
            <a:path>
              <a:moveTo>
                <a:pt x="45720" y="0"/>
              </a:moveTo>
              <a:lnTo>
                <a:pt x="45720" y="2050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A6A3B-B6FD-4BF0-A1C4-742AE838878F}">
      <dsp:nvSpPr>
        <dsp:cNvPr id="0" name=""/>
        <dsp:cNvSpPr/>
      </dsp:nvSpPr>
      <dsp:spPr>
        <a:xfrm>
          <a:off x="3557791" y="2842082"/>
          <a:ext cx="996649" cy="205010"/>
        </a:xfrm>
        <a:custGeom>
          <a:avLst/>
          <a:gdLst/>
          <a:ahLst/>
          <a:cxnLst/>
          <a:rect l="0" t="0" r="0" b="0"/>
          <a:pathLst>
            <a:path>
              <a:moveTo>
                <a:pt x="0" y="0"/>
              </a:moveTo>
              <a:lnTo>
                <a:pt x="0" y="139708"/>
              </a:lnTo>
              <a:lnTo>
                <a:pt x="996649" y="139708"/>
              </a:lnTo>
              <a:lnTo>
                <a:pt x="996649" y="2050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4F7BA-A427-4906-8A7B-63ACFFB82C90}">
      <dsp:nvSpPr>
        <dsp:cNvPr id="0" name=""/>
        <dsp:cNvSpPr/>
      </dsp:nvSpPr>
      <dsp:spPr>
        <a:xfrm>
          <a:off x="3259780" y="3557376"/>
          <a:ext cx="91440" cy="205010"/>
        </a:xfrm>
        <a:custGeom>
          <a:avLst/>
          <a:gdLst/>
          <a:ahLst/>
          <a:cxnLst/>
          <a:rect l="0" t="0" r="0" b="0"/>
          <a:pathLst>
            <a:path>
              <a:moveTo>
                <a:pt x="45720" y="0"/>
              </a:moveTo>
              <a:lnTo>
                <a:pt x="45720" y="2050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B396B-B917-48DD-ABF7-720C5811384A}">
      <dsp:nvSpPr>
        <dsp:cNvPr id="0" name=""/>
        <dsp:cNvSpPr/>
      </dsp:nvSpPr>
      <dsp:spPr>
        <a:xfrm>
          <a:off x="3305500" y="2842082"/>
          <a:ext cx="252290" cy="205010"/>
        </a:xfrm>
        <a:custGeom>
          <a:avLst/>
          <a:gdLst/>
          <a:ahLst/>
          <a:cxnLst/>
          <a:rect l="0" t="0" r="0" b="0"/>
          <a:pathLst>
            <a:path>
              <a:moveTo>
                <a:pt x="252290" y="0"/>
              </a:moveTo>
              <a:lnTo>
                <a:pt x="252290" y="139708"/>
              </a:lnTo>
              <a:lnTo>
                <a:pt x="0" y="139708"/>
              </a:lnTo>
              <a:lnTo>
                <a:pt x="0" y="2050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84D6D3-4075-42DC-ADFA-392296F17B7B}">
      <dsp:nvSpPr>
        <dsp:cNvPr id="0" name=""/>
        <dsp:cNvSpPr/>
      </dsp:nvSpPr>
      <dsp:spPr>
        <a:xfrm>
          <a:off x="1641976" y="3576427"/>
          <a:ext cx="91440" cy="229768"/>
        </a:xfrm>
        <a:custGeom>
          <a:avLst/>
          <a:gdLst/>
          <a:ahLst/>
          <a:cxnLst/>
          <a:rect l="0" t="0" r="0" b="0"/>
          <a:pathLst>
            <a:path>
              <a:moveTo>
                <a:pt x="103494" y="0"/>
              </a:moveTo>
              <a:lnTo>
                <a:pt x="103494" y="164466"/>
              </a:lnTo>
              <a:lnTo>
                <a:pt x="45720" y="164466"/>
              </a:lnTo>
              <a:lnTo>
                <a:pt x="45720" y="2297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5E4A7F-7E9C-4B81-956E-8074336DBAD6}">
      <dsp:nvSpPr>
        <dsp:cNvPr id="0" name=""/>
        <dsp:cNvSpPr/>
      </dsp:nvSpPr>
      <dsp:spPr>
        <a:xfrm>
          <a:off x="1745470" y="2842082"/>
          <a:ext cx="1812321" cy="205010"/>
        </a:xfrm>
        <a:custGeom>
          <a:avLst/>
          <a:gdLst/>
          <a:ahLst/>
          <a:cxnLst/>
          <a:rect l="0" t="0" r="0" b="0"/>
          <a:pathLst>
            <a:path>
              <a:moveTo>
                <a:pt x="1812321" y="0"/>
              </a:moveTo>
              <a:lnTo>
                <a:pt x="1812321" y="139708"/>
              </a:lnTo>
              <a:lnTo>
                <a:pt x="0" y="139708"/>
              </a:lnTo>
              <a:lnTo>
                <a:pt x="0" y="2050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6C5A74-0CAB-4D5F-AD49-8CA9B2DC6960}">
      <dsp:nvSpPr>
        <dsp:cNvPr id="0" name=""/>
        <dsp:cNvSpPr/>
      </dsp:nvSpPr>
      <dsp:spPr>
        <a:xfrm>
          <a:off x="2819346" y="2189455"/>
          <a:ext cx="738444" cy="205010"/>
        </a:xfrm>
        <a:custGeom>
          <a:avLst/>
          <a:gdLst/>
          <a:ahLst/>
          <a:cxnLst/>
          <a:rect l="0" t="0" r="0" b="0"/>
          <a:pathLst>
            <a:path>
              <a:moveTo>
                <a:pt x="0" y="0"/>
              </a:moveTo>
              <a:lnTo>
                <a:pt x="0" y="139708"/>
              </a:lnTo>
              <a:lnTo>
                <a:pt x="738444" y="139708"/>
              </a:lnTo>
              <a:lnTo>
                <a:pt x="738444" y="2050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6B6912-801E-4AE7-8FEC-1DE1E75F24E6}">
      <dsp:nvSpPr>
        <dsp:cNvPr id="0" name=""/>
        <dsp:cNvSpPr/>
      </dsp:nvSpPr>
      <dsp:spPr>
        <a:xfrm>
          <a:off x="2625767" y="2189455"/>
          <a:ext cx="193579" cy="205010"/>
        </a:xfrm>
        <a:custGeom>
          <a:avLst/>
          <a:gdLst/>
          <a:ahLst/>
          <a:cxnLst/>
          <a:rect l="0" t="0" r="0" b="0"/>
          <a:pathLst>
            <a:path>
              <a:moveTo>
                <a:pt x="193579" y="0"/>
              </a:moveTo>
              <a:lnTo>
                <a:pt x="193579" y="139708"/>
              </a:lnTo>
              <a:lnTo>
                <a:pt x="0" y="139708"/>
              </a:lnTo>
              <a:lnTo>
                <a:pt x="0" y="2050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F0B4DE-909F-4646-BA99-1D88263B446A}">
      <dsp:nvSpPr>
        <dsp:cNvPr id="0" name=""/>
        <dsp:cNvSpPr/>
      </dsp:nvSpPr>
      <dsp:spPr>
        <a:xfrm>
          <a:off x="1605351" y="2189455"/>
          <a:ext cx="1213995" cy="205010"/>
        </a:xfrm>
        <a:custGeom>
          <a:avLst/>
          <a:gdLst/>
          <a:ahLst/>
          <a:cxnLst/>
          <a:rect l="0" t="0" r="0" b="0"/>
          <a:pathLst>
            <a:path>
              <a:moveTo>
                <a:pt x="1213995" y="0"/>
              </a:moveTo>
              <a:lnTo>
                <a:pt x="1213995" y="139708"/>
              </a:lnTo>
              <a:lnTo>
                <a:pt x="0" y="139708"/>
              </a:lnTo>
              <a:lnTo>
                <a:pt x="0" y="2050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BA4F9-3F97-445E-A8E4-6A98F3ED2C0C}">
      <dsp:nvSpPr>
        <dsp:cNvPr id="0" name=""/>
        <dsp:cNvSpPr/>
      </dsp:nvSpPr>
      <dsp:spPr>
        <a:xfrm>
          <a:off x="506599" y="2189455"/>
          <a:ext cx="2312747" cy="205010"/>
        </a:xfrm>
        <a:custGeom>
          <a:avLst/>
          <a:gdLst/>
          <a:ahLst/>
          <a:cxnLst/>
          <a:rect l="0" t="0" r="0" b="0"/>
          <a:pathLst>
            <a:path>
              <a:moveTo>
                <a:pt x="2312747" y="0"/>
              </a:moveTo>
              <a:lnTo>
                <a:pt x="2312747" y="139708"/>
              </a:lnTo>
              <a:lnTo>
                <a:pt x="0" y="139708"/>
              </a:lnTo>
              <a:lnTo>
                <a:pt x="0" y="2050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4211C-341A-4328-A23A-801472EB3864}">
      <dsp:nvSpPr>
        <dsp:cNvPr id="0" name=""/>
        <dsp:cNvSpPr/>
      </dsp:nvSpPr>
      <dsp:spPr>
        <a:xfrm>
          <a:off x="2236807" y="1527380"/>
          <a:ext cx="1165079" cy="66207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1D4132-6423-4D15-8FF9-D82B3F861030}">
      <dsp:nvSpPr>
        <dsp:cNvPr id="0" name=""/>
        <dsp:cNvSpPr/>
      </dsp:nvSpPr>
      <dsp:spPr>
        <a:xfrm>
          <a:off x="2315130" y="1601787"/>
          <a:ext cx="1165079" cy="66207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Direction Général</a:t>
          </a:r>
        </a:p>
      </dsp:txBody>
      <dsp:txXfrm>
        <a:off x="2334521" y="1621178"/>
        <a:ext cx="1126297" cy="623292"/>
      </dsp:txXfrm>
    </dsp:sp>
    <dsp:sp modelId="{77B02DD4-B631-4108-A767-D212B23FE2BA}">
      <dsp:nvSpPr>
        <dsp:cNvPr id="0" name=""/>
        <dsp:cNvSpPr/>
      </dsp:nvSpPr>
      <dsp:spPr>
        <a:xfrm>
          <a:off x="5338" y="2394466"/>
          <a:ext cx="1002520" cy="4476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D6C9B3-3CB8-4EEB-8B72-7A1DFD11E593}">
      <dsp:nvSpPr>
        <dsp:cNvPr id="0" name=""/>
        <dsp:cNvSpPr/>
      </dsp:nvSpPr>
      <dsp:spPr>
        <a:xfrm>
          <a:off x="83662" y="2468873"/>
          <a:ext cx="1002520" cy="44761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Direction Ressources Humaines</a:t>
          </a:r>
        </a:p>
      </dsp:txBody>
      <dsp:txXfrm>
        <a:off x="96772" y="2481983"/>
        <a:ext cx="976300" cy="421396"/>
      </dsp:txXfrm>
    </dsp:sp>
    <dsp:sp modelId="{085E40B8-4883-4864-8FF4-623B4EA0D41C}">
      <dsp:nvSpPr>
        <dsp:cNvPr id="0" name=""/>
        <dsp:cNvSpPr/>
      </dsp:nvSpPr>
      <dsp:spPr>
        <a:xfrm>
          <a:off x="1164505" y="2394466"/>
          <a:ext cx="881692" cy="4476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E3F199-DC74-4900-B429-46399AA1688E}">
      <dsp:nvSpPr>
        <dsp:cNvPr id="0" name=""/>
        <dsp:cNvSpPr/>
      </dsp:nvSpPr>
      <dsp:spPr>
        <a:xfrm>
          <a:off x="1242828" y="2468873"/>
          <a:ext cx="881692" cy="44761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Direction Transit Pétrole</a:t>
          </a:r>
        </a:p>
      </dsp:txBody>
      <dsp:txXfrm>
        <a:off x="1255938" y="2481983"/>
        <a:ext cx="855472" cy="421396"/>
      </dsp:txXfrm>
    </dsp:sp>
    <dsp:sp modelId="{CB626918-B51A-44EA-AA6D-5B90E2448774}">
      <dsp:nvSpPr>
        <dsp:cNvPr id="0" name=""/>
        <dsp:cNvSpPr/>
      </dsp:nvSpPr>
      <dsp:spPr>
        <a:xfrm>
          <a:off x="2202843" y="2394466"/>
          <a:ext cx="845847" cy="4476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5A118A-8F5B-4F69-83C9-0E16C8AF62BF}">
      <dsp:nvSpPr>
        <dsp:cNvPr id="0" name=""/>
        <dsp:cNvSpPr/>
      </dsp:nvSpPr>
      <dsp:spPr>
        <a:xfrm>
          <a:off x="2281166" y="2468873"/>
          <a:ext cx="845847" cy="44761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Direction Financière</a:t>
          </a:r>
        </a:p>
      </dsp:txBody>
      <dsp:txXfrm>
        <a:off x="2294276" y="2481983"/>
        <a:ext cx="819627" cy="421396"/>
      </dsp:txXfrm>
    </dsp:sp>
    <dsp:sp modelId="{1E2187D2-814E-40F3-B7B9-B8D888E3BC3B}">
      <dsp:nvSpPr>
        <dsp:cNvPr id="0" name=""/>
        <dsp:cNvSpPr/>
      </dsp:nvSpPr>
      <dsp:spPr>
        <a:xfrm>
          <a:off x="3205337" y="2394466"/>
          <a:ext cx="704908" cy="4476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5AC500-5136-4902-8AF0-B3BA8F06B721}">
      <dsp:nvSpPr>
        <dsp:cNvPr id="0" name=""/>
        <dsp:cNvSpPr/>
      </dsp:nvSpPr>
      <dsp:spPr>
        <a:xfrm>
          <a:off x="3283660" y="2468873"/>
          <a:ext cx="704908" cy="44761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Direction Commerciale</a:t>
          </a:r>
        </a:p>
      </dsp:txBody>
      <dsp:txXfrm>
        <a:off x="3296770" y="2481983"/>
        <a:ext cx="678688" cy="421396"/>
      </dsp:txXfrm>
    </dsp:sp>
    <dsp:sp modelId="{A9FBC4DF-248D-4BCF-A6CF-2E06306E1635}">
      <dsp:nvSpPr>
        <dsp:cNvPr id="0" name=""/>
        <dsp:cNvSpPr/>
      </dsp:nvSpPr>
      <dsp:spPr>
        <a:xfrm>
          <a:off x="969895" y="3047093"/>
          <a:ext cx="1551150" cy="52933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A8D2DB-91AD-426D-9BBF-9B882FE4BF64}">
      <dsp:nvSpPr>
        <dsp:cNvPr id="0" name=""/>
        <dsp:cNvSpPr/>
      </dsp:nvSpPr>
      <dsp:spPr>
        <a:xfrm>
          <a:off x="1048218" y="3121500"/>
          <a:ext cx="1551150" cy="52933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Analyste Marketing</a:t>
          </a:r>
        </a:p>
      </dsp:txBody>
      <dsp:txXfrm>
        <a:off x="1063722" y="3137004"/>
        <a:ext cx="1520142" cy="498325"/>
      </dsp:txXfrm>
    </dsp:sp>
    <dsp:sp modelId="{B65B8759-E0DE-4611-B43B-59B18984E31A}">
      <dsp:nvSpPr>
        <dsp:cNvPr id="0" name=""/>
        <dsp:cNvSpPr/>
      </dsp:nvSpPr>
      <dsp:spPr>
        <a:xfrm>
          <a:off x="901420" y="3806195"/>
          <a:ext cx="1572551" cy="78220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C5B804-D3B4-4CFD-950E-1D34DCD106AB}">
      <dsp:nvSpPr>
        <dsp:cNvPr id="0" name=""/>
        <dsp:cNvSpPr/>
      </dsp:nvSpPr>
      <dsp:spPr>
        <a:xfrm>
          <a:off x="979743" y="3880602"/>
          <a:ext cx="1572551" cy="78220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Agent Saisie Statcom</a:t>
          </a:r>
        </a:p>
      </dsp:txBody>
      <dsp:txXfrm>
        <a:off x="1002653" y="3903512"/>
        <a:ext cx="1526731" cy="736385"/>
      </dsp:txXfrm>
    </dsp:sp>
    <dsp:sp modelId="{E3C01572-8908-4DB5-BC52-4022303DD85A}">
      <dsp:nvSpPr>
        <dsp:cNvPr id="0" name=""/>
        <dsp:cNvSpPr/>
      </dsp:nvSpPr>
      <dsp:spPr>
        <a:xfrm>
          <a:off x="2709352" y="3047093"/>
          <a:ext cx="1192295" cy="51028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41C151-34EC-4B0B-91E6-F11FA48DF572}">
      <dsp:nvSpPr>
        <dsp:cNvPr id="0" name=""/>
        <dsp:cNvSpPr/>
      </dsp:nvSpPr>
      <dsp:spPr>
        <a:xfrm>
          <a:off x="2787675" y="3121500"/>
          <a:ext cx="1192295" cy="51028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Front Office Commercial</a:t>
          </a:r>
        </a:p>
      </dsp:txBody>
      <dsp:txXfrm>
        <a:off x="2802621" y="3136446"/>
        <a:ext cx="1162403" cy="480390"/>
      </dsp:txXfrm>
    </dsp:sp>
    <dsp:sp modelId="{B67730B6-E91E-4041-96AD-CF391619D826}">
      <dsp:nvSpPr>
        <dsp:cNvPr id="0" name=""/>
        <dsp:cNvSpPr/>
      </dsp:nvSpPr>
      <dsp:spPr>
        <a:xfrm>
          <a:off x="2688392" y="3762387"/>
          <a:ext cx="1234216" cy="82030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7D2E77-A093-49CD-B685-341CBC4D1568}">
      <dsp:nvSpPr>
        <dsp:cNvPr id="0" name=""/>
        <dsp:cNvSpPr/>
      </dsp:nvSpPr>
      <dsp:spPr>
        <a:xfrm>
          <a:off x="2766715" y="3836794"/>
          <a:ext cx="1234216" cy="82030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Back Office Commercial</a:t>
          </a:r>
        </a:p>
      </dsp:txBody>
      <dsp:txXfrm>
        <a:off x="2790741" y="3860820"/>
        <a:ext cx="1186164" cy="772254"/>
      </dsp:txXfrm>
    </dsp:sp>
    <dsp:sp modelId="{FF83F55B-9C1F-4B3D-B1EB-9E1968B99E95}">
      <dsp:nvSpPr>
        <dsp:cNvPr id="0" name=""/>
        <dsp:cNvSpPr/>
      </dsp:nvSpPr>
      <dsp:spPr>
        <a:xfrm>
          <a:off x="4077366" y="3047093"/>
          <a:ext cx="954149" cy="53610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61EF2-1DB0-4567-B0A2-14670A734D34}">
      <dsp:nvSpPr>
        <dsp:cNvPr id="0" name=""/>
        <dsp:cNvSpPr/>
      </dsp:nvSpPr>
      <dsp:spPr>
        <a:xfrm>
          <a:off x="4155689" y="3121500"/>
          <a:ext cx="954149" cy="536101"/>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Responsable service Cotation</a:t>
          </a:r>
        </a:p>
      </dsp:txBody>
      <dsp:txXfrm>
        <a:off x="4171391" y="3137202"/>
        <a:ext cx="922745" cy="504697"/>
      </dsp:txXfrm>
    </dsp:sp>
    <dsp:sp modelId="{8E8D36EC-5D59-4988-B448-8ECE95C3F794}">
      <dsp:nvSpPr>
        <dsp:cNvPr id="0" name=""/>
        <dsp:cNvSpPr/>
      </dsp:nvSpPr>
      <dsp:spPr>
        <a:xfrm>
          <a:off x="4079255" y="3788205"/>
          <a:ext cx="950371" cy="80125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F14CA3-3105-4CAE-8931-59BCFA9473D5}">
      <dsp:nvSpPr>
        <dsp:cNvPr id="0" name=""/>
        <dsp:cNvSpPr/>
      </dsp:nvSpPr>
      <dsp:spPr>
        <a:xfrm>
          <a:off x="4157578" y="3862612"/>
          <a:ext cx="950371" cy="80125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Agent cotateur</a:t>
          </a:r>
        </a:p>
      </dsp:txBody>
      <dsp:txXfrm>
        <a:off x="4181046" y="3886080"/>
        <a:ext cx="903435" cy="754320"/>
      </dsp:txXfrm>
    </dsp:sp>
    <dsp:sp modelId="{F0A57CB7-C751-4215-97EC-1F1CAF3CCDC6}">
      <dsp:nvSpPr>
        <dsp:cNvPr id="0" name=""/>
        <dsp:cNvSpPr/>
      </dsp:nvSpPr>
      <dsp:spPr>
        <a:xfrm>
          <a:off x="5188161" y="3047093"/>
          <a:ext cx="957526" cy="53610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F84A83-2B2B-4A6A-834F-76B4860A365F}">
      <dsp:nvSpPr>
        <dsp:cNvPr id="0" name=""/>
        <dsp:cNvSpPr/>
      </dsp:nvSpPr>
      <dsp:spPr>
        <a:xfrm>
          <a:off x="5266485" y="3121500"/>
          <a:ext cx="957526" cy="536101"/>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Spécialiste Solution Client</a:t>
          </a:r>
        </a:p>
      </dsp:txBody>
      <dsp:txXfrm>
        <a:off x="5282187" y="3137202"/>
        <a:ext cx="926122" cy="504697"/>
      </dsp:txXfrm>
    </dsp:sp>
    <dsp:sp modelId="{F2E3CEEC-DB54-4075-B57B-20E5B48247EA}">
      <dsp:nvSpPr>
        <dsp:cNvPr id="0" name=""/>
        <dsp:cNvSpPr/>
      </dsp:nvSpPr>
      <dsp:spPr>
        <a:xfrm>
          <a:off x="4066891" y="2394466"/>
          <a:ext cx="704908" cy="4476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51465A-D1CD-4E64-A8E8-E909E10B531C}">
      <dsp:nvSpPr>
        <dsp:cNvPr id="0" name=""/>
        <dsp:cNvSpPr/>
      </dsp:nvSpPr>
      <dsp:spPr>
        <a:xfrm>
          <a:off x="4145215" y="2468873"/>
          <a:ext cx="704908" cy="44761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Direction Informatique</a:t>
          </a:r>
        </a:p>
      </dsp:txBody>
      <dsp:txXfrm>
        <a:off x="4158325" y="2481983"/>
        <a:ext cx="678688" cy="421396"/>
      </dsp:txXfrm>
    </dsp:sp>
    <dsp:sp modelId="{B757B4FA-95E4-4CFA-A009-E05F9E308FB9}">
      <dsp:nvSpPr>
        <dsp:cNvPr id="0" name=""/>
        <dsp:cNvSpPr/>
      </dsp:nvSpPr>
      <dsp:spPr>
        <a:xfrm>
          <a:off x="4928446" y="2394466"/>
          <a:ext cx="704908" cy="4476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6A0F38-E61A-4BE7-87CE-2469E5004401}">
      <dsp:nvSpPr>
        <dsp:cNvPr id="0" name=""/>
        <dsp:cNvSpPr/>
      </dsp:nvSpPr>
      <dsp:spPr>
        <a:xfrm>
          <a:off x="5006769" y="2468873"/>
          <a:ext cx="704908" cy="44761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Direction QHSE</a:t>
          </a:r>
        </a:p>
      </dsp:txBody>
      <dsp:txXfrm>
        <a:off x="5019879" y="2481983"/>
        <a:ext cx="678688" cy="4213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1B78-F34C-4741-914F-DC12740A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23</Pages>
  <Words>3549</Words>
  <Characters>19520</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2017-10-18T12:14:00Z</cp:lastPrinted>
  <dcterms:created xsi:type="dcterms:W3CDTF">2017-10-08T08:34:00Z</dcterms:created>
  <dcterms:modified xsi:type="dcterms:W3CDTF">2017-11-15T11:14:00Z</dcterms:modified>
</cp:coreProperties>
</file>