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8CD5" w14:textId="77777777" w:rsidR="002C4B8B" w:rsidRPr="00BC686D" w:rsidRDefault="002C4B8B" w:rsidP="002C4B8B">
      <w:pPr>
        <w:jc w:val="both"/>
        <w:rPr>
          <w:rFonts w:ascii="Arial" w:hAnsi="Arial" w:cs="Arial"/>
        </w:rPr>
      </w:pPr>
      <w:bookmarkStart w:id="0" w:name="_Toc71117750"/>
    </w:p>
    <w:p w14:paraId="04C088DF" w14:textId="77777777" w:rsidR="002C4B8B" w:rsidRPr="00BC686D" w:rsidRDefault="002C4B8B" w:rsidP="002C4B8B">
      <w:pPr>
        <w:jc w:val="center"/>
        <w:rPr>
          <w:rFonts w:ascii="Arial" w:hAnsi="Arial" w:cs="Arial"/>
        </w:rPr>
      </w:pPr>
      <w:r w:rsidRPr="00BC686D">
        <w:rPr>
          <w:rFonts w:ascii="Arial" w:hAnsi="Arial" w:cs="Arial"/>
        </w:rPr>
        <w:t>Camille GAMACHE</w:t>
      </w:r>
    </w:p>
    <w:p w14:paraId="694F7D0B" w14:textId="77777777" w:rsidR="002C4B8B" w:rsidRPr="00BC686D" w:rsidRDefault="002C4B8B" w:rsidP="002C4B8B">
      <w:pPr>
        <w:jc w:val="center"/>
        <w:rPr>
          <w:rFonts w:ascii="Arial" w:hAnsi="Arial" w:cs="Arial"/>
        </w:rPr>
      </w:pPr>
    </w:p>
    <w:p w14:paraId="297D0B61" w14:textId="77777777" w:rsidR="002C4B8B" w:rsidRPr="00BC686D" w:rsidRDefault="002C4B8B" w:rsidP="002C4B8B">
      <w:pPr>
        <w:jc w:val="center"/>
        <w:rPr>
          <w:rFonts w:ascii="Arial" w:hAnsi="Arial" w:cs="Arial"/>
        </w:rPr>
      </w:pPr>
    </w:p>
    <w:p w14:paraId="3D2A4FCC" w14:textId="77777777" w:rsidR="002C4B8B" w:rsidRPr="00BC686D" w:rsidRDefault="002C4B8B" w:rsidP="002C4B8B">
      <w:pPr>
        <w:jc w:val="center"/>
        <w:rPr>
          <w:rFonts w:ascii="Arial" w:hAnsi="Arial" w:cs="Arial"/>
        </w:rPr>
      </w:pPr>
    </w:p>
    <w:p w14:paraId="1B440A7F" w14:textId="77777777" w:rsidR="002C4B8B" w:rsidRPr="00BC686D" w:rsidRDefault="002C4B8B" w:rsidP="002C4B8B">
      <w:pPr>
        <w:jc w:val="center"/>
        <w:rPr>
          <w:rFonts w:ascii="Arial" w:hAnsi="Arial" w:cs="Arial"/>
        </w:rPr>
      </w:pPr>
      <w:r w:rsidRPr="00BC686D">
        <w:rPr>
          <w:rFonts w:ascii="Arial" w:hAnsi="Arial" w:cs="Arial"/>
        </w:rPr>
        <w:t>Création de forfaits individuels (FIT)</w:t>
      </w:r>
    </w:p>
    <w:p w14:paraId="1C536542" w14:textId="77777777" w:rsidR="002C4B8B" w:rsidRPr="00BC686D" w:rsidRDefault="002C4B8B" w:rsidP="002C4B8B">
      <w:pPr>
        <w:jc w:val="center"/>
        <w:rPr>
          <w:rFonts w:ascii="Arial" w:hAnsi="Arial" w:cs="Arial"/>
        </w:rPr>
      </w:pPr>
      <w:r w:rsidRPr="00BC686D">
        <w:rPr>
          <w:rFonts w:ascii="Arial" w:hAnsi="Arial" w:cs="Arial"/>
        </w:rPr>
        <w:t>Voyage au Portugal</w:t>
      </w:r>
    </w:p>
    <w:p w14:paraId="46605484" w14:textId="77777777" w:rsidR="002C4B8B" w:rsidRPr="00BC686D" w:rsidRDefault="002C4B8B" w:rsidP="002C4B8B">
      <w:pPr>
        <w:jc w:val="center"/>
        <w:rPr>
          <w:rFonts w:ascii="Arial" w:hAnsi="Arial" w:cs="Arial"/>
        </w:rPr>
      </w:pPr>
    </w:p>
    <w:p w14:paraId="789726FD" w14:textId="77777777" w:rsidR="002C4B8B" w:rsidRPr="00BC686D" w:rsidRDefault="002C4B8B" w:rsidP="002C4B8B">
      <w:pPr>
        <w:jc w:val="center"/>
        <w:rPr>
          <w:rFonts w:ascii="Arial" w:hAnsi="Arial" w:cs="Arial"/>
        </w:rPr>
      </w:pPr>
    </w:p>
    <w:p w14:paraId="59BFAC59" w14:textId="77777777" w:rsidR="002C4B8B" w:rsidRPr="00BC686D" w:rsidRDefault="002C4B8B" w:rsidP="002C4B8B">
      <w:pPr>
        <w:jc w:val="center"/>
        <w:rPr>
          <w:rFonts w:ascii="Arial" w:hAnsi="Arial" w:cs="Arial"/>
        </w:rPr>
      </w:pPr>
    </w:p>
    <w:p w14:paraId="2943B6AA" w14:textId="77777777" w:rsidR="002C4B8B" w:rsidRPr="00BC686D" w:rsidRDefault="002C4B8B" w:rsidP="002C4B8B">
      <w:pPr>
        <w:jc w:val="center"/>
        <w:rPr>
          <w:rFonts w:ascii="Arial" w:hAnsi="Arial" w:cs="Arial"/>
        </w:rPr>
      </w:pPr>
    </w:p>
    <w:p w14:paraId="25C3538D" w14:textId="77777777" w:rsidR="002C4B8B" w:rsidRPr="00BC686D" w:rsidRDefault="002C4B8B" w:rsidP="002C4B8B">
      <w:pPr>
        <w:jc w:val="center"/>
        <w:rPr>
          <w:rFonts w:ascii="Arial" w:hAnsi="Arial" w:cs="Arial"/>
        </w:rPr>
      </w:pPr>
    </w:p>
    <w:p w14:paraId="5169201D" w14:textId="77777777" w:rsidR="002C4B8B" w:rsidRPr="00BC686D" w:rsidRDefault="002C4B8B" w:rsidP="002C4B8B">
      <w:pPr>
        <w:jc w:val="center"/>
        <w:rPr>
          <w:rFonts w:ascii="Arial" w:hAnsi="Arial" w:cs="Arial"/>
        </w:rPr>
      </w:pPr>
      <w:r w:rsidRPr="00BC686D">
        <w:rPr>
          <w:rFonts w:ascii="Arial" w:hAnsi="Arial" w:cs="Arial"/>
        </w:rPr>
        <w:t>Travail présent</w:t>
      </w:r>
      <w:r>
        <w:rPr>
          <w:rFonts w:ascii="Arial" w:hAnsi="Arial" w:cs="Arial"/>
        </w:rPr>
        <w:t>é</w:t>
      </w:r>
      <w:r w:rsidRPr="00BC686D">
        <w:rPr>
          <w:rFonts w:ascii="Arial" w:hAnsi="Arial" w:cs="Arial"/>
        </w:rPr>
        <w:t xml:space="preserve"> à</w:t>
      </w:r>
    </w:p>
    <w:p w14:paraId="4901D4D9" w14:textId="77777777" w:rsidR="002C4B8B" w:rsidRPr="00BC686D" w:rsidRDefault="002C4B8B" w:rsidP="002C4B8B">
      <w:pPr>
        <w:jc w:val="center"/>
        <w:rPr>
          <w:rFonts w:ascii="Arial" w:hAnsi="Arial" w:cs="Arial"/>
        </w:rPr>
      </w:pPr>
      <w:r w:rsidRPr="00BC686D">
        <w:rPr>
          <w:rFonts w:ascii="Arial" w:hAnsi="Arial" w:cs="Arial"/>
        </w:rPr>
        <w:t>Geneviève Guay</w:t>
      </w:r>
    </w:p>
    <w:p w14:paraId="664F5A47" w14:textId="77777777" w:rsidR="002C4B8B" w:rsidRPr="00BC686D" w:rsidRDefault="002C4B8B" w:rsidP="002C4B8B">
      <w:pPr>
        <w:jc w:val="center"/>
        <w:rPr>
          <w:rFonts w:ascii="Arial" w:hAnsi="Arial" w:cs="Arial"/>
        </w:rPr>
      </w:pPr>
    </w:p>
    <w:p w14:paraId="0D4740A5" w14:textId="77777777" w:rsidR="002C4B8B" w:rsidRPr="00BC686D" w:rsidRDefault="002C4B8B" w:rsidP="002C4B8B">
      <w:pPr>
        <w:jc w:val="center"/>
        <w:rPr>
          <w:rFonts w:ascii="Arial" w:hAnsi="Arial" w:cs="Arial"/>
        </w:rPr>
      </w:pPr>
    </w:p>
    <w:p w14:paraId="0187AE2C" w14:textId="77777777" w:rsidR="002C4B8B" w:rsidRPr="00BC686D" w:rsidRDefault="002C4B8B" w:rsidP="002C4B8B">
      <w:pPr>
        <w:jc w:val="center"/>
        <w:rPr>
          <w:rFonts w:ascii="Arial" w:hAnsi="Arial" w:cs="Arial"/>
        </w:rPr>
      </w:pPr>
    </w:p>
    <w:p w14:paraId="4D317240" w14:textId="77777777" w:rsidR="002C4B8B" w:rsidRPr="00BC686D" w:rsidRDefault="002C4B8B" w:rsidP="002C4B8B">
      <w:pPr>
        <w:jc w:val="center"/>
        <w:rPr>
          <w:rFonts w:ascii="Arial" w:hAnsi="Arial" w:cs="Arial"/>
        </w:rPr>
      </w:pPr>
    </w:p>
    <w:p w14:paraId="7CF8D7CA" w14:textId="77777777" w:rsidR="002C4B8B" w:rsidRPr="00BC686D" w:rsidRDefault="002C4B8B" w:rsidP="002C4B8B">
      <w:pPr>
        <w:jc w:val="center"/>
        <w:rPr>
          <w:rFonts w:ascii="Arial" w:hAnsi="Arial" w:cs="Arial"/>
        </w:rPr>
      </w:pPr>
    </w:p>
    <w:p w14:paraId="717B642E" w14:textId="77777777" w:rsidR="002C4B8B" w:rsidRPr="00BC686D" w:rsidRDefault="002C4B8B" w:rsidP="002C4B8B">
      <w:pPr>
        <w:jc w:val="center"/>
        <w:rPr>
          <w:rFonts w:ascii="Arial" w:hAnsi="Arial" w:cs="Arial"/>
        </w:rPr>
      </w:pPr>
    </w:p>
    <w:p w14:paraId="25BF2609" w14:textId="77777777" w:rsidR="002C4B8B" w:rsidRPr="00BC686D" w:rsidRDefault="002C4B8B" w:rsidP="002C4B8B">
      <w:pPr>
        <w:jc w:val="center"/>
        <w:rPr>
          <w:rFonts w:ascii="Arial" w:hAnsi="Arial" w:cs="Arial"/>
        </w:rPr>
      </w:pPr>
      <w:r w:rsidRPr="00BC686D">
        <w:rPr>
          <w:rFonts w:ascii="Arial" w:hAnsi="Arial" w:cs="Arial"/>
        </w:rPr>
        <w:t>Création de forfait</w:t>
      </w:r>
    </w:p>
    <w:p w14:paraId="3122DB59" w14:textId="77777777" w:rsidR="002C4B8B" w:rsidRPr="00BC686D" w:rsidRDefault="002C4B8B" w:rsidP="002C4B8B">
      <w:pPr>
        <w:jc w:val="center"/>
        <w:rPr>
          <w:rFonts w:ascii="Arial" w:hAnsi="Arial" w:cs="Arial"/>
        </w:rPr>
      </w:pPr>
    </w:p>
    <w:p w14:paraId="2145A207" w14:textId="77777777" w:rsidR="002C4B8B" w:rsidRPr="00BC686D" w:rsidRDefault="002C4B8B" w:rsidP="002C4B8B">
      <w:pPr>
        <w:jc w:val="center"/>
        <w:rPr>
          <w:rFonts w:ascii="Arial" w:hAnsi="Arial" w:cs="Arial"/>
        </w:rPr>
      </w:pPr>
      <w:r w:rsidRPr="00BC686D">
        <w:rPr>
          <w:rFonts w:ascii="Arial" w:hAnsi="Arial" w:cs="Arial"/>
        </w:rPr>
        <w:t>414-T13-AS gr. 06033</w:t>
      </w:r>
    </w:p>
    <w:p w14:paraId="07659EF8" w14:textId="77777777" w:rsidR="002C4B8B" w:rsidRPr="00BC686D" w:rsidRDefault="002C4B8B" w:rsidP="002C4B8B">
      <w:pPr>
        <w:jc w:val="center"/>
        <w:rPr>
          <w:rFonts w:ascii="Arial" w:hAnsi="Arial" w:cs="Arial"/>
        </w:rPr>
      </w:pPr>
    </w:p>
    <w:p w14:paraId="60903AF3" w14:textId="77777777" w:rsidR="002C4B8B" w:rsidRPr="00BC686D" w:rsidRDefault="002C4B8B" w:rsidP="002C4B8B">
      <w:pPr>
        <w:jc w:val="center"/>
        <w:rPr>
          <w:rFonts w:ascii="Arial" w:hAnsi="Arial" w:cs="Arial"/>
        </w:rPr>
      </w:pPr>
    </w:p>
    <w:p w14:paraId="18327896" w14:textId="77777777" w:rsidR="002C4B8B" w:rsidRPr="00BC686D" w:rsidRDefault="002C4B8B" w:rsidP="002C4B8B">
      <w:pPr>
        <w:jc w:val="center"/>
        <w:rPr>
          <w:rFonts w:ascii="Arial" w:hAnsi="Arial" w:cs="Arial"/>
        </w:rPr>
      </w:pPr>
    </w:p>
    <w:p w14:paraId="6348D314" w14:textId="77777777" w:rsidR="002C4B8B" w:rsidRPr="00BC686D" w:rsidRDefault="002C4B8B" w:rsidP="002C4B8B">
      <w:pPr>
        <w:jc w:val="center"/>
        <w:rPr>
          <w:rFonts w:ascii="Arial" w:hAnsi="Arial" w:cs="Arial"/>
        </w:rPr>
      </w:pPr>
    </w:p>
    <w:p w14:paraId="7BD69621" w14:textId="77777777" w:rsidR="002C4B8B" w:rsidRPr="00BC686D" w:rsidRDefault="002C4B8B" w:rsidP="002C4B8B">
      <w:pPr>
        <w:jc w:val="center"/>
        <w:rPr>
          <w:rFonts w:ascii="Arial" w:hAnsi="Arial" w:cs="Arial"/>
        </w:rPr>
      </w:pPr>
    </w:p>
    <w:p w14:paraId="724A7775" w14:textId="77777777" w:rsidR="002C4B8B" w:rsidRPr="00BC686D" w:rsidRDefault="002C4B8B" w:rsidP="002C4B8B">
      <w:pPr>
        <w:jc w:val="center"/>
        <w:rPr>
          <w:rFonts w:ascii="Arial" w:hAnsi="Arial" w:cs="Arial"/>
        </w:rPr>
      </w:pPr>
    </w:p>
    <w:p w14:paraId="2DD5ACEE" w14:textId="77777777" w:rsidR="002C4B8B" w:rsidRPr="00BC686D" w:rsidRDefault="002C4B8B" w:rsidP="002C4B8B">
      <w:pPr>
        <w:jc w:val="center"/>
        <w:rPr>
          <w:rFonts w:ascii="Arial" w:hAnsi="Arial" w:cs="Arial"/>
        </w:rPr>
      </w:pPr>
      <w:r w:rsidRPr="00BC686D">
        <w:rPr>
          <w:rFonts w:ascii="Arial" w:hAnsi="Arial" w:cs="Arial"/>
        </w:rPr>
        <w:t>2020-04-09</w:t>
      </w:r>
    </w:p>
    <w:p w14:paraId="7957EFD0" w14:textId="77777777" w:rsidR="002C4B8B" w:rsidRPr="00BC686D" w:rsidRDefault="002C4B8B" w:rsidP="002C4B8B">
      <w:pPr>
        <w:jc w:val="both"/>
        <w:rPr>
          <w:rFonts w:ascii="Arial" w:hAnsi="Arial" w:cs="Arial"/>
        </w:rPr>
      </w:pPr>
      <w:r w:rsidRPr="00BC686D">
        <w:rPr>
          <w:rFonts w:ascii="Arial" w:hAnsi="Arial" w:cs="Arial"/>
          <w:noProof/>
        </w:rPr>
        <w:drawing>
          <wp:anchor distT="0" distB="0" distL="114300" distR="114300" simplePos="0" relativeHeight="251671552" behindDoc="0" locked="0" layoutInCell="1" allowOverlap="1" wp14:anchorId="0A15A28A" wp14:editId="7B09383C">
            <wp:simplePos x="0" y="0"/>
            <wp:positionH relativeFrom="column">
              <wp:posOffset>2403475</wp:posOffset>
            </wp:positionH>
            <wp:positionV relativeFrom="paragraph">
              <wp:posOffset>154305</wp:posOffset>
            </wp:positionV>
            <wp:extent cx="742950" cy="920750"/>
            <wp:effectExtent l="0" t="0" r="0" b="0"/>
            <wp:wrapThrough wrapText="bothSides">
              <wp:wrapPolygon edited="0">
                <wp:start x="0" y="0"/>
                <wp:lineTo x="0" y="21004"/>
                <wp:lineTo x="21046" y="21004"/>
                <wp:lineTo x="2104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920750"/>
                    </a:xfrm>
                    <a:prstGeom prst="rect">
                      <a:avLst/>
                    </a:prstGeom>
                    <a:noFill/>
                  </pic:spPr>
                </pic:pic>
              </a:graphicData>
            </a:graphic>
            <wp14:sizeRelH relativeFrom="page">
              <wp14:pctWidth>0</wp14:pctWidth>
            </wp14:sizeRelH>
            <wp14:sizeRelV relativeFrom="page">
              <wp14:pctHeight>0</wp14:pctHeight>
            </wp14:sizeRelV>
          </wp:anchor>
        </w:drawing>
      </w:r>
    </w:p>
    <w:p w14:paraId="3D97F819" w14:textId="77777777" w:rsidR="002C4B8B" w:rsidRPr="00BC686D" w:rsidRDefault="002C4B8B" w:rsidP="002C4B8B">
      <w:pPr>
        <w:jc w:val="both"/>
        <w:rPr>
          <w:rFonts w:ascii="Arial" w:hAnsi="Arial" w:cs="Arial"/>
        </w:rPr>
      </w:pPr>
    </w:p>
    <w:p w14:paraId="6F5A4B57" w14:textId="77777777" w:rsidR="002C4B8B" w:rsidRDefault="002C4B8B" w:rsidP="002C4B8B">
      <w:pPr>
        <w:pStyle w:val="Titre2"/>
        <w:rPr>
          <w:rFonts w:ascii="Arial" w:hAnsi="Arial" w:cs="Arial"/>
          <w:lang w:val="fr-CA"/>
        </w:rPr>
      </w:pPr>
    </w:p>
    <w:p w14:paraId="5C2FAB0C" w14:textId="77777777" w:rsidR="002C4B8B" w:rsidRDefault="002C4B8B" w:rsidP="002C4B8B">
      <w:pPr>
        <w:pStyle w:val="Titre2"/>
        <w:rPr>
          <w:rFonts w:ascii="Arial" w:hAnsi="Arial" w:cs="Arial"/>
          <w:lang w:val="fr-CA"/>
        </w:rPr>
      </w:pPr>
    </w:p>
    <w:sdt>
      <w:sdtPr>
        <w:rPr>
          <w:lang w:val="fr-FR"/>
        </w:rPr>
        <w:id w:val="1082875914"/>
        <w:docPartObj>
          <w:docPartGallery w:val="Table of Contents"/>
          <w:docPartUnique/>
        </w:docPartObj>
      </w:sdtPr>
      <w:sdtEndPr>
        <w:rPr>
          <w:rFonts w:asciiTheme="minorHAnsi" w:eastAsiaTheme="minorEastAsia" w:hAnsiTheme="minorHAnsi" w:cstheme="minorBidi"/>
          <w:b/>
          <w:bCs/>
          <w:color w:val="auto"/>
          <w:sz w:val="20"/>
          <w:szCs w:val="20"/>
          <w:lang w:eastAsia="fr-FR"/>
        </w:rPr>
      </w:sdtEndPr>
      <w:sdtContent>
        <w:p w14:paraId="2BC1D263" w14:textId="4E8004D2" w:rsidR="002C4B8B" w:rsidRDefault="002C4B8B">
          <w:pPr>
            <w:pStyle w:val="En-ttedetabledesmatires"/>
          </w:pPr>
          <w:r>
            <w:rPr>
              <w:lang w:val="fr-FR"/>
            </w:rPr>
            <w:t>Table des matières</w:t>
          </w:r>
        </w:p>
        <w:p w14:paraId="79B7994C" w14:textId="44889A4E" w:rsidR="002C4B8B" w:rsidRDefault="002C4B8B">
          <w:pPr>
            <w:pStyle w:val="TM2"/>
            <w:tabs>
              <w:tab w:val="right" w:leader="dot" w:pos="8630"/>
            </w:tabs>
            <w:rPr>
              <w:noProof/>
              <w:sz w:val="22"/>
              <w:szCs w:val="22"/>
              <w:lang w:val="fr-CA" w:eastAsia="fr-CA"/>
            </w:rPr>
          </w:pPr>
          <w:r>
            <w:fldChar w:fldCharType="begin"/>
          </w:r>
          <w:r>
            <w:instrText xml:space="preserve"> TOC \o "1-3" \h \z \u </w:instrText>
          </w:r>
          <w:r>
            <w:fldChar w:fldCharType="separate"/>
          </w:r>
          <w:hyperlink w:anchor="_Toc71118032" w:history="1">
            <w:r w:rsidRPr="00516E88">
              <w:rPr>
                <w:rStyle w:val="Lienhypertexte"/>
                <w:rFonts w:ascii="Arial" w:hAnsi="Arial" w:cs="Arial"/>
                <w:noProof/>
                <w:lang w:val="fr-CA"/>
              </w:rPr>
              <w:t>10 attraits</w:t>
            </w:r>
            <w:r>
              <w:rPr>
                <w:noProof/>
                <w:webHidden/>
              </w:rPr>
              <w:tab/>
            </w:r>
            <w:r>
              <w:rPr>
                <w:noProof/>
                <w:webHidden/>
              </w:rPr>
              <w:fldChar w:fldCharType="begin"/>
            </w:r>
            <w:r>
              <w:rPr>
                <w:noProof/>
                <w:webHidden/>
              </w:rPr>
              <w:instrText xml:space="preserve"> PAGEREF _Toc71118032 \h </w:instrText>
            </w:r>
            <w:r>
              <w:rPr>
                <w:noProof/>
                <w:webHidden/>
              </w:rPr>
            </w:r>
            <w:r>
              <w:rPr>
                <w:noProof/>
                <w:webHidden/>
              </w:rPr>
              <w:fldChar w:fldCharType="separate"/>
            </w:r>
            <w:r>
              <w:rPr>
                <w:noProof/>
                <w:webHidden/>
              </w:rPr>
              <w:t>2</w:t>
            </w:r>
            <w:r>
              <w:rPr>
                <w:noProof/>
                <w:webHidden/>
              </w:rPr>
              <w:fldChar w:fldCharType="end"/>
            </w:r>
          </w:hyperlink>
        </w:p>
        <w:p w14:paraId="13810015" w14:textId="3557E35C" w:rsidR="002C4B8B" w:rsidRDefault="002C4B8B">
          <w:pPr>
            <w:pStyle w:val="TM2"/>
            <w:tabs>
              <w:tab w:val="right" w:leader="dot" w:pos="8630"/>
            </w:tabs>
            <w:rPr>
              <w:noProof/>
              <w:sz w:val="22"/>
              <w:szCs w:val="22"/>
              <w:lang w:val="fr-CA" w:eastAsia="fr-CA"/>
            </w:rPr>
          </w:pPr>
          <w:hyperlink w:anchor="_Toc71118033" w:history="1">
            <w:r w:rsidRPr="00516E88">
              <w:rPr>
                <w:rStyle w:val="Lienhypertexte"/>
                <w:rFonts w:ascii="Arial" w:hAnsi="Arial" w:cs="Arial"/>
                <w:noProof/>
              </w:rPr>
              <w:t>Histoire</w:t>
            </w:r>
            <w:r>
              <w:rPr>
                <w:noProof/>
                <w:webHidden/>
              </w:rPr>
              <w:tab/>
            </w:r>
            <w:r>
              <w:rPr>
                <w:noProof/>
                <w:webHidden/>
              </w:rPr>
              <w:fldChar w:fldCharType="begin"/>
            </w:r>
            <w:r>
              <w:rPr>
                <w:noProof/>
                <w:webHidden/>
              </w:rPr>
              <w:instrText xml:space="preserve"> PAGEREF _Toc71118033 \h </w:instrText>
            </w:r>
            <w:r>
              <w:rPr>
                <w:noProof/>
                <w:webHidden/>
              </w:rPr>
            </w:r>
            <w:r>
              <w:rPr>
                <w:noProof/>
                <w:webHidden/>
              </w:rPr>
              <w:fldChar w:fldCharType="separate"/>
            </w:r>
            <w:r>
              <w:rPr>
                <w:noProof/>
                <w:webHidden/>
              </w:rPr>
              <w:t>9</w:t>
            </w:r>
            <w:r>
              <w:rPr>
                <w:noProof/>
                <w:webHidden/>
              </w:rPr>
              <w:fldChar w:fldCharType="end"/>
            </w:r>
          </w:hyperlink>
        </w:p>
        <w:p w14:paraId="56ECE8B0" w14:textId="2325BFA0" w:rsidR="002C4B8B" w:rsidRDefault="002C4B8B">
          <w:pPr>
            <w:pStyle w:val="TM2"/>
            <w:tabs>
              <w:tab w:val="right" w:leader="dot" w:pos="8630"/>
            </w:tabs>
            <w:rPr>
              <w:noProof/>
              <w:sz w:val="22"/>
              <w:szCs w:val="22"/>
              <w:lang w:val="fr-CA" w:eastAsia="fr-CA"/>
            </w:rPr>
          </w:pPr>
          <w:hyperlink w:anchor="_Toc71118034" w:history="1">
            <w:r w:rsidRPr="00516E88">
              <w:rPr>
                <w:rStyle w:val="Lienhypertexte"/>
                <w:rFonts w:ascii="Arial" w:hAnsi="Arial" w:cs="Arial"/>
                <w:noProof/>
              </w:rPr>
              <w:t>Caractéristiques géographiques</w:t>
            </w:r>
            <w:r>
              <w:rPr>
                <w:noProof/>
                <w:webHidden/>
              </w:rPr>
              <w:tab/>
            </w:r>
            <w:r>
              <w:rPr>
                <w:noProof/>
                <w:webHidden/>
              </w:rPr>
              <w:fldChar w:fldCharType="begin"/>
            </w:r>
            <w:r>
              <w:rPr>
                <w:noProof/>
                <w:webHidden/>
              </w:rPr>
              <w:instrText xml:space="preserve"> PAGEREF _Toc71118034 \h </w:instrText>
            </w:r>
            <w:r>
              <w:rPr>
                <w:noProof/>
                <w:webHidden/>
              </w:rPr>
            </w:r>
            <w:r>
              <w:rPr>
                <w:noProof/>
                <w:webHidden/>
              </w:rPr>
              <w:fldChar w:fldCharType="separate"/>
            </w:r>
            <w:r>
              <w:rPr>
                <w:noProof/>
                <w:webHidden/>
              </w:rPr>
              <w:t>9</w:t>
            </w:r>
            <w:r>
              <w:rPr>
                <w:noProof/>
                <w:webHidden/>
              </w:rPr>
              <w:fldChar w:fldCharType="end"/>
            </w:r>
          </w:hyperlink>
        </w:p>
        <w:p w14:paraId="59A79794" w14:textId="432049CF" w:rsidR="002C4B8B" w:rsidRDefault="002C4B8B">
          <w:pPr>
            <w:pStyle w:val="TM3"/>
            <w:tabs>
              <w:tab w:val="right" w:leader="dot" w:pos="8630"/>
            </w:tabs>
            <w:rPr>
              <w:noProof/>
              <w:sz w:val="22"/>
              <w:szCs w:val="22"/>
              <w:lang w:val="fr-CA" w:eastAsia="fr-CA"/>
            </w:rPr>
          </w:pPr>
          <w:hyperlink w:anchor="_Toc71118035" w:history="1">
            <w:r w:rsidRPr="00516E88">
              <w:rPr>
                <w:rStyle w:val="Lienhypertexte"/>
                <w:rFonts w:ascii="Arial" w:hAnsi="Arial" w:cs="Arial"/>
                <w:noProof/>
              </w:rPr>
              <w:t>Relief</w:t>
            </w:r>
            <w:r>
              <w:rPr>
                <w:noProof/>
                <w:webHidden/>
              </w:rPr>
              <w:tab/>
            </w:r>
            <w:r>
              <w:rPr>
                <w:noProof/>
                <w:webHidden/>
              </w:rPr>
              <w:fldChar w:fldCharType="begin"/>
            </w:r>
            <w:r>
              <w:rPr>
                <w:noProof/>
                <w:webHidden/>
              </w:rPr>
              <w:instrText xml:space="preserve"> PAGEREF _Toc71118035 \h </w:instrText>
            </w:r>
            <w:r>
              <w:rPr>
                <w:noProof/>
                <w:webHidden/>
              </w:rPr>
            </w:r>
            <w:r>
              <w:rPr>
                <w:noProof/>
                <w:webHidden/>
              </w:rPr>
              <w:fldChar w:fldCharType="separate"/>
            </w:r>
            <w:r>
              <w:rPr>
                <w:noProof/>
                <w:webHidden/>
              </w:rPr>
              <w:t>9</w:t>
            </w:r>
            <w:r>
              <w:rPr>
                <w:noProof/>
                <w:webHidden/>
              </w:rPr>
              <w:fldChar w:fldCharType="end"/>
            </w:r>
          </w:hyperlink>
        </w:p>
        <w:p w14:paraId="0D6EFB56" w14:textId="004F52EE" w:rsidR="002C4B8B" w:rsidRDefault="002C4B8B">
          <w:pPr>
            <w:pStyle w:val="TM3"/>
            <w:tabs>
              <w:tab w:val="right" w:leader="dot" w:pos="8630"/>
            </w:tabs>
            <w:rPr>
              <w:noProof/>
              <w:sz w:val="22"/>
              <w:szCs w:val="22"/>
              <w:lang w:val="fr-CA" w:eastAsia="fr-CA"/>
            </w:rPr>
          </w:pPr>
          <w:hyperlink w:anchor="_Toc71118036" w:history="1">
            <w:r w:rsidRPr="00516E88">
              <w:rPr>
                <w:rStyle w:val="Lienhypertexte"/>
                <w:rFonts w:ascii="Arial" w:hAnsi="Arial" w:cs="Arial"/>
                <w:noProof/>
              </w:rPr>
              <w:t>Hydrographie</w:t>
            </w:r>
            <w:r>
              <w:rPr>
                <w:noProof/>
                <w:webHidden/>
              </w:rPr>
              <w:tab/>
            </w:r>
            <w:r>
              <w:rPr>
                <w:noProof/>
                <w:webHidden/>
              </w:rPr>
              <w:fldChar w:fldCharType="begin"/>
            </w:r>
            <w:r>
              <w:rPr>
                <w:noProof/>
                <w:webHidden/>
              </w:rPr>
              <w:instrText xml:space="preserve"> PAGEREF _Toc71118036 \h </w:instrText>
            </w:r>
            <w:r>
              <w:rPr>
                <w:noProof/>
                <w:webHidden/>
              </w:rPr>
            </w:r>
            <w:r>
              <w:rPr>
                <w:noProof/>
                <w:webHidden/>
              </w:rPr>
              <w:fldChar w:fldCharType="separate"/>
            </w:r>
            <w:r>
              <w:rPr>
                <w:noProof/>
                <w:webHidden/>
              </w:rPr>
              <w:t>9</w:t>
            </w:r>
            <w:r>
              <w:rPr>
                <w:noProof/>
                <w:webHidden/>
              </w:rPr>
              <w:fldChar w:fldCharType="end"/>
            </w:r>
          </w:hyperlink>
        </w:p>
        <w:p w14:paraId="75ACBB4D" w14:textId="1663E7E5" w:rsidR="002C4B8B" w:rsidRDefault="002C4B8B">
          <w:pPr>
            <w:pStyle w:val="TM2"/>
            <w:tabs>
              <w:tab w:val="right" w:leader="dot" w:pos="8630"/>
            </w:tabs>
            <w:rPr>
              <w:noProof/>
              <w:sz w:val="22"/>
              <w:szCs w:val="22"/>
              <w:lang w:val="fr-CA" w:eastAsia="fr-CA"/>
            </w:rPr>
          </w:pPr>
          <w:hyperlink w:anchor="_Toc71118037" w:history="1">
            <w:r w:rsidRPr="00516E88">
              <w:rPr>
                <w:rStyle w:val="Lienhypertexte"/>
                <w:rFonts w:ascii="Arial" w:hAnsi="Arial" w:cs="Arial"/>
                <w:noProof/>
                <w:lang w:val="fr-CA"/>
              </w:rPr>
              <w:t>Pourquoi j’ai choisi le Portugal</w:t>
            </w:r>
            <w:r>
              <w:rPr>
                <w:noProof/>
                <w:webHidden/>
              </w:rPr>
              <w:tab/>
            </w:r>
            <w:r>
              <w:rPr>
                <w:noProof/>
                <w:webHidden/>
              </w:rPr>
              <w:fldChar w:fldCharType="begin"/>
            </w:r>
            <w:r>
              <w:rPr>
                <w:noProof/>
                <w:webHidden/>
              </w:rPr>
              <w:instrText xml:space="preserve"> PAGEREF _Toc71118037 \h </w:instrText>
            </w:r>
            <w:r>
              <w:rPr>
                <w:noProof/>
                <w:webHidden/>
              </w:rPr>
            </w:r>
            <w:r>
              <w:rPr>
                <w:noProof/>
                <w:webHidden/>
              </w:rPr>
              <w:fldChar w:fldCharType="separate"/>
            </w:r>
            <w:r>
              <w:rPr>
                <w:noProof/>
                <w:webHidden/>
              </w:rPr>
              <w:t>10</w:t>
            </w:r>
            <w:r>
              <w:rPr>
                <w:noProof/>
                <w:webHidden/>
              </w:rPr>
              <w:fldChar w:fldCharType="end"/>
            </w:r>
          </w:hyperlink>
        </w:p>
        <w:p w14:paraId="7E9A677D" w14:textId="5E5CE336" w:rsidR="002C4B8B" w:rsidRDefault="002C4B8B">
          <w:pPr>
            <w:pStyle w:val="TM2"/>
            <w:tabs>
              <w:tab w:val="right" w:leader="dot" w:pos="8630"/>
            </w:tabs>
            <w:rPr>
              <w:noProof/>
              <w:sz w:val="22"/>
              <w:szCs w:val="22"/>
              <w:lang w:val="fr-CA" w:eastAsia="fr-CA"/>
            </w:rPr>
          </w:pPr>
          <w:hyperlink w:anchor="_Toc71118038" w:history="1">
            <w:r w:rsidRPr="00516E88">
              <w:rPr>
                <w:rStyle w:val="Lienhypertexte"/>
                <w:rFonts w:ascii="Arial" w:hAnsi="Arial" w:cs="Arial"/>
                <w:noProof/>
              </w:rPr>
              <w:t>Médiagraphie</w:t>
            </w:r>
            <w:r>
              <w:rPr>
                <w:noProof/>
                <w:webHidden/>
              </w:rPr>
              <w:tab/>
            </w:r>
            <w:r>
              <w:rPr>
                <w:noProof/>
                <w:webHidden/>
              </w:rPr>
              <w:fldChar w:fldCharType="begin"/>
            </w:r>
            <w:r>
              <w:rPr>
                <w:noProof/>
                <w:webHidden/>
              </w:rPr>
              <w:instrText xml:space="preserve"> PAGEREF _Toc71118038 \h </w:instrText>
            </w:r>
            <w:r>
              <w:rPr>
                <w:noProof/>
                <w:webHidden/>
              </w:rPr>
            </w:r>
            <w:r>
              <w:rPr>
                <w:noProof/>
                <w:webHidden/>
              </w:rPr>
              <w:fldChar w:fldCharType="separate"/>
            </w:r>
            <w:r>
              <w:rPr>
                <w:noProof/>
                <w:webHidden/>
              </w:rPr>
              <w:t>11</w:t>
            </w:r>
            <w:r>
              <w:rPr>
                <w:noProof/>
                <w:webHidden/>
              </w:rPr>
              <w:fldChar w:fldCharType="end"/>
            </w:r>
          </w:hyperlink>
        </w:p>
        <w:p w14:paraId="0481239F" w14:textId="7BDCEFBE" w:rsidR="002C4B8B" w:rsidRDefault="002C4B8B">
          <w:pPr>
            <w:pStyle w:val="TM2"/>
            <w:tabs>
              <w:tab w:val="right" w:leader="dot" w:pos="8630"/>
            </w:tabs>
            <w:rPr>
              <w:noProof/>
              <w:sz w:val="22"/>
              <w:szCs w:val="22"/>
              <w:lang w:val="fr-CA" w:eastAsia="fr-CA"/>
            </w:rPr>
          </w:pPr>
          <w:hyperlink w:anchor="_Toc71118039" w:history="1">
            <w:r w:rsidRPr="00516E88">
              <w:rPr>
                <w:rStyle w:val="Lienhypertexte"/>
                <w:rFonts w:ascii="Arial" w:hAnsi="Arial" w:cs="Arial"/>
                <w:noProof/>
              </w:rPr>
              <w:t>Bibliographie</w:t>
            </w:r>
            <w:r>
              <w:rPr>
                <w:noProof/>
                <w:webHidden/>
              </w:rPr>
              <w:tab/>
            </w:r>
            <w:r>
              <w:rPr>
                <w:noProof/>
                <w:webHidden/>
              </w:rPr>
              <w:fldChar w:fldCharType="begin"/>
            </w:r>
            <w:r>
              <w:rPr>
                <w:noProof/>
                <w:webHidden/>
              </w:rPr>
              <w:instrText xml:space="preserve"> PAGEREF _Toc71118039 \h </w:instrText>
            </w:r>
            <w:r>
              <w:rPr>
                <w:noProof/>
                <w:webHidden/>
              </w:rPr>
            </w:r>
            <w:r>
              <w:rPr>
                <w:noProof/>
                <w:webHidden/>
              </w:rPr>
              <w:fldChar w:fldCharType="separate"/>
            </w:r>
            <w:r>
              <w:rPr>
                <w:noProof/>
                <w:webHidden/>
              </w:rPr>
              <w:t>11</w:t>
            </w:r>
            <w:r>
              <w:rPr>
                <w:noProof/>
                <w:webHidden/>
              </w:rPr>
              <w:fldChar w:fldCharType="end"/>
            </w:r>
          </w:hyperlink>
        </w:p>
        <w:p w14:paraId="45B0F070" w14:textId="65E648B4" w:rsidR="002C4B8B" w:rsidRDefault="002C4B8B">
          <w:r>
            <w:rPr>
              <w:b/>
              <w:bCs/>
            </w:rPr>
            <w:fldChar w:fldCharType="end"/>
          </w:r>
        </w:p>
      </w:sdtContent>
    </w:sdt>
    <w:p w14:paraId="1230D61A" w14:textId="77777777" w:rsidR="002C4B8B" w:rsidRDefault="002C4B8B" w:rsidP="002C4B8B">
      <w:pPr>
        <w:pStyle w:val="Titre2"/>
        <w:rPr>
          <w:rFonts w:ascii="Arial" w:hAnsi="Arial" w:cs="Arial"/>
          <w:lang w:val="fr-CA"/>
        </w:rPr>
      </w:pPr>
      <w:bookmarkStart w:id="1" w:name="_Toc71118032"/>
    </w:p>
    <w:p w14:paraId="3BE31969" w14:textId="56BC55B5" w:rsidR="002C4B8B" w:rsidRPr="00BC686D" w:rsidRDefault="002C4B8B" w:rsidP="002C4B8B">
      <w:pPr>
        <w:pStyle w:val="Titre2"/>
        <w:rPr>
          <w:rFonts w:ascii="Arial" w:hAnsi="Arial" w:cs="Arial"/>
          <w:lang w:val="fr-CA"/>
        </w:rPr>
      </w:pPr>
      <w:r w:rsidRPr="00BC686D">
        <w:rPr>
          <w:rFonts w:ascii="Arial" w:hAnsi="Arial" w:cs="Arial"/>
          <w:lang w:val="fr-CA"/>
        </w:rPr>
        <w:t>10 attraits</w:t>
      </w:r>
      <w:bookmarkEnd w:id="0"/>
      <w:bookmarkEnd w:id="1"/>
    </w:p>
    <w:p w14:paraId="1252AB49" w14:textId="77777777" w:rsidR="002C4B8B" w:rsidRPr="00BC686D" w:rsidRDefault="002C4B8B" w:rsidP="002C4B8B">
      <w:pPr>
        <w:spacing w:line="276" w:lineRule="auto"/>
        <w:jc w:val="both"/>
        <w:rPr>
          <w:rFonts w:ascii="Arial" w:hAnsi="Arial" w:cs="Arial"/>
          <w:sz w:val="22"/>
          <w:szCs w:val="22"/>
          <w:lang w:val="fr-CA"/>
        </w:rPr>
      </w:pPr>
    </w:p>
    <w:p w14:paraId="0881D6B5" w14:textId="77777777" w:rsidR="002C4B8B" w:rsidRPr="00BC686D" w:rsidRDefault="002C4B8B" w:rsidP="002C4B8B">
      <w:pPr>
        <w:spacing w:line="276" w:lineRule="auto"/>
        <w:jc w:val="both"/>
        <w:rPr>
          <w:rFonts w:ascii="Arial" w:hAnsi="Arial" w:cs="Arial"/>
          <w:sz w:val="22"/>
          <w:szCs w:val="22"/>
          <w:lang w:val="fr-CA"/>
        </w:rPr>
      </w:pPr>
      <w:r w:rsidRPr="00BC686D">
        <w:rPr>
          <w:rFonts w:ascii="Arial" w:hAnsi="Arial" w:cs="Arial"/>
          <w:sz w:val="22"/>
          <w:szCs w:val="22"/>
          <w:lang w:val="fr-CA"/>
        </w:rPr>
        <w:t>Pont Dom-Luis 1</w:t>
      </w:r>
      <w:r w:rsidRPr="00BC686D">
        <w:rPr>
          <w:rFonts w:ascii="Arial" w:hAnsi="Arial" w:cs="Arial"/>
          <w:sz w:val="22"/>
          <w:szCs w:val="22"/>
          <w:vertAlign w:val="superscript"/>
          <w:lang w:val="fr-CA"/>
        </w:rPr>
        <w:t>er</w:t>
      </w:r>
      <w:r w:rsidRPr="00BC686D">
        <w:rPr>
          <w:rFonts w:ascii="Arial" w:hAnsi="Arial" w:cs="Arial"/>
          <w:sz w:val="22"/>
          <w:szCs w:val="22"/>
          <w:lang w:val="fr-CA"/>
        </w:rPr>
        <w:t xml:space="preserve"> </w:t>
      </w:r>
    </w:p>
    <w:p w14:paraId="7816804B" w14:textId="77777777" w:rsidR="002C4B8B" w:rsidRPr="00BC686D" w:rsidRDefault="002C4B8B" w:rsidP="002C4B8B">
      <w:pPr>
        <w:spacing w:line="276" w:lineRule="auto"/>
        <w:jc w:val="both"/>
        <w:rPr>
          <w:rFonts w:ascii="Arial" w:hAnsi="Arial" w:cs="Arial"/>
          <w:lang w:val="fr-CA"/>
        </w:rPr>
      </w:pPr>
    </w:p>
    <w:p w14:paraId="1244B356" w14:textId="77777777" w:rsidR="002C4B8B" w:rsidRPr="00BC686D" w:rsidRDefault="002C4B8B" w:rsidP="002C4B8B">
      <w:pPr>
        <w:spacing w:line="276" w:lineRule="auto"/>
        <w:jc w:val="both"/>
        <w:rPr>
          <w:rFonts w:ascii="Arial" w:hAnsi="Arial" w:cs="Arial"/>
          <w:color w:val="222222"/>
          <w:shd w:val="clear" w:color="auto" w:fill="FFFFFF"/>
        </w:rPr>
      </w:pPr>
      <w:r w:rsidRPr="00BC686D">
        <w:rPr>
          <w:rFonts w:ascii="Arial" w:hAnsi="Arial" w:cs="Arial"/>
          <w:color w:val="222222"/>
          <w:shd w:val="clear" w:color="auto" w:fill="FFFFFF"/>
        </w:rPr>
        <w:t>Le Pont Louis 1</w:t>
      </w:r>
      <w:r w:rsidRPr="00BC686D">
        <w:rPr>
          <w:rFonts w:ascii="Arial" w:hAnsi="Arial" w:cs="Arial"/>
          <w:color w:val="222222"/>
          <w:shd w:val="clear" w:color="auto" w:fill="FFFFFF"/>
          <w:vertAlign w:val="superscript"/>
        </w:rPr>
        <w:t>er</w:t>
      </w:r>
      <w:r w:rsidRPr="00BC686D">
        <w:rPr>
          <w:rFonts w:ascii="Arial" w:hAnsi="Arial" w:cs="Arial"/>
          <w:color w:val="222222"/>
          <w:shd w:val="clear" w:color="auto" w:fill="FFFFFF"/>
        </w:rPr>
        <w:t xml:space="preserve"> est un des ponts qui est situé sur le Douro au Portugal il est utilisé pour relier Porto et Vila Nova de Gaia. Il a été construit entre 1881 et 1886, par un ingénieur nommé Théophile </w:t>
      </w:r>
      <w:proofErr w:type="spellStart"/>
      <w:r w:rsidRPr="00BC686D">
        <w:rPr>
          <w:rFonts w:ascii="Arial" w:hAnsi="Arial" w:cs="Arial"/>
          <w:color w:val="222222"/>
          <w:shd w:val="clear" w:color="auto" w:fill="FFFFFF"/>
        </w:rPr>
        <w:t>Seyrig</w:t>
      </w:r>
      <w:proofErr w:type="spellEnd"/>
      <w:r w:rsidRPr="00BC686D">
        <w:rPr>
          <w:rFonts w:ascii="Arial" w:hAnsi="Arial" w:cs="Arial"/>
          <w:color w:val="222222"/>
          <w:shd w:val="clear" w:color="auto" w:fill="FFFFFF"/>
        </w:rPr>
        <w:t>, il été un apprenti de Gustave Eiffel. C’est l’un des ponts les plus beaux au Portugal, fait avec finesse et go</w:t>
      </w:r>
      <w:r>
        <w:rPr>
          <w:rFonts w:ascii="Arial" w:hAnsi="Arial" w:cs="Arial"/>
          <w:color w:val="222222"/>
          <w:shd w:val="clear" w:color="auto" w:fill="FFFFFF"/>
        </w:rPr>
        <w:t>u</w:t>
      </w:r>
      <w:r w:rsidRPr="00BC686D">
        <w:rPr>
          <w:rFonts w:ascii="Arial" w:hAnsi="Arial" w:cs="Arial"/>
          <w:color w:val="222222"/>
          <w:shd w:val="clear" w:color="auto" w:fill="FFFFFF"/>
        </w:rPr>
        <w:t xml:space="preserve">t. Cette beauté métallique est protégée par l’UNESCO : </w:t>
      </w:r>
    </w:p>
    <w:p w14:paraId="70A0A7E8" w14:textId="77777777" w:rsidR="002C4B8B" w:rsidRPr="00BC686D" w:rsidRDefault="002C4B8B" w:rsidP="002C4B8B">
      <w:pPr>
        <w:spacing w:line="276" w:lineRule="auto"/>
        <w:jc w:val="both"/>
        <w:rPr>
          <w:rFonts w:ascii="Arial" w:hAnsi="Arial" w:cs="Arial"/>
          <w:color w:val="222222"/>
          <w:shd w:val="clear" w:color="auto" w:fill="FFFFFF"/>
        </w:rPr>
      </w:pPr>
    </w:p>
    <w:p w14:paraId="5E565BED" w14:textId="77777777" w:rsidR="002C4B8B" w:rsidRPr="00BC686D" w:rsidRDefault="002C4B8B" w:rsidP="002C4B8B">
      <w:pPr>
        <w:spacing w:line="276" w:lineRule="auto"/>
        <w:jc w:val="both"/>
        <w:rPr>
          <w:rFonts w:ascii="Arial" w:hAnsi="Arial" w:cs="Arial"/>
          <w:color w:val="222222"/>
          <w:shd w:val="clear" w:color="auto" w:fill="FFFFFF"/>
        </w:rPr>
      </w:pPr>
      <w:r w:rsidRPr="00BC686D">
        <w:rPr>
          <w:rFonts w:ascii="Arial" w:hAnsi="Arial" w:cs="Arial"/>
          <w:color w:val="222222"/>
          <w:shd w:val="clear" w:color="auto" w:fill="FFFFFF"/>
        </w:rPr>
        <w:t>«</w:t>
      </w:r>
      <w:r>
        <w:rPr>
          <w:rFonts w:ascii="Arial" w:hAnsi="Arial" w:cs="Arial"/>
          <w:color w:val="222222"/>
          <w:shd w:val="clear" w:color="auto" w:fill="FFFFFF"/>
        </w:rPr>
        <w:t> </w:t>
      </w:r>
      <w:r w:rsidRPr="00BC686D">
        <w:rPr>
          <w:rFonts w:ascii="Arial" w:hAnsi="Arial" w:cs="Arial"/>
          <w:color w:val="222222"/>
          <w:shd w:val="clear" w:color="auto" w:fill="FFFFFF"/>
        </w:rPr>
        <w:t>Critère (iv)</w:t>
      </w:r>
      <w:r>
        <w:rPr>
          <w:rFonts w:ascii="Arial" w:hAnsi="Arial" w:cs="Arial"/>
          <w:color w:val="222222"/>
          <w:shd w:val="clear" w:color="auto" w:fill="FFFFFF"/>
        </w:rPr>
        <w:t> </w:t>
      </w:r>
      <w:r w:rsidRPr="00BC686D">
        <w:rPr>
          <w:rFonts w:ascii="Arial" w:hAnsi="Arial" w:cs="Arial"/>
          <w:color w:val="222222"/>
          <w:shd w:val="clear" w:color="auto" w:fill="FFFFFF"/>
        </w:rPr>
        <w:t xml:space="preserve">: Le Centre historique de Porto, Pont Luiz I et Monastère de Serra do Pilar offre, </w:t>
      </w:r>
      <w:proofErr w:type="gramStart"/>
      <w:r w:rsidRPr="00BC686D">
        <w:rPr>
          <w:rFonts w:ascii="Arial" w:hAnsi="Arial" w:cs="Arial"/>
          <w:color w:val="222222"/>
          <w:shd w:val="clear" w:color="auto" w:fill="FFFFFF"/>
        </w:rPr>
        <w:t>de par</w:t>
      </w:r>
      <w:proofErr w:type="gramEnd"/>
      <w:r w:rsidRPr="00BC686D">
        <w:rPr>
          <w:rFonts w:ascii="Arial" w:hAnsi="Arial" w:cs="Arial"/>
          <w:color w:val="222222"/>
          <w:shd w:val="clear" w:color="auto" w:fill="FFFFFF"/>
        </w:rPr>
        <w:t xml:space="preserve"> son tissu urbain et ses nombreux édifices historiques, un témoignage remarquable du développement d’une ville européenne qui, au cours du dernier millénaire, s’est tournée vers la mer pour enrichir ses liaisons culturelles et commerciales.</w:t>
      </w:r>
      <w:r>
        <w:rPr>
          <w:rFonts w:ascii="Arial" w:hAnsi="Arial" w:cs="Arial"/>
          <w:color w:val="222222"/>
          <w:shd w:val="clear" w:color="auto" w:fill="FFFFFF"/>
        </w:rPr>
        <w:t> </w:t>
      </w:r>
      <w:r w:rsidRPr="00BC686D">
        <w:rPr>
          <w:rFonts w:ascii="Arial" w:hAnsi="Arial" w:cs="Arial"/>
          <w:color w:val="222222"/>
          <w:shd w:val="clear" w:color="auto" w:fill="FFFFFF"/>
        </w:rPr>
        <w:t>»</w:t>
      </w:r>
    </w:p>
    <w:p w14:paraId="32117BA0" w14:textId="77777777" w:rsidR="002C4B8B" w:rsidRPr="00BC686D" w:rsidRDefault="002C4B8B" w:rsidP="002C4B8B">
      <w:pPr>
        <w:spacing w:line="276" w:lineRule="auto"/>
        <w:jc w:val="both"/>
        <w:rPr>
          <w:rFonts w:ascii="Arial" w:hAnsi="Arial" w:cs="Arial"/>
          <w:color w:val="222222"/>
          <w:shd w:val="clear" w:color="auto" w:fill="FFFFFF"/>
        </w:rPr>
      </w:pPr>
      <w:r w:rsidRPr="00BC686D">
        <w:rPr>
          <w:rFonts w:ascii="Arial" w:hAnsi="Arial" w:cs="Arial"/>
          <w:noProof/>
        </w:rPr>
        <w:lastRenderedPageBreak/>
        <w:drawing>
          <wp:anchor distT="0" distB="0" distL="114300" distR="114300" simplePos="0" relativeHeight="251659264" behindDoc="0" locked="0" layoutInCell="1" allowOverlap="1" wp14:anchorId="070371E2" wp14:editId="2A3492E4">
            <wp:simplePos x="0" y="0"/>
            <wp:positionH relativeFrom="column">
              <wp:posOffset>59055</wp:posOffset>
            </wp:positionH>
            <wp:positionV relativeFrom="paragraph">
              <wp:posOffset>241300</wp:posOffset>
            </wp:positionV>
            <wp:extent cx="5619750" cy="3162300"/>
            <wp:effectExtent l="0" t="0" r="0" b="0"/>
            <wp:wrapThrough wrapText="bothSides">
              <wp:wrapPolygon edited="0">
                <wp:start x="0" y="0"/>
                <wp:lineTo x="0" y="21470"/>
                <wp:lineTo x="21527" y="21470"/>
                <wp:lineTo x="21527" y="0"/>
                <wp:lineTo x="0" y="0"/>
              </wp:wrapPolygon>
            </wp:wrapThrough>
            <wp:docPr id="10" name="Image 10" descr="Dom Luis I Bridge in Porto, Portugal by alkir_vh | Video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 Luis I Bridge in Porto, Portugal by alkir_vh | VideoH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6B82" w14:textId="77777777" w:rsidR="002C4B8B" w:rsidRPr="00BC686D" w:rsidRDefault="002C4B8B" w:rsidP="002C4B8B">
      <w:pPr>
        <w:spacing w:line="276" w:lineRule="auto"/>
        <w:jc w:val="both"/>
        <w:rPr>
          <w:rFonts w:ascii="Arial" w:hAnsi="Arial" w:cs="Arial"/>
          <w:color w:val="222222"/>
          <w:shd w:val="clear" w:color="auto" w:fill="FFFFFF"/>
        </w:rPr>
      </w:pPr>
    </w:p>
    <w:p w14:paraId="67E957E1" w14:textId="77777777" w:rsidR="002C4B8B" w:rsidRPr="00BC686D" w:rsidRDefault="002C4B8B" w:rsidP="002C4B8B">
      <w:pPr>
        <w:spacing w:line="276" w:lineRule="auto"/>
        <w:jc w:val="both"/>
        <w:rPr>
          <w:rFonts w:ascii="Arial" w:hAnsi="Arial" w:cs="Arial"/>
          <w:lang w:val="fr-CA"/>
        </w:rPr>
      </w:pPr>
    </w:p>
    <w:p w14:paraId="7DDD4407" w14:textId="77777777" w:rsidR="002C4B8B" w:rsidRPr="00BC686D" w:rsidRDefault="002C4B8B" w:rsidP="002C4B8B">
      <w:pPr>
        <w:spacing w:line="276" w:lineRule="auto"/>
        <w:jc w:val="both"/>
        <w:rPr>
          <w:rFonts w:ascii="Arial" w:hAnsi="Arial" w:cs="Arial"/>
          <w:lang w:val="fr-CA"/>
        </w:rPr>
      </w:pPr>
    </w:p>
    <w:p w14:paraId="2C87B2F6" w14:textId="77777777" w:rsidR="002C4B8B" w:rsidRPr="00BC686D" w:rsidRDefault="002C4B8B" w:rsidP="002C4B8B">
      <w:pPr>
        <w:spacing w:line="276" w:lineRule="auto"/>
        <w:jc w:val="both"/>
        <w:rPr>
          <w:rFonts w:ascii="Arial" w:hAnsi="Arial" w:cs="Arial"/>
          <w:sz w:val="22"/>
          <w:szCs w:val="22"/>
          <w:lang w:val="fr-CA"/>
        </w:rPr>
      </w:pPr>
    </w:p>
    <w:p w14:paraId="6CE948ED" w14:textId="77777777" w:rsidR="002C4B8B" w:rsidRDefault="002C4B8B" w:rsidP="002C4B8B">
      <w:pPr>
        <w:spacing w:line="276" w:lineRule="auto"/>
        <w:jc w:val="both"/>
        <w:rPr>
          <w:rFonts w:ascii="Arial" w:hAnsi="Arial" w:cs="Arial"/>
          <w:sz w:val="22"/>
          <w:szCs w:val="22"/>
          <w:lang w:val="fr-CA"/>
        </w:rPr>
      </w:pPr>
    </w:p>
    <w:p w14:paraId="4C9FA9D4" w14:textId="77777777" w:rsidR="002C4B8B" w:rsidRPr="00BC686D" w:rsidRDefault="002C4B8B" w:rsidP="002C4B8B">
      <w:pPr>
        <w:spacing w:line="276" w:lineRule="auto"/>
        <w:jc w:val="both"/>
        <w:rPr>
          <w:rFonts w:ascii="Arial" w:hAnsi="Arial" w:cs="Arial"/>
          <w:sz w:val="22"/>
          <w:szCs w:val="22"/>
          <w:lang w:val="fr-CA"/>
        </w:rPr>
      </w:pPr>
    </w:p>
    <w:p w14:paraId="2442FC10" w14:textId="77777777" w:rsidR="002C4B8B" w:rsidRPr="00BC686D" w:rsidRDefault="002C4B8B" w:rsidP="002C4B8B">
      <w:pPr>
        <w:spacing w:line="276" w:lineRule="auto"/>
        <w:jc w:val="both"/>
        <w:rPr>
          <w:rFonts w:ascii="Arial" w:hAnsi="Arial" w:cs="Arial"/>
          <w:sz w:val="22"/>
          <w:szCs w:val="22"/>
          <w:lang w:val="fr-CA"/>
        </w:rPr>
      </w:pPr>
    </w:p>
    <w:p w14:paraId="38CCC7AE" w14:textId="77777777" w:rsidR="002C4B8B" w:rsidRPr="00BC686D" w:rsidRDefault="002C4B8B" w:rsidP="002C4B8B">
      <w:pPr>
        <w:spacing w:line="276" w:lineRule="auto"/>
        <w:jc w:val="both"/>
        <w:rPr>
          <w:rFonts w:ascii="Arial" w:hAnsi="Arial" w:cs="Arial"/>
          <w:sz w:val="22"/>
          <w:szCs w:val="22"/>
          <w:lang w:val="fr-CA"/>
        </w:rPr>
      </w:pPr>
    </w:p>
    <w:p w14:paraId="23153E32" w14:textId="77777777" w:rsidR="002C4B8B" w:rsidRPr="00BC686D" w:rsidRDefault="002C4B8B" w:rsidP="002C4B8B">
      <w:pPr>
        <w:spacing w:line="276" w:lineRule="auto"/>
        <w:jc w:val="both"/>
        <w:rPr>
          <w:rFonts w:ascii="Arial" w:hAnsi="Arial" w:cs="Arial"/>
          <w:sz w:val="22"/>
          <w:szCs w:val="22"/>
          <w:lang w:val="fr-CA"/>
        </w:rPr>
      </w:pPr>
      <w:r w:rsidRPr="00BC686D">
        <w:rPr>
          <w:rFonts w:ascii="Arial" w:hAnsi="Arial" w:cs="Arial"/>
          <w:sz w:val="22"/>
          <w:szCs w:val="22"/>
          <w:lang w:val="fr-CA"/>
        </w:rPr>
        <w:t xml:space="preserve">Palacio </w:t>
      </w:r>
      <w:proofErr w:type="spellStart"/>
      <w:r w:rsidRPr="00BC686D">
        <w:rPr>
          <w:rFonts w:ascii="Arial" w:hAnsi="Arial" w:cs="Arial"/>
          <w:sz w:val="22"/>
          <w:szCs w:val="22"/>
          <w:lang w:val="fr-CA"/>
        </w:rPr>
        <w:t>Nacional</w:t>
      </w:r>
      <w:proofErr w:type="spellEnd"/>
      <w:r w:rsidRPr="00BC686D">
        <w:rPr>
          <w:rFonts w:ascii="Arial" w:hAnsi="Arial" w:cs="Arial"/>
          <w:sz w:val="22"/>
          <w:szCs w:val="22"/>
          <w:lang w:val="fr-CA"/>
        </w:rPr>
        <w:t xml:space="preserve"> da Pena </w:t>
      </w:r>
    </w:p>
    <w:p w14:paraId="00FFD1CB" w14:textId="77777777" w:rsidR="002C4B8B" w:rsidRPr="00BC686D" w:rsidRDefault="002C4B8B" w:rsidP="002C4B8B">
      <w:pPr>
        <w:spacing w:line="276" w:lineRule="auto"/>
        <w:jc w:val="both"/>
        <w:rPr>
          <w:rFonts w:ascii="Arial" w:hAnsi="Arial" w:cs="Arial"/>
          <w:lang w:val="fr-CA"/>
        </w:rPr>
      </w:pPr>
    </w:p>
    <w:p w14:paraId="7120131D" w14:textId="77777777" w:rsidR="002C4B8B" w:rsidRPr="00BC686D" w:rsidRDefault="002C4B8B" w:rsidP="002C4B8B">
      <w:pPr>
        <w:spacing w:line="276" w:lineRule="auto"/>
        <w:jc w:val="both"/>
        <w:rPr>
          <w:rFonts w:ascii="Arial" w:hAnsi="Arial" w:cs="Arial"/>
          <w:lang w:val="fr-CA"/>
        </w:rPr>
      </w:pPr>
      <w:r w:rsidRPr="00BC686D">
        <w:rPr>
          <w:rFonts w:ascii="Arial" w:hAnsi="Arial" w:cs="Arial"/>
          <w:lang w:val="fr-CA"/>
        </w:rPr>
        <w:t>Ce Palais est situé au haut d’un</w:t>
      </w:r>
      <w:r>
        <w:rPr>
          <w:rFonts w:ascii="Arial" w:hAnsi="Arial" w:cs="Arial"/>
          <w:lang w:val="fr-CA"/>
        </w:rPr>
        <w:t>e</w:t>
      </w:r>
      <w:r w:rsidRPr="00BC686D">
        <w:rPr>
          <w:rFonts w:ascii="Arial" w:hAnsi="Arial" w:cs="Arial"/>
          <w:lang w:val="fr-CA"/>
        </w:rPr>
        <w:t xml:space="preserve"> montagne, il est entouré d’arbres qui lui donne</w:t>
      </w:r>
      <w:r>
        <w:rPr>
          <w:rFonts w:ascii="Arial" w:hAnsi="Arial" w:cs="Arial"/>
          <w:lang w:val="fr-CA"/>
        </w:rPr>
        <w:t>nt</w:t>
      </w:r>
      <w:r w:rsidRPr="00BC686D">
        <w:rPr>
          <w:rFonts w:ascii="Arial" w:hAnsi="Arial" w:cs="Arial"/>
          <w:lang w:val="fr-CA"/>
        </w:rPr>
        <w:t xml:space="preserve"> un effet enchanteur. Ce château est magnifique, peinturé des couleurs vivantes comme le jaune, le rouge et le bleu. Construit d’une hauteur enivrante, avec ses dômes en forme de bulles, avec des portes plus que magistrales, décoré</w:t>
      </w:r>
      <w:r>
        <w:rPr>
          <w:rFonts w:ascii="Arial" w:hAnsi="Arial" w:cs="Arial"/>
          <w:lang w:val="fr-CA"/>
        </w:rPr>
        <w:t>es</w:t>
      </w:r>
      <w:r w:rsidRPr="00BC686D">
        <w:rPr>
          <w:rFonts w:ascii="Arial" w:hAnsi="Arial" w:cs="Arial"/>
          <w:lang w:val="fr-CA"/>
        </w:rPr>
        <w:t xml:space="preserve"> avec des serpents en pierre. Habité anciennement par Ferdinand de Saxe Cobourg-</w:t>
      </w:r>
      <w:proofErr w:type="spellStart"/>
      <w:r w:rsidRPr="00BC686D">
        <w:rPr>
          <w:rFonts w:ascii="Arial" w:hAnsi="Arial" w:cs="Arial"/>
          <w:lang w:val="fr-CA"/>
        </w:rPr>
        <w:t>Gothat</w:t>
      </w:r>
      <w:proofErr w:type="spellEnd"/>
      <w:r w:rsidRPr="00BC686D">
        <w:rPr>
          <w:rFonts w:ascii="Arial" w:hAnsi="Arial" w:cs="Arial"/>
          <w:lang w:val="fr-CA"/>
        </w:rPr>
        <w:t xml:space="preserve"> marié à Marie</w:t>
      </w:r>
      <w:r>
        <w:rPr>
          <w:rFonts w:ascii="Arial" w:hAnsi="Arial" w:cs="Arial"/>
          <w:lang w:val="fr-CA"/>
        </w:rPr>
        <w:t> </w:t>
      </w:r>
      <w:r w:rsidRPr="00BC686D">
        <w:rPr>
          <w:rFonts w:ascii="Arial" w:hAnsi="Arial" w:cs="Arial"/>
          <w:lang w:val="fr-CA"/>
        </w:rPr>
        <w:t xml:space="preserve">II, celui-ci avait embauché un architecte nommé Ludwig von </w:t>
      </w:r>
      <w:proofErr w:type="spellStart"/>
      <w:r w:rsidRPr="00BC686D">
        <w:rPr>
          <w:rFonts w:ascii="Arial" w:hAnsi="Arial" w:cs="Arial"/>
          <w:lang w:val="fr-CA"/>
        </w:rPr>
        <w:t>Eschwege</w:t>
      </w:r>
      <w:proofErr w:type="spellEnd"/>
      <w:r w:rsidRPr="00BC686D">
        <w:rPr>
          <w:rFonts w:ascii="Arial" w:hAnsi="Arial" w:cs="Arial"/>
          <w:lang w:val="fr-CA"/>
        </w:rPr>
        <w:t xml:space="preserve"> en 1840 pour construire ce magnifique Palais. En plus, l’intérieur aurait été décoré par le grand Eiffel. </w:t>
      </w:r>
    </w:p>
    <w:p w14:paraId="768A2C7B" w14:textId="77777777" w:rsidR="002C4B8B" w:rsidRPr="00BC686D" w:rsidRDefault="002C4B8B" w:rsidP="002C4B8B">
      <w:pPr>
        <w:spacing w:line="276" w:lineRule="auto"/>
        <w:jc w:val="both"/>
        <w:rPr>
          <w:rFonts w:ascii="Arial" w:hAnsi="Arial" w:cs="Arial"/>
          <w:lang w:val="fr-CA"/>
        </w:rPr>
      </w:pPr>
    </w:p>
    <w:p w14:paraId="2DD9541C" w14:textId="77777777" w:rsidR="002C4B8B" w:rsidRPr="00BC686D" w:rsidRDefault="002C4B8B" w:rsidP="002C4B8B">
      <w:pPr>
        <w:spacing w:line="276" w:lineRule="auto"/>
        <w:jc w:val="both"/>
        <w:rPr>
          <w:rFonts w:ascii="Arial" w:hAnsi="Arial" w:cs="Arial"/>
          <w:lang w:val="fr-CA"/>
        </w:rPr>
      </w:pPr>
    </w:p>
    <w:p w14:paraId="057C7F88" w14:textId="77777777" w:rsidR="002C4B8B" w:rsidRPr="00BC686D" w:rsidRDefault="002C4B8B" w:rsidP="002C4B8B">
      <w:pPr>
        <w:spacing w:line="276" w:lineRule="auto"/>
        <w:jc w:val="both"/>
        <w:rPr>
          <w:rFonts w:ascii="Arial" w:hAnsi="Arial" w:cs="Arial"/>
          <w:lang w:val="fr-CA"/>
        </w:rPr>
      </w:pPr>
      <w:r w:rsidRPr="00BC686D">
        <w:rPr>
          <w:rFonts w:ascii="Arial" w:hAnsi="Arial" w:cs="Arial"/>
          <w:noProof/>
        </w:rPr>
        <w:lastRenderedPageBreak/>
        <w:drawing>
          <wp:inline distT="0" distB="0" distL="0" distR="0" wp14:anchorId="3DF3F99D" wp14:editId="53BBCC22">
            <wp:extent cx="5486400" cy="3210560"/>
            <wp:effectExtent l="0" t="0" r="0" b="8890"/>
            <wp:docPr id="11" name="Image 11" descr="Le Palais de Pena et la folle imagination d'un &quot;roi-artis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alais de Pena et la folle imagination d'un &quot;roi-artist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10560"/>
                    </a:xfrm>
                    <a:prstGeom prst="rect">
                      <a:avLst/>
                    </a:prstGeom>
                    <a:noFill/>
                    <a:ln>
                      <a:noFill/>
                    </a:ln>
                  </pic:spPr>
                </pic:pic>
              </a:graphicData>
            </a:graphic>
          </wp:inline>
        </w:drawing>
      </w:r>
    </w:p>
    <w:p w14:paraId="14353137" w14:textId="77777777" w:rsidR="002C4B8B" w:rsidRPr="00BC686D" w:rsidRDefault="002C4B8B" w:rsidP="002C4B8B">
      <w:pPr>
        <w:spacing w:line="276" w:lineRule="auto"/>
        <w:jc w:val="both"/>
        <w:rPr>
          <w:rFonts w:ascii="Arial" w:hAnsi="Arial" w:cs="Arial"/>
          <w:lang w:val="fr-CA"/>
        </w:rPr>
      </w:pPr>
    </w:p>
    <w:p w14:paraId="57ADD648" w14:textId="77777777" w:rsidR="002C4B8B" w:rsidRPr="00BC686D" w:rsidRDefault="002C4B8B" w:rsidP="002C4B8B">
      <w:pPr>
        <w:spacing w:line="276" w:lineRule="auto"/>
        <w:jc w:val="both"/>
        <w:rPr>
          <w:rFonts w:ascii="Arial" w:hAnsi="Arial" w:cs="Arial"/>
          <w:lang w:val="fr-CA"/>
        </w:rPr>
      </w:pPr>
    </w:p>
    <w:p w14:paraId="4302770D" w14:textId="77777777" w:rsidR="002C4B8B" w:rsidRPr="00BC686D" w:rsidRDefault="002C4B8B" w:rsidP="002C4B8B">
      <w:pPr>
        <w:spacing w:line="276" w:lineRule="auto"/>
        <w:jc w:val="both"/>
        <w:rPr>
          <w:rFonts w:ascii="Arial" w:hAnsi="Arial" w:cs="Arial"/>
          <w:lang w:val="fr-CA"/>
        </w:rPr>
      </w:pPr>
    </w:p>
    <w:p w14:paraId="509E00F8" w14:textId="77777777" w:rsidR="002C4B8B" w:rsidRPr="00BC686D" w:rsidRDefault="002C4B8B" w:rsidP="002C4B8B">
      <w:pPr>
        <w:spacing w:line="276" w:lineRule="auto"/>
        <w:jc w:val="both"/>
        <w:rPr>
          <w:rFonts w:ascii="Arial" w:hAnsi="Arial" w:cs="Arial"/>
          <w:lang w:val="fr-CA"/>
        </w:rPr>
      </w:pPr>
    </w:p>
    <w:p w14:paraId="5897FC5D" w14:textId="77777777" w:rsidR="002C4B8B" w:rsidRPr="00BC686D" w:rsidRDefault="002C4B8B" w:rsidP="002C4B8B">
      <w:pPr>
        <w:spacing w:line="276" w:lineRule="auto"/>
        <w:jc w:val="both"/>
        <w:rPr>
          <w:rFonts w:ascii="Arial" w:hAnsi="Arial" w:cs="Arial"/>
          <w:b/>
          <w:lang w:val="fr-CA"/>
        </w:rPr>
      </w:pPr>
    </w:p>
    <w:p w14:paraId="59B9668F" w14:textId="77777777" w:rsidR="002C4B8B" w:rsidRPr="00BC686D" w:rsidRDefault="002C4B8B" w:rsidP="002C4B8B">
      <w:pPr>
        <w:spacing w:line="276" w:lineRule="auto"/>
        <w:jc w:val="both"/>
        <w:rPr>
          <w:rFonts w:ascii="Arial" w:hAnsi="Arial" w:cs="Arial"/>
          <w:b/>
          <w:lang w:val="fr-CA"/>
        </w:rPr>
      </w:pPr>
    </w:p>
    <w:p w14:paraId="38A04F92" w14:textId="77777777" w:rsidR="002C4B8B" w:rsidRPr="00BC686D" w:rsidRDefault="002C4B8B" w:rsidP="002C4B8B">
      <w:pPr>
        <w:spacing w:line="276" w:lineRule="auto"/>
        <w:jc w:val="both"/>
        <w:rPr>
          <w:rFonts w:ascii="Arial" w:hAnsi="Arial" w:cs="Arial"/>
          <w:b/>
          <w:lang w:val="fr-CA"/>
        </w:rPr>
      </w:pPr>
    </w:p>
    <w:p w14:paraId="791962C9" w14:textId="77777777" w:rsidR="002C4B8B" w:rsidRPr="00BC686D" w:rsidRDefault="002C4B8B" w:rsidP="002C4B8B">
      <w:pPr>
        <w:spacing w:line="276" w:lineRule="auto"/>
        <w:jc w:val="both"/>
        <w:rPr>
          <w:rFonts w:ascii="Arial" w:hAnsi="Arial" w:cs="Arial"/>
          <w:b/>
          <w:lang w:val="fr-CA"/>
        </w:rPr>
      </w:pPr>
    </w:p>
    <w:p w14:paraId="5DEFB58D" w14:textId="77777777" w:rsidR="002C4B8B" w:rsidRPr="00BC686D" w:rsidRDefault="002C4B8B" w:rsidP="002C4B8B">
      <w:pPr>
        <w:spacing w:line="276" w:lineRule="auto"/>
        <w:jc w:val="both"/>
        <w:rPr>
          <w:rFonts w:ascii="Arial" w:hAnsi="Arial" w:cs="Arial"/>
          <w:b/>
          <w:lang w:val="fr-CA"/>
        </w:rPr>
      </w:pPr>
    </w:p>
    <w:p w14:paraId="5014B7DD" w14:textId="77777777" w:rsidR="002C4B8B" w:rsidRPr="00BC686D" w:rsidRDefault="002C4B8B" w:rsidP="002C4B8B">
      <w:pPr>
        <w:spacing w:line="276" w:lineRule="auto"/>
        <w:jc w:val="both"/>
        <w:rPr>
          <w:rFonts w:ascii="Arial" w:hAnsi="Arial" w:cs="Arial"/>
          <w:b/>
          <w:lang w:val="fr-CA"/>
        </w:rPr>
      </w:pPr>
    </w:p>
    <w:p w14:paraId="45DE8ABA" w14:textId="77777777" w:rsidR="002C4B8B" w:rsidRPr="00BC686D" w:rsidRDefault="002C4B8B" w:rsidP="002C4B8B">
      <w:pPr>
        <w:spacing w:line="276" w:lineRule="auto"/>
        <w:jc w:val="both"/>
        <w:rPr>
          <w:rFonts w:ascii="Arial" w:hAnsi="Arial" w:cs="Arial"/>
          <w:b/>
          <w:lang w:val="fr-CA"/>
        </w:rPr>
      </w:pPr>
    </w:p>
    <w:p w14:paraId="057CDB90" w14:textId="77777777" w:rsidR="002C4B8B" w:rsidRPr="00BC686D" w:rsidRDefault="002C4B8B" w:rsidP="002C4B8B">
      <w:pPr>
        <w:spacing w:line="276" w:lineRule="auto"/>
        <w:jc w:val="both"/>
        <w:rPr>
          <w:rFonts w:ascii="Arial" w:hAnsi="Arial" w:cs="Arial"/>
          <w:bCs/>
          <w:sz w:val="22"/>
          <w:szCs w:val="22"/>
          <w:lang w:val="fr-CA"/>
        </w:rPr>
      </w:pPr>
      <w:r w:rsidRPr="00BC686D">
        <w:rPr>
          <w:rFonts w:ascii="Arial" w:hAnsi="Arial" w:cs="Arial"/>
          <w:bCs/>
          <w:sz w:val="22"/>
          <w:szCs w:val="22"/>
          <w:lang w:val="fr-CA"/>
        </w:rPr>
        <w:t>Monastère de Batalha</w:t>
      </w:r>
    </w:p>
    <w:p w14:paraId="21FFDC8F" w14:textId="77777777" w:rsidR="002C4B8B" w:rsidRPr="00BC686D" w:rsidRDefault="002C4B8B" w:rsidP="002C4B8B">
      <w:pPr>
        <w:spacing w:line="276" w:lineRule="auto"/>
        <w:jc w:val="both"/>
        <w:rPr>
          <w:rFonts w:ascii="Arial" w:hAnsi="Arial" w:cs="Arial"/>
          <w:bCs/>
          <w:sz w:val="22"/>
          <w:szCs w:val="22"/>
          <w:lang w:val="fr-CA"/>
        </w:rPr>
      </w:pPr>
    </w:p>
    <w:p w14:paraId="6FBD2B18" w14:textId="77777777" w:rsidR="002C4B8B" w:rsidRPr="00BC686D" w:rsidRDefault="002C4B8B" w:rsidP="002C4B8B">
      <w:pPr>
        <w:spacing w:line="276" w:lineRule="auto"/>
        <w:jc w:val="both"/>
        <w:rPr>
          <w:rFonts w:ascii="Arial" w:hAnsi="Arial" w:cs="Arial"/>
          <w:bCs/>
          <w:lang w:val="fr-CA"/>
        </w:rPr>
      </w:pPr>
      <w:r w:rsidRPr="00BC686D">
        <w:rPr>
          <w:rFonts w:ascii="Arial" w:hAnsi="Arial" w:cs="Arial"/>
          <w:bCs/>
          <w:lang w:val="fr-CA"/>
        </w:rPr>
        <w:t>En 1385, le monastère avait été construit pour célébrer la victoire des Portugais sur les Castillans à la bataille d</w:t>
      </w:r>
      <w:r>
        <w:rPr>
          <w:rFonts w:ascii="Arial" w:hAnsi="Arial" w:cs="Arial"/>
          <w:bCs/>
          <w:lang w:val="fr-CA"/>
        </w:rPr>
        <w:t>’</w:t>
      </w:r>
      <w:proofErr w:type="spellStart"/>
      <w:r w:rsidRPr="00BC686D">
        <w:rPr>
          <w:rFonts w:ascii="Arial" w:hAnsi="Arial" w:cs="Arial"/>
          <w:bCs/>
          <w:lang w:val="fr-CA"/>
        </w:rPr>
        <w:t>Aljubarrota</w:t>
      </w:r>
      <w:proofErr w:type="spellEnd"/>
      <w:r w:rsidRPr="00BC686D">
        <w:rPr>
          <w:rFonts w:ascii="Arial" w:hAnsi="Arial" w:cs="Arial"/>
          <w:bCs/>
          <w:lang w:val="fr-CA"/>
        </w:rPr>
        <w:t xml:space="preserve"> une bataille qui a changé le pays. Le monastère de Santa Maria da Vitória, aussi connu sous le nom du monastère de Batalha, et il est situé à Batalha au Portugal. Ce monastère dominicain de Batalha avait été pendant deux siècles le grand site de la monarchie portugaise où s</w:t>
      </w:r>
      <w:r>
        <w:rPr>
          <w:rFonts w:ascii="Arial" w:hAnsi="Arial" w:cs="Arial"/>
          <w:bCs/>
          <w:lang w:val="fr-CA"/>
        </w:rPr>
        <w:t>’</w:t>
      </w:r>
      <w:r w:rsidRPr="00BC686D">
        <w:rPr>
          <w:rFonts w:ascii="Arial" w:hAnsi="Arial" w:cs="Arial"/>
          <w:bCs/>
          <w:lang w:val="fr-CA"/>
        </w:rPr>
        <w:t>est développé ce magnifique style gothique national original. Le monument a été classé au patrimoine mondial de l</w:t>
      </w:r>
      <w:r>
        <w:rPr>
          <w:rFonts w:ascii="Arial" w:hAnsi="Arial" w:cs="Arial"/>
          <w:bCs/>
          <w:lang w:val="fr-CA"/>
        </w:rPr>
        <w:t>’</w:t>
      </w:r>
      <w:r w:rsidRPr="00BC686D">
        <w:rPr>
          <w:rFonts w:ascii="Arial" w:hAnsi="Arial" w:cs="Arial"/>
          <w:bCs/>
          <w:lang w:val="fr-CA"/>
        </w:rPr>
        <w:t>UNESCO</w:t>
      </w:r>
      <w:r>
        <w:rPr>
          <w:rFonts w:ascii="Arial" w:hAnsi="Arial" w:cs="Arial"/>
          <w:bCs/>
          <w:lang w:val="fr-CA"/>
        </w:rPr>
        <w:t> </w:t>
      </w:r>
      <w:r w:rsidRPr="00BC686D">
        <w:rPr>
          <w:rFonts w:ascii="Arial" w:hAnsi="Arial" w:cs="Arial"/>
          <w:bCs/>
          <w:lang w:val="fr-CA"/>
        </w:rPr>
        <w:t>:</w:t>
      </w:r>
    </w:p>
    <w:p w14:paraId="472B2D0E" w14:textId="77777777" w:rsidR="002C4B8B" w:rsidRPr="00BC686D" w:rsidRDefault="002C4B8B" w:rsidP="002C4B8B">
      <w:pPr>
        <w:spacing w:line="276" w:lineRule="auto"/>
        <w:jc w:val="both"/>
        <w:rPr>
          <w:rFonts w:ascii="Arial" w:hAnsi="Arial" w:cs="Arial"/>
          <w:bCs/>
          <w:lang w:val="fr-CA"/>
        </w:rPr>
      </w:pPr>
      <w:r w:rsidRPr="00BC686D">
        <w:rPr>
          <w:rFonts w:ascii="Arial" w:hAnsi="Arial" w:cs="Arial"/>
          <w:bCs/>
          <w:lang w:val="fr-CA"/>
        </w:rPr>
        <w:t xml:space="preserve"> «</w:t>
      </w:r>
      <w:r>
        <w:rPr>
          <w:rFonts w:ascii="Arial" w:hAnsi="Arial" w:cs="Arial"/>
          <w:bCs/>
          <w:lang w:val="fr-CA"/>
        </w:rPr>
        <w:t> </w:t>
      </w:r>
      <w:r w:rsidRPr="00BC686D">
        <w:rPr>
          <w:rFonts w:ascii="Arial" w:hAnsi="Arial" w:cs="Arial"/>
          <w:bCs/>
          <w:lang w:val="fr-CA"/>
        </w:rPr>
        <w:t>Critère (i)</w:t>
      </w:r>
      <w:r>
        <w:rPr>
          <w:rFonts w:ascii="Arial" w:hAnsi="Arial" w:cs="Arial"/>
          <w:bCs/>
          <w:lang w:val="fr-CA"/>
        </w:rPr>
        <w:t> </w:t>
      </w:r>
      <w:r w:rsidRPr="00BC686D">
        <w:rPr>
          <w:rFonts w:ascii="Arial" w:hAnsi="Arial" w:cs="Arial"/>
          <w:bCs/>
          <w:lang w:val="fr-CA"/>
        </w:rPr>
        <w:t>: Le monastère dominicain de Batalha est l’un des chefs-d’œuvre absolus de l’art gothique.</w:t>
      </w:r>
    </w:p>
    <w:p w14:paraId="5E6C5D4F" w14:textId="77777777" w:rsidR="002C4B8B" w:rsidRPr="00BC686D" w:rsidRDefault="002C4B8B" w:rsidP="002C4B8B">
      <w:pPr>
        <w:spacing w:line="276" w:lineRule="auto"/>
        <w:jc w:val="both"/>
        <w:rPr>
          <w:rFonts w:ascii="Arial" w:hAnsi="Arial" w:cs="Arial"/>
          <w:bCs/>
          <w:lang w:val="fr-CA"/>
        </w:rPr>
      </w:pPr>
      <w:r w:rsidRPr="00BC686D">
        <w:rPr>
          <w:rFonts w:ascii="Arial" w:hAnsi="Arial" w:cs="Arial"/>
          <w:bCs/>
          <w:lang w:val="fr-CA"/>
        </w:rPr>
        <w:lastRenderedPageBreak/>
        <w:t>Critère (ii)</w:t>
      </w:r>
      <w:r>
        <w:rPr>
          <w:rFonts w:ascii="Arial" w:hAnsi="Arial" w:cs="Arial"/>
          <w:bCs/>
          <w:lang w:val="fr-CA"/>
        </w:rPr>
        <w:t> </w:t>
      </w:r>
      <w:r w:rsidRPr="00BC686D">
        <w:rPr>
          <w:rFonts w:ascii="Arial" w:hAnsi="Arial" w:cs="Arial"/>
          <w:bCs/>
          <w:lang w:val="fr-CA"/>
        </w:rPr>
        <w:t>: Le monastère de Batalha a été, pendant plus de deux siècles, un chantier important de la monarchie portugaise. Les traits les plus caractéristiques d</w:t>
      </w:r>
      <w:r>
        <w:rPr>
          <w:rFonts w:ascii="Arial" w:hAnsi="Arial" w:cs="Arial"/>
          <w:bCs/>
          <w:lang w:val="fr-CA"/>
        </w:rPr>
        <w:t>’</w:t>
      </w:r>
      <w:r w:rsidRPr="00BC686D">
        <w:rPr>
          <w:rFonts w:ascii="Arial" w:hAnsi="Arial" w:cs="Arial"/>
          <w:bCs/>
          <w:lang w:val="fr-CA"/>
        </w:rPr>
        <w:t>un art national y ont été déterminés, tant à la Renaissance qu’à la période gothique.</w:t>
      </w:r>
      <w:r>
        <w:rPr>
          <w:rFonts w:ascii="Arial" w:hAnsi="Arial" w:cs="Arial"/>
          <w:bCs/>
          <w:lang w:val="fr-CA"/>
        </w:rPr>
        <w:t> </w:t>
      </w:r>
      <w:r w:rsidRPr="00BC686D">
        <w:rPr>
          <w:rFonts w:ascii="Arial" w:hAnsi="Arial" w:cs="Arial"/>
          <w:bCs/>
          <w:lang w:val="fr-CA"/>
        </w:rPr>
        <w:t>»</w:t>
      </w:r>
    </w:p>
    <w:p w14:paraId="7E4476C3" w14:textId="77777777" w:rsidR="002C4B8B" w:rsidRPr="00BC686D" w:rsidRDefault="002C4B8B" w:rsidP="002C4B8B">
      <w:pPr>
        <w:spacing w:line="276" w:lineRule="auto"/>
        <w:jc w:val="both"/>
        <w:rPr>
          <w:rFonts w:ascii="Arial" w:hAnsi="Arial" w:cs="Arial"/>
          <w:bCs/>
          <w:lang w:val="fr-CA"/>
        </w:rPr>
      </w:pPr>
    </w:p>
    <w:p w14:paraId="238D1997" w14:textId="77777777" w:rsidR="002C4B8B" w:rsidRPr="00BC686D" w:rsidRDefault="002C4B8B" w:rsidP="002C4B8B">
      <w:pPr>
        <w:spacing w:line="276" w:lineRule="auto"/>
        <w:jc w:val="both"/>
        <w:rPr>
          <w:rFonts w:ascii="Arial" w:hAnsi="Arial" w:cs="Arial"/>
          <w:b/>
          <w:lang w:val="fr-CA"/>
        </w:rPr>
      </w:pPr>
      <w:r w:rsidRPr="00BC686D">
        <w:rPr>
          <w:rFonts w:ascii="Arial" w:hAnsi="Arial" w:cs="Arial"/>
          <w:noProof/>
        </w:rPr>
        <w:drawing>
          <wp:inline distT="0" distB="0" distL="0" distR="0" wp14:anchorId="669314DB" wp14:editId="339413F7">
            <wp:extent cx="5486400" cy="4114165"/>
            <wp:effectExtent l="0" t="0" r="0" b="635"/>
            <wp:docPr id="12" name="Image 12" descr="Monastère de Batalh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astère de Batalha — Wikip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165"/>
                    </a:xfrm>
                    <a:prstGeom prst="rect">
                      <a:avLst/>
                    </a:prstGeom>
                    <a:noFill/>
                    <a:ln>
                      <a:noFill/>
                    </a:ln>
                  </pic:spPr>
                </pic:pic>
              </a:graphicData>
            </a:graphic>
          </wp:inline>
        </w:drawing>
      </w:r>
    </w:p>
    <w:p w14:paraId="771B8E58" w14:textId="77777777" w:rsidR="002C4B8B" w:rsidRPr="00BC686D" w:rsidRDefault="002C4B8B" w:rsidP="002C4B8B">
      <w:pPr>
        <w:spacing w:line="276" w:lineRule="auto"/>
        <w:jc w:val="both"/>
        <w:rPr>
          <w:rFonts w:ascii="Arial" w:hAnsi="Arial" w:cs="Arial"/>
          <w:b/>
          <w:lang w:val="fr-CA"/>
        </w:rPr>
      </w:pPr>
    </w:p>
    <w:p w14:paraId="7730B3A9" w14:textId="77777777" w:rsidR="002C4B8B" w:rsidRPr="00BC686D" w:rsidRDefault="002C4B8B" w:rsidP="002C4B8B">
      <w:pPr>
        <w:spacing w:line="276" w:lineRule="auto"/>
        <w:jc w:val="both"/>
        <w:rPr>
          <w:rFonts w:ascii="Arial" w:hAnsi="Arial" w:cs="Arial"/>
          <w:b/>
          <w:lang w:val="fr-CA"/>
        </w:rPr>
      </w:pPr>
    </w:p>
    <w:p w14:paraId="2269579A" w14:textId="77777777" w:rsidR="002C4B8B" w:rsidRPr="00BC686D" w:rsidRDefault="002C4B8B" w:rsidP="002C4B8B">
      <w:pPr>
        <w:spacing w:line="276" w:lineRule="auto"/>
        <w:jc w:val="both"/>
        <w:rPr>
          <w:rFonts w:ascii="Arial" w:hAnsi="Arial" w:cs="Arial"/>
          <w:b/>
          <w:lang w:val="fr-CA"/>
        </w:rPr>
      </w:pPr>
    </w:p>
    <w:p w14:paraId="3E527681" w14:textId="77777777" w:rsidR="002C4B8B" w:rsidRPr="00BC686D" w:rsidRDefault="002C4B8B" w:rsidP="002C4B8B">
      <w:pPr>
        <w:spacing w:line="276" w:lineRule="auto"/>
        <w:jc w:val="both"/>
        <w:rPr>
          <w:rFonts w:ascii="Arial" w:hAnsi="Arial" w:cs="Arial"/>
          <w:b/>
          <w:lang w:val="fr-CA"/>
        </w:rPr>
      </w:pPr>
    </w:p>
    <w:p w14:paraId="7C98F83E" w14:textId="77777777" w:rsidR="002C4B8B" w:rsidRPr="00BC686D" w:rsidRDefault="002C4B8B" w:rsidP="002C4B8B">
      <w:pPr>
        <w:spacing w:line="276" w:lineRule="auto"/>
        <w:jc w:val="both"/>
        <w:rPr>
          <w:rFonts w:ascii="Arial" w:hAnsi="Arial" w:cs="Arial"/>
          <w:b/>
          <w:lang w:val="fr-CA"/>
        </w:rPr>
      </w:pPr>
    </w:p>
    <w:p w14:paraId="13786A5F" w14:textId="77777777" w:rsidR="002C4B8B" w:rsidRPr="00BC686D" w:rsidRDefault="002C4B8B" w:rsidP="002C4B8B">
      <w:pPr>
        <w:spacing w:line="276" w:lineRule="auto"/>
        <w:jc w:val="both"/>
        <w:rPr>
          <w:rFonts w:ascii="Arial" w:hAnsi="Arial" w:cs="Arial"/>
          <w:bCs/>
          <w:sz w:val="22"/>
          <w:szCs w:val="22"/>
          <w:lang w:val="fr-CA"/>
        </w:rPr>
      </w:pPr>
      <w:r w:rsidRPr="00BC686D">
        <w:rPr>
          <w:rFonts w:ascii="Arial" w:hAnsi="Arial" w:cs="Arial"/>
          <w:bCs/>
          <w:sz w:val="22"/>
          <w:szCs w:val="22"/>
          <w:lang w:val="fr-CA"/>
        </w:rPr>
        <w:t xml:space="preserve">Cap Saint-Vincent </w:t>
      </w:r>
    </w:p>
    <w:p w14:paraId="0D957E21" w14:textId="77777777" w:rsidR="002C4B8B" w:rsidRPr="00BC686D" w:rsidRDefault="002C4B8B" w:rsidP="002C4B8B">
      <w:pPr>
        <w:spacing w:line="276" w:lineRule="auto"/>
        <w:jc w:val="both"/>
        <w:rPr>
          <w:rFonts w:ascii="Arial" w:hAnsi="Arial" w:cs="Arial"/>
          <w:bCs/>
          <w:lang w:val="fr-CA"/>
        </w:rPr>
      </w:pPr>
      <w:r w:rsidRPr="00BC686D">
        <w:rPr>
          <w:rFonts w:ascii="Arial" w:hAnsi="Arial" w:cs="Arial"/>
          <w:bCs/>
          <w:lang w:val="fr-CA"/>
        </w:rPr>
        <w:t>C’est l’un des plus beaux phares au Portugal. Situé à l’extrême sud-ouest du Portugal, dans l’Algarve c’est un ancien phare abandonné qui était le meilleur point de vue lors des batailles. Ce phare avait été cré</w:t>
      </w:r>
      <w:r>
        <w:rPr>
          <w:rFonts w:ascii="Arial" w:hAnsi="Arial" w:cs="Arial"/>
          <w:bCs/>
          <w:lang w:val="fr-CA"/>
        </w:rPr>
        <w:t>é</w:t>
      </w:r>
      <w:r w:rsidRPr="00BC686D">
        <w:rPr>
          <w:rFonts w:ascii="Arial" w:hAnsi="Arial" w:cs="Arial"/>
          <w:bCs/>
          <w:lang w:val="fr-CA"/>
        </w:rPr>
        <w:t xml:space="preserve"> dans l’ère des Phéniciens. Lorsqu’on le visite</w:t>
      </w:r>
      <w:r>
        <w:rPr>
          <w:rFonts w:ascii="Arial" w:hAnsi="Arial" w:cs="Arial"/>
          <w:bCs/>
          <w:lang w:val="fr-CA"/>
        </w:rPr>
        <w:t>,</w:t>
      </w:r>
      <w:r w:rsidRPr="00BC686D">
        <w:rPr>
          <w:rFonts w:ascii="Arial" w:hAnsi="Arial" w:cs="Arial"/>
          <w:bCs/>
          <w:lang w:val="fr-CA"/>
        </w:rPr>
        <w:t xml:space="preserve"> il est possible de voir l’océan </w:t>
      </w:r>
      <w:proofErr w:type="gramStart"/>
      <w:r w:rsidRPr="00BC686D">
        <w:rPr>
          <w:rFonts w:ascii="Arial" w:hAnsi="Arial" w:cs="Arial"/>
          <w:bCs/>
          <w:lang w:val="fr-CA"/>
        </w:rPr>
        <w:t>atlantique</w:t>
      </w:r>
      <w:proofErr w:type="gramEnd"/>
      <w:r w:rsidRPr="00BC686D">
        <w:rPr>
          <w:rFonts w:ascii="Arial" w:hAnsi="Arial" w:cs="Arial"/>
          <w:bCs/>
          <w:lang w:val="fr-CA"/>
        </w:rPr>
        <w:t xml:space="preserve"> donnant une magnifique vue. Ses ruines sont remplies d’histoire des anciennes batailles qui y sont arrivées.  </w:t>
      </w:r>
    </w:p>
    <w:p w14:paraId="3B1473A2" w14:textId="77777777" w:rsidR="002C4B8B" w:rsidRPr="00BC686D" w:rsidRDefault="002C4B8B" w:rsidP="002C4B8B">
      <w:pPr>
        <w:spacing w:line="276" w:lineRule="auto"/>
        <w:jc w:val="both"/>
        <w:rPr>
          <w:rFonts w:ascii="Arial" w:hAnsi="Arial" w:cs="Arial"/>
          <w:bCs/>
          <w:lang w:val="fr-CA"/>
        </w:rPr>
      </w:pPr>
      <w:r w:rsidRPr="00BC686D">
        <w:rPr>
          <w:rFonts w:ascii="Arial" w:hAnsi="Arial" w:cs="Arial"/>
          <w:noProof/>
        </w:rPr>
        <w:lastRenderedPageBreak/>
        <w:drawing>
          <wp:anchor distT="0" distB="0" distL="114300" distR="114300" simplePos="0" relativeHeight="251660288" behindDoc="0" locked="0" layoutInCell="1" allowOverlap="1" wp14:anchorId="52CEAE9D" wp14:editId="5E0DAC9A">
            <wp:simplePos x="0" y="0"/>
            <wp:positionH relativeFrom="column">
              <wp:posOffset>807258</wp:posOffset>
            </wp:positionH>
            <wp:positionV relativeFrom="paragraph">
              <wp:posOffset>226118</wp:posOffset>
            </wp:positionV>
            <wp:extent cx="3756025" cy="2816860"/>
            <wp:effectExtent l="0" t="0" r="0" b="2540"/>
            <wp:wrapSquare wrapText="bothSides"/>
            <wp:docPr id="13" name="Image 13" descr="Phare du cap Saint-Vincen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are du cap Saint-Vincent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02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4D7CF" w14:textId="77777777" w:rsidR="002C4B8B" w:rsidRPr="00BC686D" w:rsidRDefault="002C4B8B" w:rsidP="002C4B8B">
      <w:pPr>
        <w:spacing w:line="276" w:lineRule="auto"/>
        <w:jc w:val="both"/>
        <w:rPr>
          <w:rFonts w:ascii="Arial" w:hAnsi="Arial" w:cs="Arial"/>
          <w:b/>
          <w:lang w:val="fr-CA"/>
        </w:rPr>
      </w:pPr>
    </w:p>
    <w:p w14:paraId="40F7DE64" w14:textId="77777777" w:rsidR="002C4B8B" w:rsidRPr="00BC686D" w:rsidRDefault="002C4B8B" w:rsidP="002C4B8B">
      <w:pPr>
        <w:spacing w:line="276" w:lineRule="auto"/>
        <w:jc w:val="both"/>
        <w:rPr>
          <w:rFonts w:ascii="Arial" w:hAnsi="Arial" w:cs="Arial"/>
          <w:b/>
          <w:lang w:val="fr-CA"/>
        </w:rPr>
      </w:pPr>
    </w:p>
    <w:p w14:paraId="001B7308" w14:textId="77777777" w:rsidR="002C4B8B" w:rsidRPr="00BC686D" w:rsidRDefault="002C4B8B" w:rsidP="002C4B8B">
      <w:pPr>
        <w:spacing w:line="276" w:lineRule="auto"/>
        <w:jc w:val="both"/>
        <w:rPr>
          <w:rFonts w:ascii="Arial" w:hAnsi="Arial" w:cs="Arial"/>
          <w:b/>
          <w:lang w:val="fr-CA"/>
        </w:rPr>
      </w:pPr>
    </w:p>
    <w:p w14:paraId="38189F12" w14:textId="77777777" w:rsidR="002C4B8B" w:rsidRPr="00BC686D" w:rsidRDefault="002C4B8B" w:rsidP="002C4B8B">
      <w:pPr>
        <w:rPr>
          <w:rFonts w:ascii="Arial" w:hAnsi="Arial" w:cs="Arial"/>
          <w:lang w:val="fr-CA"/>
        </w:rPr>
      </w:pPr>
    </w:p>
    <w:p w14:paraId="239B52FA" w14:textId="77777777" w:rsidR="002C4B8B" w:rsidRPr="00BC686D" w:rsidRDefault="002C4B8B" w:rsidP="002C4B8B">
      <w:pPr>
        <w:rPr>
          <w:rFonts w:ascii="Arial" w:hAnsi="Arial" w:cs="Arial"/>
          <w:lang w:val="fr-CA"/>
        </w:rPr>
      </w:pPr>
    </w:p>
    <w:p w14:paraId="18CB1617" w14:textId="77777777" w:rsidR="002C4B8B" w:rsidRPr="00BC686D" w:rsidRDefault="002C4B8B" w:rsidP="002C4B8B">
      <w:pPr>
        <w:rPr>
          <w:rFonts w:ascii="Arial" w:hAnsi="Arial" w:cs="Arial"/>
          <w:lang w:val="fr-CA"/>
        </w:rPr>
      </w:pPr>
    </w:p>
    <w:p w14:paraId="421B3EF5" w14:textId="77777777" w:rsidR="002C4B8B" w:rsidRPr="00BC686D" w:rsidRDefault="002C4B8B" w:rsidP="002C4B8B">
      <w:pPr>
        <w:rPr>
          <w:rFonts w:ascii="Arial" w:hAnsi="Arial" w:cs="Arial"/>
          <w:lang w:val="fr-CA"/>
        </w:rPr>
      </w:pPr>
    </w:p>
    <w:p w14:paraId="2A4B053D" w14:textId="77777777" w:rsidR="002C4B8B" w:rsidRPr="00BC686D" w:rsidRDefault="002C4B8B" w:rsidP="002C4B8B">
      <w:pPr>
        <w:rPr>
          <w:rFonts w:ascii="Arial" w:hAnsi="Arial" w:cs="Arial"/>
          <w:lang w:val="fr-CA"/>
        </w:rPr>
      </w:pPr>
    </w:p>
    <w:p w14:paraId="1B14AC89" w14:textId="77777777" w:rsidR="002C4B8B" w:rsidRPr="00BC686D" w:rsidRDefault="002C4B8B" w:rsidP="002C4B8B">
      <w:pPr>
        <w:rPr>
          <w:rFonts w:ascii="Arial" w:hAnsi="Arial" w:cs="Arial"/>
          <w:lang w:val="fr-CA"/>
        </w:rPr>
      </w:pPr>
    </w:p>
    <w:p w14:paraId="032BC02A" w14:textId="77777777" w:rsidR="002C4B8B" w:rsidRPr="00BC686D" w:rsidRDefault="002C4B8B" w:rsidP="002C4B8B">
      <w:pPr>
        <w:rPr>
          <w:rFonts w:ascii="Arial" w:hAnsi="Arial" w:cs="Arial"/>
          <w:lang w:val="fr-CA"/>
        </w:rPr>
      </w:pPr>
    </w:p>
    <w:p w14:paraId="4077CE2B" w14:textId="77777777" w:rsidR="002C4B8B" w:rsidRPr="00BC686D" w:rsidRDefault="002C4B8B" w:rsidP="002C4B8B">
      <w:pPr>
        <w:tabs>
          <w:tab w:val="left" w:pos="1055"/>
        </w:tabs>
        <w:rPr>
          <w:rFonts w:ascii="Arial" w:hAnsi="Arial" w:cs="Arial"/>
          <w:lang w:val="fr-CA"/>
        </w:rPr>
      </w:pPr>
    </w:p>
    <w:p w14:paraId="4F2D2954" w14:textId="77777777" w:rsidR="002C4B8B" w:rsidRPr="00BC686D" w:rsidRDefault="002C4B8B" w:rsidP="002C4B8B">
      <w:pPr>
        <w:tabs>
          <w:tab w:val="left" w:pos="1055"/>
        </w:tabs>
        <w:rPr>
          <w:rFonts w:ascii="Arial" w:hAnsi="Arial" w:cs="Arial"/>
          <w:lang w:val="fr-CA"/>
        </w:rPr>
      </w:pPr>
    </w:p>
    <w:p w14:paraId="129766F7" w14:textId="77777777" w:rsidR="002C4B8B" w:rsidRPr="00BC686D" w:rsidRDefault="002C4B8B" w:rsidP="002C4B8B">
      <w:pPr>
        <w:tabs>
          <w:tab w:val="left" w:pos="1055"/>
        </w:tabs>
        <w:rPr>
          <w:rFonts w:ascii="Arial" w:hAnsi="Arial" w:cs="Arial"/>
          <w:lang w:val="fr-CA"/>
        </w:rPr>
      </w:pPr>
    </w:p>
    <w:p w14:paraId="5555D756" w14:textId="77777777" w:rsidR="002C4B8B" w:rsidRPr="00BC686D" w:rsidRDefault="002C4B8B" w:rsidP="002C4B8B">
      <w:pPr>
        <w:tabs>
          <w:tab w:val="left" w:pos="1055"/>
        </w:tabs>
        <w:rPr>
          <w:rFonts w:ascii="Arial" w:hAnsi="Arial" w:cs="Arial"/>
          <w:sz w:val="22"/>
          <w:szCs w:val="22"/>
          <w:lang w:val="fr-CA"/>
        </w:rPr>
      </w:pPr>
      <w:r w:rsidRPr="00BC686D">
        <w:rPr>
          <w:rFonts w:ascii="Arial" w:hAnsi="Arial" w:cs="Arial"/>
          <w:sz w:val="22"/>
          <w:szCs w:val="22"/>
          <w:lang w:val="fr-CA"/>
        </w:rPr>
        <w:t xml:space="preserve">La Tour de Belém </w:t>
      </w:r>
    </w:p>
    <w:p w14:paraId="5932F4A1" w14:textId="77777777" w:rsidR="002C4B8B" w:rsidRPr="00BC686D" w:rsidRDefault="002C4B8B" w:rsidP="002C4B8B">
      <w:pPr>
        <w:tabs>
          <w:tab w:val="left" w:pos="1055"/>
        </w:tabs>
        <w:jc w:val="both"/>
        <w:rPr>
          <w:rFonts w:ascii="Arial" w:hAnsi="Arial" w:cs="Arial"/>
          <w:lang w:val="fr-CA"/>
        </w:rPr>
      </w:pPr>
      <w:r w:rsidRPr="00BC686D">
        <w:rPr>
          <w:rFonts w:ascii="Arial" w:hAnsi="Arial" w:cs="Arial"/>
          <w:color w:val="222222"/>
          <w:shd w:val="clear" w:color="auto" w:fill="FFFFFF"/>
        </w:rPr>
        <w:t xml:space="preserve">Entre 1514 et 1519, la tour fut construite par plusieurs architectes Francisco de Arruda, Francisco de </w:t>
      </w:r>
      <w:proofErr w:type="spellStart"/>
      <w:r w:rsidRPr="00BC686D">
        <w:rPr>
          <w:rFonts w:ascii="Arial" w:hAnsi="Arial" w:cs="Arial"/>
          <w:color w:val="222222"/>
          <w:shd w:val="clear" w:color="auto" w:fill="FFFFFF"/>
        </w:rPr>
        <w:t>Holanda</w:t>
      </w:r>
      <w:proofErr w:type="spellEnd"/>
      <w:r w:rsidRPr="00BC686D">
        <w:rPr>
          <w:rFonts w:ascii="Arial" w:hAnsi="Arial" w:cs="Arial"/>
          <w:color w:val="222222"/>
          <w:shd w:val="clear" w:color="auto" w:fill="FFFFFF"/>
        </w:rPr>
        <w:t xml:space="preserve">, António Viana </w:t>
      </w:r>
      <w:proofErr w:type="spellStart"/>
      <w:r w:rsidRPr="00BC686D">
        <w:rPr>
          <w:rFonts w:ascii="Arial" w:hAnsi="Arial" w:cs="Arial"/>
          <w:color w:val="222222"/>
          <w:shd w:val="clear" w:color="auto" w:fill="FFFFFF"/>
        </w:rPr>
        <w:t>Barreto</w:t>
      </w:r>
      <w:proofErr w:type="spellEnd"/>
      <w:r w:rsidRPr="00BC686D">
        <w:rPr>
          <w:rFonts w:ascii="Arial" w:hAnsi="Arial" w:cs="Arial"/>
          <w:color w:val="222222"/>
          <w:shd w:val="clear" w:color="auto" w:fill="FFFFFF"/>
        </w:rPr>
        <w:t>, António de</w:t>
      </w:r>
      <w:r>
        <w:rPr>
          <w:rFonts w:ascii="Arial" w:hAnsi="Arial" w:cs="Arial"/>
          <w:color w:val="222222"/>
          <w:shd w:val="clear" w:color="auto" w:fill="FFFFFF"/>
        </w:rPr>
        <w:t> </w:t>
      </w:r>
      <w:r w:rsidRPr="00BC686D">
        <w:rPr>
          <w:rFonts w:ascii="Arial" w:hAnsi="Arial" w:cs="Arial"/>
          <w:color w:val="222222"/>
          <w:shd w:val="clear" w:color="auto" w:fill="FFFFFF"/>
        </w:rPr>
        <w:t xml:space="preserve">Azevedo e Cunha, ils travaillèrent pendant des années pour construire cette magnifique tour décorée d’or qui brille avec les reflets du soleil. Ce fut le roi Manuel </w:t>
      </w:r>
      <w:proofErr w:type="spellStart"/>
      <w:r w:rsidRPr="00BC686D">
        <w:rPr>
          <w:rFonts w:ascii="Arial" w:hAnsi="Arial" w:cs="Arial"/>
          <w:color w:val="222222"/>
          <w:shd w:val="clear" w:color="auto" w:fill="FFFFFF"/>
        </w:rPr>
        <w:t>Iᵉʳ</w:t>
      </w:r>
      <w:proofErr w:type="spellEnd"/>
      <w:r w:rsidRPr="00BC686D">
        <w:rPr>
          <w:rFonts w:ascii="Arial" w:hAnsi="Arial" w:cs="Arial"/>
          <w:color w:val="222222"/>
          <w:shd w:val="clear" w:color="auto" w:fill="FFFFFF"/>
        </w:rPr>
        <w:t xml:space="preserve"> qui demanda à ces brillants architecte</w:t>
      </w:r>
      <w:r>
        <w:rPr>
          <w:rFonts w:ascii="Arial" w:hAnsi="Arial" w:cs="Arial"/>
          <w:color w:val="222222"/>
          <w:shd w:val="clear" w:color="auto" w:fill="FFFFFF"/>
        </w:rPr>
        <w:t>s</w:t>
      </w:r>
      <w:r w:rsidRPr="00BC686D">
        <w:rPr>
          <w:rFonts w:ascii="Arial" w:hAnsi="Arial" w:cs="Arial"/>
          <w:color w:val="222222"/>
          <w:shd w:val="clear" w:color="auto" w:fill="FFFFFF"/>
        </w:rPr>
        <w:t xml:space="preserve"> de crée</w:t>
      </w:r>
      <w:r>
        <w:rPr>
          <w:rFonts w:ascii="Arial" w:hAnsi="Arial" w:cs="Arial"/>
          <w:color w:val="222222"/>
          <w:shd w:val="clear" w:color="auto" w:fill="FFFFFF"/>
        </w:rPr>
        <w:t>r</w:t>
      </w:r>
      <w:r w:rsidRPr="00BC686D">
        <w:rPr>
          <w:rFonts w:ascii="Arial" w:hAnsi="Arial" w:cs="Arial"/>
          <w:color w:val="222222"/>
          <w:shd w:val="clear" w:color="auto" w:fill="FFFFFF"/>
        </w:rPr>
        <w:t xml:space="preserve"> cette tour pour garder l</w:t>
      </w:r>
      <w:r>
        <w:rPr>
          <w:rFonts w:ascii="Arial" w:hAnsi="Arial" w:cs="Arial"/>
          <w:color w:val="222222"/>
          <w:shd w:val="clear" w:color="auto" w:fill="FFFFFF"/>
        </w:rPr>
        <w:t>’</w:t>
      </w:r>
      <w:r w:rsidRPr="00BC686D">
        <w:rPr>
          <w:rFonts w:ascii="Arial" w:hAnsi="Arial" w:cs="Arial"/>
          <w:color w:val="222222"/>
          <w:shd w:val="clear" w:color="auto" w:fill="FFFFFF"/>
        </w:rPr>
        <w:t>entrée du port de Lisbonne. Cette tour fut créée sur le bord d</w:t>
      </w:r>
      <w:r>
        <w:rPr>
          <w:rFonts w:ascii="Arial" w:hAnsi="Arial" w:cs="Arial"/>
          <w:color w:val="222222"/>
          <w:shd w:val="clear" w:color="auto" w:fill="FFFFFF"/>
        </w:rPr>
        <w:t>u</w:t>
      </w:r>
      <w:r w:rsidRPr="00BC686D">
        <w:rPr>
          <w:rFonts w:ascii="Arial" w:hAnsi="Arial" w:cs="Arial"/>
          <w:color w:val="222222"/>
          <w:shd w:val="clear" w:color="auto" w:fill="FFFFFF"/>
        </w:rPr>
        <w:t xml:space="preserve"> Tage à Lisbonne, face à l’océan </w:t>
      </w:r>
      <w:proofErr w:type="gramStart"/>
      <w:r w:rsidRPr="00BC686D">
        <w:rPr>
          <w:rFonts w:ascii="Arial" w:hAnsi="Arial" w:cs="Arial"/>
          <w:color w:val="222222"/>
          <w:shd w:val="clear" w:color="auto" w:fill="FFFFFF"/>
        </w:rPr>
        <w:t>atlantique</w:t>
      </w:r>
      <w:proofErr w:type="gramEnd"/>
      <w:r w:rsidRPr="00BC686D">
        <w:rPr>
          <w:rFonts w:ascii="Arial" w:hAnsi="Arial" w:cs="Arial"/>
          <w:color w:val="222222"/>
          <w:shd w:val="clear" w:color="auto" w:fill="FFFFFF"/>
        </w:rPr>
        <w:t xml:space="preserve">. </w:t>
      </w:r>
    </w:p>
    <w:p w14:paraId="12DF9E08" w14:textId="77777777" w:rsidR="002C4B8B" w:rsidRPr="00BC686D" w:rsidRDefault="002C4B8B" w:rsidP="002C4B8B">
      <w:pPr>
        <w:tabs>
          <w:tab w:val="left" w:pos="1055"/>
        </w:tabs>
        <w:rPr>
          <w:rFonts w:ascii="Arial" w:hAnsi="Arial" w:cs="Arial"/>
          <w:sz w:val="24"/>
          <w:szCs w:val="24"/>
          <w:lang w:val="fr-CA"/>
        </w:rPr>
      </w:pPr>
      <w:r w:rsidRPr="00BC686D">
        <w:rPr>
          <w:rFonts w:ascii="Arial" w:hAnsi="Arial" w:cs="Arial"/>
          <w:noProof/>
        </w:rPr>
        <w:drawing>
          <wp:anchor distT="0" distB="0" distL="114300" distR="114300" simplePos="0" relativeHeight="251661312" behindDoc="1" locked="0" layoutInCell="1" allowOverlap="1" wp14:anchorId="4DA37B8B" wp14:editId="13C7570B">
            <wp:simplePos x="0" y="0"/>
            <wp:positionH relativeFrom="column">
              <wp:posOffset>749819</wp:posOffset>
            </wp:positionH>
            <wp:positionV relativeFrom="paragraph">
              <wp:posOffset>211917</wp:posOffset>
            </wp:positionV>
            <wp:extent cx="3891423" cy="269291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423" cy="2692919"/>
                    </a:xfrm>
                    <a:prstGeom prst="rect">
                      <a:avLst/>
                    </a:prstGeom>
                  </pic:spPr>
                </pic:pic>
              </a:graphicData>
            </a:graphic>
            <wp14:sizeRelH relativeFrom="margin">
              <wp14:pctWidth>0</wp14:pctWidth>
            </wp14:sizeRelH>
            <wp14:sizeRelV relativeFrom="margin">
              <wp14:pctHeight>0</wp14:pctHeight>
            </wp14:sizeRelV>
          </wp:anchor>
        </w:drawing>
      </w:r>
    </w:p>
    <w:p w14:paraId="27BE4EB5" w14:textId="77777777" w:rsidR="002C4B8B" w:rsidRPr="00BC686D" w:rsidRDefault="002C4B8B" w:rsidP="002C4B8B">
      <w:pPr>
        <w:rPr>
          <w:rFonts w:ascii="Arial" w:hAnsi="Arial" w:cs="Arial"/>
          <w:sz w:val="24"/>
          <w:szCs w:val="24"/>
          <w:lang w:val="fr-CA"/>
        </w:rPr>
      </w:pPr>
    </w:p>
    <w:p w14:paraId="4ADE3944" w14:textId="77777777" w:rsidR="002C4B8B" w:rsidRPr="00BC686D" w:rsidRDefault="002C4B8B" w:rsidP="002C4B8B">
      <w:pPr>
        <w:rPr>
          <w:rFonts w:ascii="Arial" w:hAnsi="Arial" w:cs="Arial"/>
          <w:sz w:val="24"/>
          <w:szCs w:val="24"/>
          <w:lang w:val="fr-CA"/>
        </w:rPr>
      </w:pPr>
    </w:p>
    <w:p w14:paraId="4A47B26E" w14:textId="77777777" w:rsidR="002C4B8B" w:rsidRPr="00BC686D" w:rsidRDefault="002C4B8B" w:rsidP="002C4B8B">
      <w:pPr>
        <w:rPr>
          <w:rFonts w:ascii="Arial" w:hAnsi="Arial" w:cs="Arial"/>
          <w:sz w:val="24"/>
          <w:szCs w:val="24"/>
          <w:lang w:val="fr-CA"/>
        </w:rPr>
      </w:pPr>
    </w:p>
    <w:p w14:paraId="3B94FFCD" w14:textId="77777777" w:rsidR="002C4B8B" w:rsidRPr="00BC686D" w:rsidRDefault="002C4B8B" w:rsidP="002C4B8B">
      <w:pPr>
        <w:rPr>
          <w:rFonts w:ascii="Arial" w:hAnsi="Arial" w:cs="Arial"/>
          <w:sz w:val="24"/>
          <w:szCs w:val="24"/>
          <w:lang w:val="fr-CA"/>
        </w:rPr>
      </w:pPr>
    </w:p>
    <w:p w14:paraId="5E262D25" w14:textId="77777777" w:rsidR="002C4B8B" w:rsidRPr="00BC686D" w:rsidRDefault="002C4B8B" w:rsidP="002C4B8B">
      <w:pPr>
        <w:rPr>
          <w:rFonts w:ascii="Arial" w:hAnsi="Arial" w:cs="Arial"/>
          <w:sz w:val="24"/>
          <w:szCs w:val="24"/>
          <w:lang w:val="fr-CA"/>
        </w:rPr>
      </w:pPr>
    </w:p>
    <w:p w14:paraId="799EBDD4" w14:textId="77777777" w:rsidR="002C4B8B" w:rsidRPr="00BC686D" w:rsidRDefault="002C4B8B" w:rsidP="002C4B8B">
      <w:pPr>
        <w:rPr>
          <w:rFonts w:ascii="Arial" w:hAnsi="Arial" w:cs="Arial"/>
          <w:sz w:val="24"/>
          <w:szCs w:val="24"/>
          <w:lang w:val="fr-CA"/>
        </w:rPr>
      </w:pPr>
    </w:p>
    <w:p w14:paraId="59E5629A" w14:textId="77777777" w:rsidR="002C4B8B" w:rsidRPr="00BC686D" w:rsidRDefault="002C4B8B" w:rsidP="002C4B8B">
      <w:pPr>
        <w:rPr>
          <w:rFonts w:ascii="Arial" w:hAnsi="Arial" w:cs="Arial"/>
          <w:sz w:val="24"/>
          <w:szCs w:val="24"/>
          <w:lang w:val="fr-CA"/>
        </w:rPr>
      </w:pPr>
    </w:p>
    <w:p w14:paraId="5004A00F" w14:textId="77777777" w:rsidR="002C4B8B" w:rsidRPr="00BC686D" w:rsidRDefault="002C4B8B" w:rsidP="002C4B8B">
      <w:pPr>
        <w:rPr>
          <w:rFonts w:ascii="Arial" w:hAnsi="Arial" w:cs="Arial"/>
          <w:sz w:val="24"/>
          <w:szCs w:val="24"/>
          <w:lang w:val="fr-CA"/>
        </w:rPr>
      </w:pPr>
    </w:p>
    <w:p w14:paraId="5C7D51CA" w14:textId="77777777" w:rsidR="002C4B8B" w:rsidRPr="00BC686D" w:rsidRDefault="002C4B8B" w:rsidP="002C4B8B">
      <w:pPr>
        <w:rPr>
          <w:rFonts w:ascii="Arial" w:hAnsi="Arial" w:cs="Arial"/>
          <w:sz w:val="24"/>
          <w:szCs w:val="24"/>
          <w:lang w:val="fr-CA"/>
        </w:rPr>
      </w:pPr>
      <w:r w:rsidRPr="00BC686D">
        <w:rPr>
          <w:rFonts w:ascii="Arial" w:hAnsi="Arial" w:cs="Arial"/>
          <w:sz w:val="24"/>
          <w:szCs w:val="24"/>
          <w:lang w:val="fr-CA"/>
        </w:rPr>
        <w:t>São Lourenço Dos Matos</w:t>
      </w:r>
    </w:p>
    <w:p w14:paraId="4EB79344" w14:textId="77777777" w:rsidR="002C4B8B" w:rsidRPr="00BC686D" w:rsidRDefault="002C4B8B" w:rsidP="002C4B8B">
      <w:pPr>
        <w:jc w:val="both"/>
        <w:rPr>
          <w:rFonts w:ascii="Arial" w:hAnsi="Arial" w:cs="Arial"/>
          <w:lang w:val="fr-CA"/>
        </w:rPr>
      </w:pPr>
    </w:p>
    <w:p w14:paraId="73996C38" w14:textId="77777777" w:rsidR="002C4B8B" w:rsidRPr="00BC686D" w:rsidRDefault="002C4B8B" w:rsidP="002C4B8B">
      <w:pPr>
        <w:jc w:val="both"/>
        <w:rPr>
          <w:rFonts w:ascii="Arial" w:hAnsi="Arial" w:cs="Arial"/>
          <w:lang w:val="fr-CA"/>
        </w:rPr>
      </w:pPr>
      <w:r w:rsidRPr="00BC686D">
        <w:rPr>
          <w:rFonts w:ascii="Arial" w:hAnsi="Arial" w:cs="Arial"/>
          <w:lang w:val="fr-CA"/>
        </w:rPr>
        <w:t>Durant dans le 17</w:t>
      </w:r>
      <w:r w:rsidRPr="00BC686D">
        <w:rPr>
          <w:rFonts w:ascii="Arial" w:hAnsi="Arial" w:cs="Arial"/>
          <w:vertAlign w:val="superscript"/>
          <w:lang w:val="fr-CA"/>
        </w:rPr>
        <w:t>e</w:t>
      </w:r>
      <w:r>
        <w:rPr>
          <w:rFonts w:ascii="Arial" w:hAnsi="Arial" w:cs="Arial"/>
          <w:lang w:val="fr-CA"/>
        </w:rPr>
        <w:t> </w:t>
      </w:r>
      <w:r w:rsidRPr="00BC686D">
        <w:rPr>
          <w:rFonts w:ascii="Arial" w:hAnsi="Arial" w:cs="Arial"/>
          <w:lang w:val="fr-CA"/>
        </w:rPr>
        <w:t>siècle, cette église fut bâtie. Cette église est incroyablement magnifique, faite avec des céramiques bleu</w:t>
      </w:r>
      <w:r>
        <w:rPr>
          <w:rFonts w:ascii="Arial" w:hAnsi="Arial" w:cs="Arial"/>
          <w:lang w:val="fr-CA"/>
        </w:rPr>
        <w:t>e</w:t>
      </w:r>
      <w:r w:rsidRPr="00BC686D">
        <w:rPr>
          <w:rFonts w:ascii="Arial" w:hAnsi="Arial" w:cs="Arial"/>
          <w:lang w:val="fr-CA"/>
        </w:rPr>
        <w:t xml:space="preserve">s et blanches qui décorent les murs de celles-ci, ces céramiques sont peinturées avec l’histoire du pays, représente souvent les batailles dans leur histoire. En plus d’avoir un hôtel fait en or. Cette église est située dans l’Algarve, faite d’une architecture baroque.  C’est l’une des églises les plus visitées au Portugal. </w:t>
      </w:r>
    </w:p>
    <w:p w14:paraId="5FD99C59" w14:textId="77777777" w:rsidR="002C4B8B" w:rsidRPr="00BC686D" w:rsidRDefault="002C4B8B" w:rsidP="002C4B8B">
      <w:pPr>
        <w:jc w:val="both"/>
        <w:rPr>
          <w:rFonts w:ascii="Arial" w:hAnsi="Arial" w:cs="Arial"/>
          <w:lang w:val="fr-CA"/>
        </w:rPr>
      </w:pPr>
      <w:r w:rsidRPr="00BC686D">
        <w:rPr>
          <w:rFonts w:ascii="Arial" w:hAnsi="Arial" w:cs="Arial"/>
          <w:noProof/>
        </w:rPr>
        <w:lastRenderedPageBreak/>
        <w:drawing>
          <wp:anchor distT="0" distB="0" distL="114300" distR="114300" simplePos="0" relativeHeight="251662336" behindDoc="1" locked="0" layoutInCell="1" allowOverlap="1" wp14:anchorId="616308C7" wp14:editId="2F549495">
            <wp:simplePos x="0" y="0"/>
            <wp:positionH relativeFrom="column">
              <wp:posOffset>749935</wp:posOffset>
            </wp:positionH>
            <wp:positionV relativeFrom="paragraph">
              <wp:posOffset>135486</wp:posOffset>
            </wp:positionV>
            <wp:extent cx="4276436" cy="2397576"/>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436" cy="2397576"/>
                    </a:xfrm>
                    <a:prstGeom prst="rect">
                      <a:avLst/>
                    </a:prstGeom>
                    <a:noFill/>
                    <a:ln>
                      <a:noFill/>
                    </a:ln>
                  </pic:spPr>
                </pic:pic>
              </a:graphicData>
            </a:graphic>
          </wp:anchor>
        </w:drawing>
      </w:r>
    </w:p>
    <w:p w14:paraId="3A4FF3D9" w14:textId="77777777" w:rsidR="002C4B8B" w:rsidRPr="00BC686D" w:rsidRDefault="002C4B8B" w:rsidP="002C4B8B">
      <w:pPr>
        <w:jc w:val="both"/>
        <w:rPr>
          <w:rFonts w:ascii="Arial" w:hAnsi="Arial" w:cs="Arial"/>
          <w:lang w:val="fr-CA"/>
        </w:rPr>
      </w:pPr>
    </w:p>
    <w:p w14:paraId="284AACCA" w14:textId="77777777" w:rsidR="002C4B8B" w:rsidRPr="00BC686D" w:rsidRDefault="002C4B8B" w:rsidP="002C4B8B">
      <w:pPr>
        <w:rPr>
          <w:rFonts w:ascii="Arial" w:hAnsi="Arial" w:cs="Arial"/>
          <w:lang w:val="fr-CA"/>
        </w:rPr>
      </w:pPr>
    </w:p>
    <w:p w14:paraId="53D39CDF" w14:textId="77777777" w:rsidR="002C4B8B" w:rsidRPr="00BC686D" w:rsidRDefault="002C4B8B" w:rsidP="002C4B8B">
      <w:pPr>
        <w:rPr>
          <w:rFonts w:ascii="Arial" w:hAnsi="Arial" w:cs="Arial"/>
          <w:lang w:val="fr-CA"/>
        </w:rPr>
      </w:pPr>
    </w:p>
    <w:p w14:paraId="7835E888" w14:textId="77777777" w:rsidR="002C4B8B" w:rsidRPr="00BC686D" w:rsidRDefault="002C4B8B" w:rsidP="002C4B8B">
      <w:pPr>
        <w:rPr>
          <w:rFonts w:ascii="Arial" w:hAnsi="Arial" w:cs="Arial"/>
          <w:lang w:val="fr-CA"/>
        </w:rPr>
      </w:pPr>
    </w:p>
    <w:p w14:paraId="47269B39" w14:textId="77777777" w:rsidR="002C4B8B" w:rsidRPr="00BC686D" w:rsidRDefault="002C4B8B" w:rsidP="002C4B8B">
      <w:pPr>
        <w:rPr>
          <w:rFonts w:ascii="Arial" w:hAnsi="Arial" w:cs="Arial"/>
          <w:lang w:val="fr-CA"/>
        </w:rPr>
      </w:pPr>
    </w:p>
    <w:p w14:paraId="2F1DB040" w14:textId="77777777" w:rsidR="002C4B8B" w:rsidRPr="00BC686D" w:rsidRDefault="002C4B8B" w:rsidP="002C4B8B">
      <w:pPr>
        <w:rPr>
          <w:rFonts w:ascii="Arial" w:hAnsi="Arial" w:cs="Arial"/>
          <w:lang w:val="fr-CA"/>
        </w:rPr>
      </w:pPr>
    </w:p>
    <w:p w14:paraId="20FF5939" w14:textId="77777777" w:rsidR="002C4B8B" w:rsidRPr="00BC686D" w:rsidRDefault="002C4B8B" w:rsidP="002C4B8B">
      <w:pPr>
        <w:rPr>
          <w:rFonts w:ascii="Arial" w:hAnsi="Arial" w:cs="Arial"/>
          <w:lang w:val="fr-CA"/>
        </w:rPr>
      </w:pPr>
    </w:p>
    <w:p w14:paraId="7F0EAE9A" w14:textId="77777777" w:rsidR="002C4B8B" w:rsidRPr="00BC686D" w:rsidRDefault="002C4B8B" w:rsidP="002C4B8B">
      <w:pPr>
        <w:rPr>
          <w:rFonts w:ascii="Arial" w:hAnsi="Arial" w:cs="Arial"/>
          <w:lang w:val="fr-CA"/>
        </w:rPr>
      </w:pPr>
    </w:p>
    <w:p w14:paraId="714D5469" w14:textId="77777777" w:rsidR="002C4B8B" w:rsidRPr="00BC686D" w:rsidRDefault="002C4B8B" w:rsidP="002C4B8B">
      <w:pPr>
        <w:rPr>
          <w:rFonts w:ascii="Arial" w:hAnsi="Arial" w:cs="Arial"/>
          <w:lang w:val="fr-CA"/>
        </w:rPr>
      </w:pPr>
    </w:p>
    <w:p w14:paraId="3EAC33C2" w14:textId="77777777" w:rsidR="002C4B8B" w:rsidRPr="00BC686D" w:rsidRDefault="002C4B8B" w:rsidP="002C4B8B">
      <w:pPr>
        <w:rPr>
          <w:rFonts w:ascii="Arial" w:hAnsi="Arial" w:cs="Arial"/>
          <w:lang w:val="fr-CA"/>
        </w:rPr>
      </w:pPr>
    </w:p>
    <w:p w14:paraId="6F4A7DCE" w14:textId="77777777" w:rsidR="002C4B8B" w:rsidRPr="00BC686D" w:rsidRDefault="002C4B8B" w:rsidP="002C4B8B">
      <w:pPr>
        <w:rPr>
          <w:rFonts w:ascii="Arial" w:hAnsi="Arial" w:cs="Arial"/>
          <w:color w:val="222222"/>
          <w:sz w:val="24"/>
          <w:szCs w:val="24"/>
          <w:shd w:val="clear" w:color="auto" w:fill="FFFFFF"/>
        </w:rPr>
      </w:pPr>
      <w:proofErr w:type="spellStart"/>
      <w:r w:rsidRPr="00BC686D">
        <w:rPr>
          <w:rFonts w:ascii="Arial" w:hAnsi="Arial" w:cs="Arial"/>
          <w:color w:val="222222"/>
          <w:sz w:val="24"/>
          <w:szCs w:val="24"/>
          <w:shd w:val="clear" w:color="auto" w:fill="FFFFFF"/>
        </w:rPr>
        <w:t>Elevado</w:t>
      </w:r>
      <w:proofErr w:type="spellEnd"/>
      <w:r w:rsidRPr="00BC686D">
        <w:rPr>
          <w:rFonts w:ascii="Arial" w:hAnsi="Arial" w:cs="Arial"/>
          <w:color w:val="222222"/>
          <w:sz w:val="24"/>
          <w:szCs w:val="24"/>
          <w:shd w:val="clear" w:color="auto" w:fill="FFFFFF"/>
        </w:rPr>
        <w:t xml:space="preserve"> de </w:t>
      </w:r>
      <w:proofErr w:type="spellStart"/>
      <w:r w:rsidRPr="00BC686D">
        <w:rPr>
          <w:rFonts w:ascii="Arial" w:hAnsi="Arial" w:cs="Arial"/>
          <w:color w:val="222222"/>
          <w:sz w:val="24"/>
          <w:szCs w:val="24"/>
          <w:shd w:val="clear" w:color="auto" w:fill="FFFFFF"/>
        </w:rPr>
        <w:t>Bica</w:t>
      </w:r>
      <w:proofErr w:type="spellEnd"/>
    </w:p>
    <w:p w14:paraId="17C929FF" w14:textId="77777777" w:rsidR="002C4B8B" w:rsidRPr="00BC686D" w:rsidRDefault="002C4B8B" w:rsidP="002C4B8B">
      <w:pPr>
        <w:jc w:val="both"/>
        <w:rPr>
          <w:rFonts w:ascii="Arial" w:hAnsi="Arial" w:cs="Arial"/>
          <w:color w:val="222222"/>
          <w:shd w:val="clear" w:color="auto" w:fill="FFFFFF"/>
        </w:rPr>
      </w:pPr>
    </w:p>
    <w:p w14:paraId="1B5CCD51" w14:textId="77777777" w:rsidR="002C4B8B" w:rsidRPr="00BC686D" w:rsidRDefault="002C4B8B" w:rsidP="002C4B8B">
      <w:pPr>
        <w:jc w:val="both"/>
        <w:rPr>
          <w:rFonts w:ascii="Arial" w:hAnsi="Arial" w:cs="Arial"/>
          <w:color w:val="222222"/>
          <w:shd w:val="clear" w:color="auto" w:fill="FFFFFF"/>
        </w:rPr>
      </w:pPr>
      <w:r w:rsidRPr="008D1658">
        <w:rPr>
          <w:noProof/>
        </w:rPr>
        <w:drawing>
          <wp:anchor distT="0" distB="0" distL="114300" distR="114300" simplePos="0" relativeHeight="251664384" behindDoc="0" locked="0" layoutInCell="1" allowOverlap="1" wp14:anchorId="5AD4ED3F" wp14:editId="359E70EA">
            <wp:simplePos x="0" y="0"/>
            <wp:positionH relativeFrom="column">
              <wp:posOffset>856615</wp:posOffset>
            </wp:positionH>
            <wp:positionV relativeFrom="paragraph">
              <wp:posOffset>942022</wp:posOffset>
            </wp:positionV>
            <wp:extent cx="4200525" cy="3133090"/>
            <wp:effectExtent l="0" t="0" r="9525"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0525" cy="3133090"/>
                    </a:xfrm>
                    <a:prstGeom prst="rect">
                      <a:avLst/>
                    </a:prstGeom>
                  </pic:spPr>
                </pic:pic>
              </a:graphicData>
            </a:graphic>
            <wp14:sizeRelH relativeFrom="margin">
              <wp14:pctWidth>0</wp14:pctWidth>
            </wp14:sizeRelH>
            <wp14:sizeRelV relativeFrom="margin">
              <wp14:pctHeight>0</wp14:pctHeight>
            </wp14:sizeRelV>
          </wp:anchor>
        </w:drawing>
      </w:r>
      <w:r w:rsidRPr="00BC686D">
        <w:rPr>
          <w:rFonts w:ascii="Arial" w:hAnsi="Arial" w:cs="Arial"/>
          <w:color w:val="222222"/>
          <w:shd w:val="clear" w:color="auto" w:fill="FFFFFF"/>
        </w:rPr>
        <w:t xml:space="preserve">Le funiculaire de </w:t>
      </w:r>
      <w:proofErr w:type="spellStart"/>
      <w:r w:rsidRPr="00BC686D">
        <w:rPr>
          <w:rFonts w:ascii="Arial" w:hAnsi="Arial" w:cs="Arial"/>
          <w:color w:val="222222"/>
          <w:shd w:val="clear" w:color="auto" w:fill="FFFFFF"/>
        </w:rPr>
        <w:t>Bica</w:t>
      </w:r>
      <w:proofErr w:type="spellEnd"/>
      <w:r w:rsidRPr="00BC686D">
        <w:rPr>
          <w:rFonts w:ascii="Arial" w:hAnsi="Arial" w:cs="Arial"/>
          <w:color w:val="222222"/>
          <w:shd w:val="clear" w:color="auto" w:fill="FFFFFF"/>
        </w:rPr>
        <w:t xml:space="preserve"> est un funiculaire de Lisbonne, qui relie la </w:t>
      </w:r>
      <w:proofErr w:type="spellStart"/>
      <w:r w:rsidRPr="00BC686D">
        <w:rPr>
          <w:rFonts w:ascii="Arial" w:hAnsi="Arial" w:cs="Arial"/>
          <w:color w:val="222222"/>
          <w:shd w:val="clear" w:color="auto" w:fill="FFFFFF"/>
        </w:rPr>
        <w:t>Calçada</w:t>
      </w:r>
      <w:proofErr w:type="spellEnd"/>
      <w:r w:rsidRPr="00BC686D">
        <w:rPr>
          <w:rFonts w:ascii="Arial" w:hAnsi="Arial" w:cs="Arial"/>
          <w:color w:val="222222"/>
          <w:shd w:val="clear" w:color="auto" w:fill="FFFFFF"/>
        </w:rPr>
        <w:t xml:space="preserve"> do </w:t>
      </w:r>
      <w:proofErr w:type="spellStart"/>
      <w:r w:rsidRPr="00BC686D">
        <w:rPr>
          <w:rFonts w:ascii="Arial" w:hAnsi="Arial" w:cs="Arial"/>
          <w:color w:val="222222"/>
          <w:shd w:val="clear" w:color="auto" w:fill="FFFFFF"/>
        </w:rPr>
        <w:t>Combro</w:t>
      </w:r>
      <w:proofErr w:type="spellEnd"/>
      <w:r w:rsidRPr="00BC686D">
        <w:rPr>
          <w:rFonts w:ascii="Arial" w:hAnsi="Arial" w:cs="Arial"/>
          <w:color w:val="222222"/>
          <w:shd w:val="clear" w:color="auto" w:fill="FFFFFF"/>
        </w:rPr>
        <w:t>/Rua do Loreto et la Rua de S.</w:t>
      </w:r>
      <w:r>
        <w:rPr>
          <w:rFonts w:ascii="Arial" w:hAnsi="Arial" w:cs="Arial"/>
          <w:color w:val="222222"/>
          <w:shd w:val="clear" w:color="auto" w:fill="FFFFFF"/>
        </w:rPr>
        <w:t> </w:t>
      </w:r>
      <w:r w:rsidRPr="00BC686D">
        <w:rPr>
          <w:rFonts w:ascii="Arial" w:hAnsi="Arial" w:cs="Arial"/>
          <w:color w:val="222222"/>
          <w:shd w:val="clear" w:color="auto" w:fill="FFFFFF"/>
        </w:rPr>
        <w:t xml:space="preserve">Paulo. </w:t>
      </w:r>
      <w:proofErr w:type="spellStart"/>
      <w:r w:rsidRPr="00BC686D">
        <w:rPr>
          <w:rFonts w:ascii="Arial" w:hAnsi="Arial" w:cs="Arial"/>
          <w:color w:val="222222"/>
          <w:shd w:val="clear" w:color="auto" w:fill="FFFFFF"/>
        </w:rPr>
        <w:t>Carris</w:t>
      </w:r>
      <w:proofErr w:type="spellEnd"/>
      <w:r w:rsidRPr="00BC686D">
        <w:rPr>
          <w:rFonts w:ascii="Arial" w:hAnsi="Arial" w:cs="Arial"/>
          <w:color w:val="222222"/>
          <w:shd w:val="clear" w:color="auto" w:fill="FFFFFF"/>
        </w:rPr>
        <w:t xml:space="preserve"> en est la société exploitante. Initialement conçu par l</w:t>
      </w:r>
      <w:r>
        <w:rPr>
          <w:rFonts w:ascii="Arial" w:hAnsi="Arial" w:cs="Arial"/>
          <w:color w:val="222222"/>
          <w:shd w:val="clear" w:color="auto" w:fill="FFFFFF"/>
        </w:rPr>
        <w:t>’</w:t>
      </w:r>
      <w:r w:rsidRPr="00BC686D">
        <w:rPr>
          <w:rFonts w:ascii="Arial" w:hAnsi="Arial" w:cs="Arial"/>
          <w:color w:val="222222"/>
          <w:shd w:val="clear" w:color="auto" w:fill="FFFFFF"/>
        </w:rPr>
        <w:t xml:space="preserve">ingénieur Raoul </w:t>
      </w:r>
      <w:proofErr w:type="spellStart"/>
      <w:r w:rsidRPr="00BC686D">
        <w:rPr>
          <w:rFonts w:ascii="Arial" w:hAnsi="Arial" w:cs="Arial"/>
          <w:color w:val="222222"/>
          <w:shd w:val="clear" w:color="auto" w:fill="FFFFFF"/>
        </w:rPr>
        <w:t>Mesnier</w:t>
      </w:r>
      <w:proofErr w:type="spellEnd"/>
      <w:r w:rsidRPr="00BC686D">
        <w:rPr>
          <w:rFonts w:ascii="Arial" w:hAnsi="Arial" w:cs="Arial"/>
          <w:color w:val="222222"/>
          <w:shd w:val="clear" w:color="auto" w:fill="FFFFFF"/>
        </w:rPr>
        <w:t xml:space="preserve"> du Ponsard, le funiculaire a été inauguré le 28</w:t>
      </w:r>
      <w:r>
        <w:rPr>
          <w:rFonts w:ascii="Arial" w:hAnsi="Arial" w:cs="Arial"/>
          <w:color w:val="222222"/>
          <w:shd w:val="clear" w:color="auto" w:fill="FFFFFF"/>
        </w:rPr>
        <w:t> </w:t>
      </w:r>
      <w:r w:rsidRPr="00BC686D">
        <w:rPr>
          <w:rFonts w:ascii="Arial" w:hAnsi="Arial" w:cs="Arial"/>
          <w:color w:val="222222"/>
          <w:shd w:val="clear" w:color="auto" w:fill="FFFFFF"/>
        </w:rPr>
        <w:t>juin 1892 et reconstruit par Theodor Bell &amp; Cie en 1927. </w:t>
      </w:r>
    </w:p>
    <w:p w14:paraId="523D604F" w14:textId="77777777" w:rsidR="002C4B8B" w:rsidRPr="00BC686D" w:rsidRDefault="002C4B8B" w:rsidP="002C4B8B">
      <w:pPr>
        <w:rPr>
          <w:rFonts w:ascii="Arial" w:hAnsi="Arial" w:cs="Arial"/>
          <w:color w:val="222222"/>
          <w:shd w:val="clear" w:color="auto" w:fill="FFFFFF"/>
        </w:rPr>
      </w:pPr>
    </w:p>
    <w:p w14:paraId="17A4A645" w14:textId="77777777" w:rsidR="002C4B8B" w:rsidRDefault="002C4B8B" w:rsidP="002C4B8B">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Le Château des Maures </w:t>
      </w:r>
    </w:p>
    <w:p w14:paraId="228B6A4D" w14:textId="77777777" w:rsidR="002C4B8B" w:rsidRDefault="002C4B8B" w:rsidP="002C4B8B">
      <w:pPr>
        <w:jc w:val="both"/>
        <w:rPr>
          <w:rFonts w:ascii="Arial" w:hAnsi="Arial" w:cs="Arial"/>
          <w:color w:val="222222"/>
          <w:shd w:val="clear" w:color="auto" w:fill="FFFFFF"/>
        </w:rPr>
      </w:pPr>
      <w:r>
        <w:rPr>
          <w:noProof/>
        </w:rPr>
        <w:lastRenderedPageBreak/>
        <w:drawing>
          <wp:anchor distT="0" distB="0" distL="114300" distR="114300" simplePos="0" relativeHeight="251665408" behindDoc="0" locked="0" layoutInCell="1" allowOverlap="1" wp14:anchorId="1A5E917C" wp14:editId="38FFF8AC">
            <wp:simplePos x="0" y="0"/>
            <wp:positionH relativeFrom="column">
              <wp:posOffset>800100</wp:posOffset>
            </wp:positionH>
            <wp:positionV relativeFrom="paragraph">
              <wp:posOffset>1065530</wp:posOffset>
            </wp:positionV>
            <wp:extent cx="3881120" cy="2910205"/>
            <wp:effectExtent l="0" t="0" r="5080" b="4445"/>
            <wp:wrapTopAndBottom/>
            <wp:docPr id="16" name="Image 16" descr="Château des Maures, Sintra,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eau des Maures, Sintra, Portug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1120" cy="291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30F">
        <w:rPr>
          <w:rFonts w:ascii="Arial" w:hAnsi="Arial" w:cs="Arial"/>
          <w:color w:val="222222"/>
          <w:shd w:val="clear" w:color="auto" w:fill="FFFFFF"/>
        </w:rPr>
        <w:t>Au Portugal, situé dans la paroisse de São Pedro de</w:t>
      </w:r>
      <w:r>
        <w:rPr>
          <w:rFonts w:ascii="Arial" w:hAnsi="Arial" w:cs="Arial"/>
          <w:color w:val="222222"/>
          <w:shd w:val="clear" w:color="auto" w:fill="FFFFFF"/>
        </w:rPr>
        <w:t> </w:t>
      </w:r>
      <w:proofErr w:type="spellStart"/>
      <w:r w:rsidRPr="0095330F">
        <w:rPr>
          <w:rFonts w:ascii="Arial" w:hAnsi="Arial" w:cs="Arial"/>
          <w:color w:val="222222"/>
          <w:shd w:val="clear" w:color="auto" w:fill="FFFFFF"/>
        </w:rPr>
        <w:t>Penaferri</w:t>
      </w:r>
      <w:proofErr w:type="spellEnd"/>
      <w:r w:rsidRPr="0095330F">
        <w:rPr>
          <w:rFonts w:ascii="Arial" w:hAnsi="Arial" w:cs="Arial"/>
          <w:color w:val="222222"/>
          <w:shd w:val="clear" w:color="auto" w:fill="FFFFFF"/>
        </w:rPr>
        <w:t>, il y a le château de Maures qui est aussi appel</w:t>
      </w:r>
      <w:r>
        <w:rPr>
          <w:rFonts w:ascii="Arial" w:hAnsi="Arial" w:cs="Arial"/>
          <w:color w:val="222222"/>
          <w:shd w:val="clear" w:color="auto" w:fill="FFFFFF"/>
        </w:rPr>
        <w:t>é</w:t>
      </w:r>
      <w:r w:rsidRPr="0095330F">
        <w:rPr>
          <w:rFonts w:ascii="Arial" w:hAnsi="Arial" w:cs="Arial"/>
          <w:color w:val="222222"/>
          <w:shd w:val="clear" w:color="auto" w:fill="FFFFFF"/>
        </w:rPr>
        <w:t xml:space="preserve"> le château de Sintra. C’est l’un des édifices les plus historiques de Sintra. Un château rempli d’histoire, et d’une beauté extraordinaire, l</w:t>
      </w:r>
      <w:r>
        <w:rPr>
          <w:rFonts w:ascii="Arial" w:hAnsi="Arial" w:cs="Arial"/>
          <w:color w:val="222222"/>
          <w:shd w:val="clear" w:color="auto" w:fill="FFFFFF"/>
        </w:rPr>
        <w:t>’</w:t>
      </w:r>
      <w:r w:rsidRPr="0095330F">
        <w:rPr>
          <w:rFonts w:ascii="Arial" w:hAnsi="Arial" w:cs="Arial"/>
          <w:color w:val="222222"/>
          <w:shd w:val="clear" w:color="auto" w:fill="FFFFFF"/>
        </w:rPr>
        <w:t xml:space="preserve">ou on voit que chaque brique, à une bribe d’histoire en elle. Un des châteaux des plus beaux situés au haut de la montagne de Sintra. </w:t>
      </w:r>
      <w:r>
        <w:rPr>
          <w:rFonts w:ascii="Arial" w:hAnsi="Arial" w:cs="Arial"/>
          <w:color w:val="222222"/>
          <w:shd w:val="clear" w:color="auto" w:fill="FFFFFF"/>
        </w:rPr>
        <w:t xml:space="preserve">Il est entouré de magnifiques murailles, remplies d’histoires elles aussi. </w:t>
      </w:r>
    </w:p>
    <w:p w14:paraId="5979DF84" w14:textId="77777777" w:rsidR="002C4B8B" w:rsidRPr="0095330F" w:rsidRDefault="002C4B8B" w:rsidP="002C4B8B">
      <w:pPr>
        <w:jc w:val="both"/>
        <w:rPr>
          <w:rFonts w:ascii="Arial" w:hAnsi="Arial" w:cs="Arial"/>
          <w:color w:val="222222"/>
          <w:shd w:val="clear" w:color="auto" w:fill="FFFFFF"/>
        </w:rPr>
      </w:pPr>
    </w:p>
    <w:p w14:paraId="3380B919" w14:textId="77777777" w:rsidR="002C4B8B" w:rsidRDefault="002C4B8B" w:rsidP="002C4B8B">
      <w:pPr>
        <w:jc w:val="both"/>
        <w:rPr>
          <w:rFonts w:ascii="Arial" w:hAnsi="Arial" w:cs="Arial"/>
          <w:color w:val="222222"/>
          <w:sz w:val="24"/>
          <w:szCs w:val="24"/>
          <w:shd w:val="clear" w:color="auto" w:fill="FFFFFF"/>
        </w:rPr>
      </w:pPr>
    </w:p>
    <w:p w14:paraId="6C49CE5E" w14:textId="77777777" w:rsidR="002C4B8B" w:rsidRDefault="002C4B8B" w:rsidP="002C4B8B">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Basilique d’Estrela</w:t>
      </w:r>
    </w:p>
    <w:p w14:paraId="667EE7A1" w14:textId="77777777" w:rsidR="002C4B8B" w:rsidRDefault="002C4B8B" w:rsidP="002C4B8B">
      <w:pPr>
        <w:jc w:val="both"/>
        <w:rPr>
          <w:rFonts w:ascii="Arial" w:hAnsi="Arial" w:cs="Arial"/>
          <w:color w:val="222222"/>
          <w:sz w:val="24"/>
          <w:szCs w:val="24"/>
          <w:shd w:val="clear" w:color="auto" w:fill="FFFFFF"/>
        </w:rPr>
      </w:pPr>
      <w:r w:rsidRPr="005761BD">
        <w:rPr>
          <w:noProof/>
        </w:rPr>
        <w:drawing>
          <wp:anchor distT="0" distB="0" distL="114300" distR="114300" simplePos="0" relativeHeight="251669504" behindDoc="0" locked="0" layoutInCell="1" allowOverlap="1" wp14:anchorId="4EF3A1EB" wp14:editId="7397A07D">
            <wp:simplePos x="0" y="0"/>
            <wp:positionH relativeFrom="column">
              <wp:posOffset>999490</wp:posOffset>
            </wp:positionH>
            <wp:positionV relativeFrom="paragraph">
              <wp:posOffset>752793</wp:posOffset>
            </wp:positionV>
            <wp:extent cx="3448050" cy="242570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8050" cy="2425700"/>
                    </a:xfrm>
                    <a:prstGeom prst="rect">
                      <a:avLst/>
                    </a:prstGeom>
                  </pic:spPr>
                </pic:pic>
              </a:graphicData>
            </a:graphic>
          </wp:anchor>
        </w:drawing>
      </w:r>
      <w:r>
        <w:rPr>
          <w:rFonts w:ascii="Arial" w:hAnsi="Arial" w:cs="Arial"/>
          <w:color w:val="222222"/>
          <w:sz w:val="21"/>
          <w:szCs w:val="21"/>
          <w:shd w:val="clear" w:color="auto" w:fill="FFFFFF"/>
        </w:rPr>
        <w:t xml:space="preserve">Une belle Basilique royale, situé à Lisbonne, nommée La Basilique d’Estrela, avec son style portugais, construite avec un style baroque, elle est au milieu de la ville. Cette église vaut vraiment la peine à visiter. Ses peintures magnifiques qui décorent le plafond racontent l’histoire du pays. </w:t>
      </w:r>
    </w:p>
    <w:p w14:paraId="2D88F284" w14:textId="77777777" w:rsidR="002C4B8B" w:rsidRDefault="002C4B8B" w:rsidP="002C4B8B">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Palais de la </w:t>
      </w:r>
      <w:proofErr w:type="spellStart"/>
      <w:r>
        <w:rPr>
          <w:rFonts w:ascii="Arial" w:hAnsi="Arial" w:cs="Arial"/>
          <w:color w:val="222222"/>
          <w:sz w:val="24"/>
          <w:szCs w:val="24"/>
          <w:shd w:val="clear" w:color="auto" w:fill="FFFFFF"/>
        </w:rPr>
        <w:t>Regaleira</w:t>
      </w:r>
      <w:proofErr w:type="spellEnd"/>
    </w:p>
    <w:p w14:paraId="79CC826C" w14:textId="77777777" w:rsidR="002C4B8B" w:rsidRDefault="002C4B8B" w:rsidP="002C4B8B">
      <w:pPr>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lastRenderedPageBreak/>
        <w:t xml:space="preserve">Le palais de la </w:t>
      </w:r>
      <w:proofErr w:type="spellStart"/>
      <w:r>
        <w:rPr>
          <w:rFonts w:ascii="Arial" w:hAnsi="Arial" w:cs="Arial"/>
          <w:color w:val="222222"/>
          <w:sz w:val="21"/>
          <w:szCs w:val="21"/>
          <w:shd w:val="clear" w:color="auto" w:fill="FFFFFF"/>
        </w:rPr>
        <w:t>Regaleira</w:t>
      </w:r>
      <w:proofErr w:type="spellEnd"/>
      <w:r>
        <w:rPr>
          <w:rFonts w:ascii="Arial" w:hAnsi="Arial" w:cs="Arial"/>
          <w:color w:val="222222"/>
          <w:sz w:val="21"/>
          <w:szCs w:val="21"/>
          <w:shd w:val="clear" w:color="auto" w:fill="FFFFFF"/>
        </w:rPr>
        <w:t xml:space="preserve"> est l’un des magnifiques châteaux qui décorent le Centre Historique de Sintra, il est même classé au patrimoine mondial par l’UNESCO</w:t>
      </w:r>
    </w:p>
    <w:p w14:paraId="35B46C96" w14:textId="77777777" w:rsidR="002C4B8B" w:rsidRPr="006B0EC0" w:rsidRDefault="002C4B8B" w:rsidP="002C4B8B">
      <w:pPr>
        <w:jc w:val="both"/>
        <w:rPr>
          <w:rFonts w:ascii="Arial" w:hAnsi="Arial" w:cs="Arial"/>
          <w:color w:val="222222"/>
          <w:shd w:val="clear" w:color="auto" w:fill="FFFFFF"/>
          <w:lang w:val="fr-CA"/>
        </w:rPr>
      </w:pP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Critère (ii)</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 Au XIXe</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 xml:space="preserve">siècle, Sintra devint le premier centre de l’architecture romantique européenne et cette sensibilité nouvelle se manifesta par l’utilisation d’éléments gothiques, égyptiens, maures et renaissance et par la création de parcs </w:t>
      </w:r>
      <w:proofErr w:type="spellStart"/>
      <w:r w:rsidRPr="006B0EC0">
        <w:rPr>
          <w:rFonts w:ascii="Arial" w:hAnsi="Arial" w:cs="Arial"/>
          <w:color w:val="222222"/>
          <w:shd w:val="clear" w:color="auto" w:fill="FFFFFF"/>
          <w:lang w:val="fr-CA"/>
        </w:rPr>
        <w:t>mêlant</w:t>
      </w:r>
      <w:r>
        <w:rPr>
          <w:rFonts w:ascii="Arial" w:hAnsi="Arial" w:cs="Arial"/>
          <w:color w:val="222222"/>
          <w:shd w:val="clear" w:color="auto" w:fill="FFFFFF"/>
          <w:lang w:val="fr-CA"/>
        </w:rPr>
        <w:t>s</w:t>
      </w:r>
      <w:proofErr w:type="spellEnd"/>
      <w:r w:rsidRPr="006B0EC0">
        <w:rPr>
          <w:rFonts w:ascii="Arial" w:hAnsi="Arial" w:cs="Arial"/>
          <w:color w:val="222222"/>
          <w:shd w:val="clear" w:color="auto" w:fill="FFFFFF"/>
          <w:lang w:val="fr-CA"/>
        </w:rPr>
        <w:t xml:space="preserve"> essences indigènes et exotiques. Ferdinand</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II (1836-1885) fit ainsi évoluer le romantisme vers une forme magnifique et unique en son genre dans le monde méditerranéen.</w:t>
      </w:r>
    </w:p>
    <w:p w14:paraId="65B67A00" w14:textId="77777777" w:rsidR="002C4B8B" w:rsidRPr="006B0EC0" w:rsidRDefault="002C4B8B" w:rsidP="002C4B8B">
      <w:pPr>
        <w:jc w:val="both"/>
        <w:rPr>
          <w:rFonts w:ascii="Arial" w:hAnsi="Arial" w:cs="Arial"/>
          <w:color w:val="222222"/>
          <w:shd w:val="clear" w:color="auto" w:fill="FFFFFF"/>
          <w:lang w:val="fr-CA"/>
        </w:rPr>
      </w:pPr>
    </w:p>
    <w:p w14:paraId="24734518" w14:textId="77777777" w:rsidR="002C4B8B" w:rsidRPr="006B0EC0" w:rsidRDefault="002C4B8B" w:rsidP="002C4B8B">
      <w:pPr>
        <w:jc w:val="both"/>
        <w:rPr>
          <w:rFonts w:ascii="Arial" w:hAnsi="Arial" w:cs="Arial"/>
          <w:color w:val="222222"/>
          <w:shd w:val="clear" w:color="auto" w:fill="FFFFFF"/>
          <w:lang w:val="fr-CA"/>
        </w:rPr>
      </w:pPr>
      <w:r w:rsidRPr="006B0EC0">
        <w:rPr>
          <w:rFonts w:ascii="Arial" w:hAnsi="Arial" w:cs="Arial"/>
          <w:color w:val="222222"/>
          <w:shd w:val="clear" w:color="auto" w:fill="FFFFFF"/>
          <w:lang w:val="fr-CA"/>
        </w:rPr>
        <w:t>Critère (iv)</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 xml:space="preserve">: Le paysage est un exemple exceptionnel du romantisme européen du fait de l’empreinte culturelle apportée aux versants nord de la Serra, qui gardent intactes les traces des différentes cultures qui les ont occupées, avec leur flore et leur faune respectives. L’atmosphère romantique s’est encore renforcée avec le temps, et les souvenirs de la période victorienne ainsi que les allusions exotiques sont toujours très présentes et peuvent être facilement décelées dans le paysage. Les villas et </w:t>
      </w:r>
      <w:proofErr w:type="spellStart"/>
      <w:r w:rsidRPr="006B0EC0">
        <w:rPr>
          <w:rFonts w:ascii="Arial" w:hAnsi="Arial" w:cs="Arial"/>
          <w:color w:val="222222"/>
          <w:shd w:val="clear" w:color="auto" w:fill="FFFFFF"/>
          <w:lang w:val="fr-CA"/>
        </w:rPr>
        <w:t>quintas</w:t>
      </w:r>
      <w:proofErr w:type="spellEnd"/>
      <w:r w:rsidRPr="006B0EC0">
        <w:rPr>
          <w:rFonts w:ascii="Arial" w:hAnsi="Arial" w:cs="Arial"/>
          <w:color w:val="222222"/>
          <w:shd w:val="clear" w:color="auto" w:fill="FFFFFF"/>
          <w:lang w:val="fr-CA"/>
        </w:rPr>
        <w:t xml:space="preserve">, dont les jardins et les parcs couvrent la majeure partie du bien, correspondent à un </w:t>
      </w:r>
      <w:r>
        <w:rPr>
          <w:rFonts w:ascii="Arial" w:hAnsi="Arial" w:cs="Arial"/>
          <w:color w:val="222222"/>
          <w:shd w:val="clear" w:color="auto" w:fill="FFFFFF"/>
          <w:lang w:val="fr-CA"/>
        </w:rPr>
        <w:t>“</w:t>
      </w:r>
      <w:r w:rsidRPr="006B0EC0">
        <w:rPr>
          <w:rFonts w:ascii="Arial" w:hAnsi="Arial" w:cs="Arial"/>
          <w:color w:val="222222"/>
          <w:shd w:val="clear" w:color="auto" w:fill="FFFFFF"/>
          <w:lang w:val="fr-CA"/>
        </w:rPr>
        <w:t>paysage clairement défini, conçu et créé intentionnellement par l’homme</w:t>
      </w:r>
      <w:r>
        <w:rPr>
          <w:rFonts w:ascii="Arial" w:hAnsi="Arial" w:cs="Arial"/>
          <w:color w:val="222222"/>
          <w:shd w:val="clear" w:color="auto" w:fill="FFFFFF"/>
          <w:lang w:val="fr-CA"/>
        </w:rPr>
        <w:t>”</w:t>
      </w:r>
      <w:r w:rsidRPr="006B0EC0">
        <w:rPr>
          <w:rFonts w:ascii="Arial" w:hAnsi="Arial" w:cs="Arial"/>
          <w:color w:val="222222"/>
          <w:shd w:val="clear" w:color="auto" w:fill="FFFFFF"/>
          <w:lang w:val="fr-CA"/>
        </w:rPr>
        <w:t xml:space="preserve"> avec l’intention de mettre en place un paysage.</w:t>
      </w:r>
    </w:p>
    <w:p w14:paraId="752E5D31" w14:textId="77777777" w:rsidR="002C4B8B" w:rsidRPr="006B0EC0" w:rsidRDefault="002C4B8B" w:rsidP="002C4B8B">
      <w:pPr>
        <w:jc w:val="both"/>
        <w:rPr>
          <w:rFonts w:ascii="Arial" w:hAnsi="Arial" w:cs="Arial"/>
          <w:color w:val="222222"/>
          <w:shd w:val="clear" w:color="auto" w:fill="FFFFFF"/>
          <w:lang w:val="fr-CA"/>
        </w:rPr>
      </w:pPr>
    </w:p>
    <w:p w14:paraId="0EBA18D7" w14:textId="77777777" w:rsidR="002C4B8B" w:rsidRPr="006B0EC0" w:rsidRDefault="002C4B8B" w:rsidP="002C4B8B">
      <w:pPr>
        <w:jc w:val="both"/>
        <w:rPr>
          <w:rFonts w:ascii="Arial" w:hAnsi="Arial" w:cs="Arial"/>
          <w:color w:val="222222"/>
          <w:shd w:val="clear" w:color="auto" w:fill="FFFFFF"/>
          <w:lang w:val="fr-CA"/>
        </w:rPr>
      </w:pPr>
      <w:r>
        <w:rPr>
          <w:noProof/>
        </w:rPr>
        <w:drawing>
          <wp:anchor distT="0" distB="0" distL="114300" distR="114300" simplePos="0" relativeHeight="251667456" behindDoc="0" locked="0" layoutInCell="1" allowOverlap="1" wp14:anchorId="1AF4DFBC" wp14:editId="3F3800BF">
            <wp:simplePos x="0" y="0"/>
            <wp:positionH relativeFrom="column">
              <wp:posOffset>0</wp:posOffset>
            </wp:positionH>
            <wp:positionV relativeFrom="paragraph">
              <wp:posOffset>1537335</wp:posOffset>
            </wp:positionV>
            <wp:extent cx="5486400" cy="3657600"/>
            <wp:effectExtent l="0" t="0" r="0" b="0"/>
            <wp:wrapThrough wrapText="bothSides">
              <wp:wrapPolygon edited="0">
                <wp:start x="0" y="0"/>
                <wp:lineTo x="0" y="21488"/>
                <wp:lineTo x="21525" y="21488"/>
                <wp:lineTo x="21525" y="0"/>
                <wp:lineTo x="0" y="0"/>
              </wp:wrapPolygon>
            </wp:wrapThrough>
            <wp:docPr id="17" name="Image 17" descr="Excursion à Sintra depuis Lisbonne - Réservez sur Civit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on à Sintra depuis Lisbonne - Réservez sur Civitati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EC0">
        <w:rPr>
          <w:rFonts w:ascii="Arial" w:hAnsi="Arial" w:cs="Arial"/>
          <w:color w:val="222222"/>
          <w:shd w:val="clear" w:color="auto" w:fill="FFFFFF"/>
          <w:lang w:val="fr-CA"/>
        </w:rPr>
        <w:t>Critère (v)</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 xml:space="preserve">: Le paysage culturel, avec sa végétation indigène et exotique </w:t>
      </w:r>
      <w:r>
        <w:rPr>
          <w:rFonts w:ascii="Arial" w:hAnsi="Arial" w:cs="Arial"/>
          <w:color w:val="222222"/>
          <w:shd w:val="clear" w:color="auto" w:fill="FFFFFF"/>
          <w:lang w:val="fr-CA"/>
        </w:rPr>
        <w:t>—</w:t>
      </w:r>
      <w:r w:rsidRPr="006B0EC0">
        <w:rPr>
          <w:rFonts w:ascii="Arial" w:hAnsi="Arial" w:cs="Arial"/>
          <w:color w:val="222222"/>
          <w:shd w:val="clear" w:color="auto" w:fill="FFFFFF"/>
          <w:lang w:val="fr-CA"/>
        </w:rPr>
        <w:t xml:space="preserve"> comme les cyprès mexicains, les acacias et eucalyptus australiens, et les pins, riche</w:t>
      </w:r>
      <w:r>
        <w:rPr>
          <w:rFonts w:ascii="Arial" w:hAnsi="Arial" w:cs="Arial"/>
          <w:color w:val="222222"/>
          <w:shd w:val="clear" w:color="auto" w:fill="FFFFFF"/>
          <w:lang w:val="fr-CA"/>
        </w:rPr>
        <w:t>s</w:t>
      </w:r>
      <w:r w:rsidRPr="006B0EC0">
        <w:rPr>
          <w:rFonts w:ascii="Arial" w:hAnsi="Arial" w:cs="Arial"/>
          <w:color w:val="222222"/>
          <w:shd w:val="clear" w:color="auto" w:fill="FFFFFF"/>
          <w:lang w:val="fr-CA"/>
        </w:rPr>
        <w:t xml:space="preserve"> de crêtes et d’arêtes granitiques, abrite</w:t>
      </w:r>
      <w:r>
        <w:rPr>
          <w:rFonts w:ascii="Arial" w:hAnsi="Arial" w:cs="Arial"/>
          <w:color w:val="222222"/>
          <w:shd w:val="clear" w:color="auto" w:fill="FFFFFF"/>
          <w:lang w:val="fr-CA"/>
        </w:rPr>
        <w:t>nt</w:t>
      </w:r>
      <w:r w:rsidRPr="006B0EC0">
        <w:rPr>
          <w:rFonts w:ascii="Arial" w:hAnsi="Arial" w:cs="Arial"/>
          <w:color w:val="222222"/>
          <w:shd w:val="clear" w:color="auto" w:fill="FFFFFF"/>
          <w:lang w:val="fr-CA"/>
        </w:rPr>
        <w:t xml:space="preserve"> des vestiges archéologiques, des palais et des parcs, ainsi que le centre historique de Sintra et d’autres belles demeures, construites dans le même esprit dans la Serra environnante</w:t>
      </w:r>
      <w:r>
        <w:rPr>
          <w:rFonts w:ascii="Arial" w:hAnsi="Arial" w:cs="Arial"/>
          <w:color w:val="222222"/>
          <w:shd w:val="clear" w:color="auto" w:fill="FFFFFF"/>
          <w:lang w:val="fr-CA"/>
        </w:rPr>
        <w:t> </w:t>
      </w:r>
      <w:r w:rsidRPr="006B0EC0">
        <w:rPr>
          <w:rFonts w:ascii="Arial" w:hAnsi="Arial" w:cs="Arial"/>
          <w:color w:val="222222"/>
          <w:shd w:val="clear" w:color="auto" w:fill="FFFFFF"/>
          <w:lang w:val="fr-CA"/>
        </w:rPr>
        <w:t>; l’ensemble forme un paysage organique en constante évolution, entretenu par de minutieux projets de restauration et de préservation. Cette combinaison unique de parcs et de jardins a transformé le paysage en un monde foisonnant, qui réserve des surprises à chaque détour du chemin, promenant le visiteur d’une découverte à l’autre, et qui a influencé l’évolution de l’aménagement des paysages dans toute l’Europe.</w:t>
      </w:r>
      <w:r>
        <w:rPr>
          <w:rFonts w:ascii="Arial" w:hAnsi="Arial" w:cs="Arial"/>
          <w:color w:val="222222"/>
          <w:shd w:val="clear" w:color="auto" w:fill="FFFFFF"/>
          <w:lang w:val="fr-CA"/>
        </w:rPr>
        <w:t> »</w:t>
      </w:r>
    </w:p>
    <w:p w14:paraId="1457A349" w14:textId="77777777" w:rsidR="002C4B8B" w:rsidRPr="00BC686D" w:rsidRDefault="002C4B8B" w:rsidP="002C4B8B">
      <w:pPr>
        <w:pStyle w:val="Titre2"/>
        <w:spacing w:line="360" w:lineRule="auto"/>
        <w:rPr>
          <w:rFonts w:ascii="Arial" w:hAnsi="Arial" w:cs="Arial"/>
        </w:rPr>
      </w:pPr>
      <w:bookmarkStart w:id="2" w:name="_Toc71117751"/>
      <w:bookmarkStart w:id="3" w:name="_Toc71118033"/>
      <w:r w:rsidRPr="00BC686D">
        <w:rPr>
          <w:rFonts w:ascii="Arial" w:hAnsi="Arial" w:cs="Arial"/>
        </w:rPr>
        <w:lastRenderedPageBreak/>
        <w:t>Histoire</w:t>
      </w:r>
      <w:bookmarkEnd w:id="2"/>
      <w:bookmarkEnd w:id="3"/>
    </w:p>
    <w:p w14:paraId="011FDD52" w14:textId="77777777" w:rsidR="002C4B8B" w:rsidRDefault="002C4B8B" w:rsidP="002C4B8B">
      <w:pPr>
        <w:spacing w:line="360" w:lineRule="auto"/>
        <w:jc w:val="both"/>
        <w:rPr>
          <w:rFonts w:ascii="Arial" w:hAnsi="Arial" w:cs="Arial"/>
        </w:rPr>
      </w:pPr>
      <w:r w:rsidRPr="00C3297D">
        <w:rPr>
          <w:rFonts w:ascii="Arial" w:hAnsi="Arial" w:cs="Arial"/>
        </w:rPr>
        <w:t xml:space="preserve">Le Portugal vient de </w:t>
      </w:r>
      <w:proofErr w:type="spellStart"/>
      <w:r w:rsidRPr="00C3297D">
        <w:rPr>
          <w:rFonts w:ascii="Arial" w:hAnsi="Arial" w:cs="Arial"/>
        </w:rPr>
        <w:t>Portucale</w:t>
      </w:r>
      <w:proofErr w:type="spellEnd"/>
      <w:r w:rsidRPr="00C3297D">
        <w:rPr>
          <w:rFonts w:ascii="Arial" w:hAnsi="Arial" w:cs="Arial"/>
        </w:rPr>
        <w:t>, le nom d</w:t>
      </w:r>
      <w:r>
        <w:rPr>
          <w:rFonts w:ascii="Arial" w:hAnsi="Arial" w:cs="Arial"/>
        </w:rPr>
        <w:t>’</w:t>
      </w:r>
      <w:r w:rsidRPr="00C3297D">
        <w:rPr>
          <w:rFonts w:ascii="Arial" w:hAnsi="Arial" w:cs="Arial"/>
        </w:rPr>
        <w:t>une ville fortifiée à l</w:t>
      </w:r>
      <w:r>
        <w:rPr>
          <w:rFonts w:ascii="Arial" w:hAnsi="Arial" w:cs="Arial"/>
        </w:rPr>
        <w:t>’</w:t>
      </w:r>
      <w:r w:rsidRPr="00C3297D">
        <w:rPr>
          <w:rFonts w:ascii="Arial" w:hAnsi="Arial" w:cs="Arial"/>
        </w:rPr>
        <w:t>embouchure du Douro qui a donné son nom au premier comté chrétien créé dans la région (</w:t>
      </w:r>
      <w:proofErr w:type="spellStart"/>
      <w:r w:rsidRPr="00C3297D">
        <w:rPr>
          <w:rFonts w:ascii="Arial" w:hAnsi="Arial" w:cs="Arial"/>
        </w:rPr>
        <w:t>Condado</w:t>
      </w:r>
      <w:proofErr w:type="spellEnd"/>
      <w:r w:rsidRPr="00C3297D">
        <w:rPr>
          <w:rFonts w:ascii="Arial" w:hAnsi="Arial" w:cs="Arial"/>
        </w:rPr>
        <w:t xml:space="preserve"> </w:t>
      </w:r>
      <w:proofErr w:type="spellStart"/>
      <w:r w:rsidRPr="00C3297D">
        <w:rPr>
          <w:rFonts w:ascii="Arial" w:hAnsi="Arial" w:cs="Arial"/>
        </w:rPr>
        <w:t>Portucalense</w:t>
      </w:r>
      <w:proofErr w:type="spellEnd"/>
      <w:r w:rsidRPr="00C3297D">
        <w:rPr>
          <w:rFonts w:ascii="Arial" w:hAnsi="Arial" w:cs="Arial"/>
        </w:rPr>
        <w:t>). Le Portugal a été envahi par différents peuples au cours des siècles et c</w:t>
      </w:r>
      <w:r>
        <w:rPr>
          <w:rFonts w:ascii="Arial" w:hAnsi="Arial" w:cs="Arial"/>
        </w:rPr>
        <w:t>’</w:t>
      </w:r>
      <w:r w:rsidRPr="00C3297D">
        <w:rPr>
          <w:rFonts w:ascii="Arial" w:hAnsi="Arial" w:cs="Arial"/>
        </w:rPr>
        <w:t>est ce qui fait la richesse de son patrimoine aujourd</w:t>
      </w:r>
      <w:r>
        <w:rPr>
          <w:rFonts w:ascii="Arial" w:hAnsi="Arial" w:cs="Arial"/>
        </w:rPr>
        <w:t>’</w:t>
      </w:r>
      <w:r w:rsidRPr="00C3297D">
        <w:rPr>
          <w:rFonts w:ascii="Arial" w:hAnsi="Arial" w:cs="Arial"/>
        </w:rPr>
        <w:t>hui.</w:t>
      </w:r>
    </w:p>
    <w:p w14:paraId="3E7A564D" w14:textId="77777777" w:rsidR="002C4B8B" w:rsidRPr="00BC686D" w:rsidRDefault="002C4B8B" w:rsidP="002C4B8B">
      <w:pPr>
        <w:pStyle w:val="Titre2"/>
        <w:spacing w:line="360" w:lineRule="auto"/>
        <w:rPr>
          <w:rFonts w:ascii="Arial" w:hAnsi="Arial" w:cs="Arial"/>
        </w:rPr>
      </w:pPr>
      <w:bookmarkStart w:id="4" w:name="_Toc71117752"/>
      <w:bookmarkStart w:id="5" w:name="_Toc71118034"/>
      <w:r w:rsidRPr="00BC686D">
        <w:rPr>
          <w:rFonts w:ascii="Arial" w:hAnsi="Arial" w:cs="Arial"/>
        </w:rPr>
        <w:t>Caractéristiques géographiques</w:t>
      </w:r>
      <w:bookmarkEnd w:id="4"/>
      <w:bookmarkEnd w:id="5"/>
    </w:p>
    <w:p w14:paraId="764D94B3" w14:textId="77777777" w:rsidR="002C4B8B" w:rsidRPr="00BC686D" w:rsidRDefault="002C4B8B" w:rsidP="002C4B8B">
      <w:pPr>
        <w:pStyle w:val="Titre3"/>
        <w:spacing w:line="360" w:lineRule="auto"/>
        <w:jc w:val="both"/>
        <w:rPr>
          <w:rFonts w:ascii="Arial" w:hAnsi="Arial" w:cs="Arial"/>
        </w:rPr>
      </w:pPr>
      <w:bookmarkStart w:id="6" w:name="_Toc71117753"/>
      <w:bookmarkStart w:id="7" w:name="_Toc71118035"/>
      <w:r w:rsidRPr="00BC686D">
        <w:rPr>
          <w:rFonts w:ascii="Arial" w:hAnsi="Arial" w:cs="Arial"/>
        </w:rPr>
        <w:t>Relief</w:t>
      </w:r>
      <w:bookmarkEnd w:id="6"/>
      <w:bookmarkEnd w:id="7"/>
    </w:p>
    <w:p w14:paraId="194E7C55" w14:textId="77777777" w:rsidR="002C4B8B" w:rsidRDefault="002C4B8B" w:rsidP="002C4B8B">
      <w:pPr>
        <w:pStyle w:val="Sansinterligne"/>
        <w:spacing w:line="360" w:lineRule="auto"/>
        <w:jc w:val="both"/>
        <w:rPr>
          <w:rFonts w:ascii="Arial" w:hAnsi="Arial" w:cs="Arial"/>
        </w:rPr>
      </w:pPr>
      <w:r w:rsidRPr="0034144F">
        <w:rPr>
          <w:rFonts w:ascii="Arial" w:hAnsi="Arial" w:cs="Arial"/>
        </w:rPr>
        <w:t>Des deux côtés de la large vallée sédimentaire où le Tage se jette dans la mer de paille (située en face de Lisbonne), le Portugal, qui n</w:t>
      </w:r>
      <w:r>
        <w:rPr>
          <w:rFonts w:ascii="Arial" w:hAnsi="Arial" w:cs="Arial"/>
        </w:rPr>
        <w:t>’</w:t>
      </w:r>
      <w:r w:rsidRPr="0034144F">
        <w:rPr>
          <w:rFonts w:ascii="Arial" w:hAnsi="Arial" w:cs="Arial"/>
        </w:rPr>
        <w:t>a pas de frontières naturelles marquées avec son seul voisin, étend en fait le relief de l</w:t>
      </w:r>
      <w:r>
        <w:rPr>
          <w:rFonts w:ascii="Arial" w:hAnsi="Arial" w:cs="Arial"/>
        </w:rPr>
        <w:t>’</w:t>
      </w:r>
      <w:r w:rsidRPr="0034144F">
        <w:rPr>
          <w:rFonts w:ascii="Arial" w:hAnsi="Arial" w:cs="Arial"/>
        </w:rPr>
        <w:t>Espagne à l</w:t>
      </w:r>
      <w:r>
        <w:rPr>
          <w:rFonts w:ascii="Arial" w:hAnsi="Arial" w:cs="Arial"/>
        </w:rPr>
        <w:t>’</w:t>
      </w:r>
      <w:r w:rsidRPr="0034144F">
        <w:rPr>
          <w:rFonts w:ascii="Arial" w:hAnsi="Arial" w:cs="Arial"/>
        </w:rPr>
        <w:t>océan Atlantique.</w:t>
      </w:r>
    </w:p>
    <w:p w14:paraId="73049288" w14:textId="77777777" w:rsidR="002C4B8B" w:rsidRPr="0034144F" w:rsidRDefault="002C4B8B" w:rsidP="002C4B8B">
      <w:pPr>
        <w:pStyle w:val="Sansinterligne"/>
        <w:spacing w:line="360" w:lineRule="auto"/>
        <w:jc w:val="both"/>
        <w:rPr>
          <w:rFonts w:ascii="Arial" w:hAnsi="Arial" w:cs="Arial"/>
        </w:rPr>
      </w:pPr>
    </w:p>
    <w:p w14:paraId="11765A74" w14:textId="77777777" w:rsidR="002C4B8B" w:rsidRPr="0034144F" w:rsidRDefault="002C4B8B" w:rsidP="002C4B8B">
      <w:pPr>
        <w:pStyle w:val="Sansinterligne"/>
        <w:spacing w:line="360" w:lineRule="auto"/>
        <w:jc w:val="both"/>
        <w:rPr>
          <w:rFonts w:ascii="Arial" w:hAnsi="Arial" w:cs="Arial"/>
        </w:rPr>
      </w:pPr>
      <w:r w:rsidRPr="0034144F">
        <w:rPr>
          <w:rFonts w:ascii="Arial" w:hAnsi="Arial" w:cs="Arial"/>
        </w:rPr>
        <w:t>Au sud du Tage, environ les deux tiers des terres ont une altitude inférieure à 200</w:t>
      </w:r>
      <w:r>
        <w:rPr>
          <w:rFonts w:ascii="Arial" w:hAnsi="Arial" w:cs="Arial"/>
        </w:rPr>
        <w:t> </w:t>
      </w:r>
      <w:r w:rsidRPr="0034144F">
        <w:rPr>
          <w:rFonts w:ascii="Arial" w:hAnsi="Arial" w:cs="Arial"/>
        </w:rPr>
        <w:t>m</w:t>
      </w:r>
      <w:r>
        <w:rPr>
          <w:rFonts w:ascii="Arial" w:hAnsi="Arial" w:cs="Arial"/>
        </w:rPr>
        <w:t> </w:t>
      </w:r>
      <w:r w:rsidRPr="0034144F">
        <w:rPr>
          <w:rFonts w:ascii="Arial" w:hAnsi="Arial" w:cs="Arial"/>
        </w:rPr>
        <w:t>; de vastes plaines très vallonnées continuent le massif andalou de la Meseta jusqu</w:t>
      </w:r>
      <w:r>
        <w:rPr>
          <w:rFonts w:ascii="Arial" w:hAnsi="Arial" w:cs="Arial"/>
        </w:rPr>
        <w:t>’</w:t>
      </w:r>
      <w:r w:rsidRPr="0034144F">
        <w:rPr>
          <w:rFonts w:ascii="Arial" w:hAnsi="Arial" w:cs="Arial"/>
        </w:rPr>
        <w:t>à l</w:t>
      </w:r>
      <w:r>
        <w:rPr>
          <w:rFonts w:ascii="Arial" w:hAnsi="Arial" w:cs="Arial"/>
        </w:rPr>
        <w:t>’</w:t>
      </w:r>
      <w:r w:rsidRPr="0034144F">
        <w:rPr>
          <w:rFonts w:ascii="Arial" w:hAnsi="Arial" w:cs="Arial"/>
        </w:rPr>
        <w:t xml:space="preserve">Atlantique. En revanche, au nord du Tage, sans rencontrer de très hauts sommets (point culminant du Portugal continental, la </w:t>
      </w:r>
      <w:proofErr w:type="spellStart"/>
      <w:r w:rsidRPr="0034144F">
        <w:rPr>
          <w:rFonts w:ascii="Arial" w:hAnsi="Arial" w:cs="Arial"/>
        </w:rPr>
        <w:t>Malhão</w:t>
      </w:r>
      <w:proofErr w:type="spellEnd"/>
      <w:r w:rsidRPr="0034144F">
        <w:rPr>
          <w:rFonts w:ascii="Arial" w:hAnsi="Arial" w:cs="Arial"/>
        </w:rPr>
        <w:t xml:space="preserve"> da Estrela, dans la Serra da</w:t>
      </w:r>
      <w:r>
        <w:rPr>
          <w:rFonts w:ascii="Arial" w:hAnsi="Arial" w:cs="Arial"/>
        </w:rPr>
        <w:t> </w:t>
      </w:r>
      <w:r w:rsidRPr="0034144F">
        <w:rPr>
          <w:rFonts w:ascii="Arial" w:hAnsi="Arial" w:cs="Arial"/>
        </w:rPr>
        <w:t>Estrela, atteint à peine 2000</w:t>
      </w:r>
      <w:r>
        <w:rPr>
          <w:rFonts w:ascii="Arial" w:hAnsi="Arial" w:cs="Arial"/>
        </w:rPr>
        <w:t> </w:t>
      </w:r>
      <w:r w:rsidRPr="0034144F">
        <w:rPr>
          <w:rFonts w:ascii="Arial" w:hAnsi="Arial" w:cs="Arial"/>
        </w:rPr>
        <w:t xml:space="preserve">m), le relief est beaucoup plus montagneux, car un seul sur </w:t>
      </w:r>
      <w:proofErr w:type="gramStart"/>
      <w:r w:rsidRPr="0034144F">
        <w:rPr>
          <w:rFonts w:ascii="Arial" w:hAnsi="Arial" w:cs="Arial"/>
        </w:rPr>
        <w:t>trois mesure</w:t>
      </w:r>
      <w:proofErr w:type="gramEnd"/>
      <w:r w:rsidRPr="0034144F">
        <w:rPr>
          <w:rFonts w:ascii="Arial" w:hAnsi="Arial" w:cs="Arial"/>
        </w:rPr>
        <w:t xml:space="preserve"> moins de 200</w:t>
      </w:r>
      <w:r>
        <w:rPr>
          <w:rFonts w:ascii="Arial" w:hAnsi="Arial" w:cs="Arial"/>
        </w:rPr>
        <w:t> </w:t>
      </w:r>
      <w:r w:rsidRPr="0034144F">
        <w:rPr>
          <w:rFonts w:ascii="Arial" w:hAnsi="Arial" w:cs="Arial"/>
        </w:rPr>
        <w:t>m, mais il est surtout très compartimenté et découpé par des vallées profondes. Ce soulagement a rendu l</w:t>
      </w:r>
      <w:r>
        <w:rPr>
          <w:rFonts w:ascii="Arial" w:hAnsi="Arial" w:cs="Arial"/>
        </w:rPr>
        <w:t>’</w:t>
      </w:r>
      <w:r w:rsidRPr="0034144F">
        <w:rPr>
          <w:rFonts w:ascii="Arial" w:hAnsi="Arial" w:cs="Arial"/>
        </w:rPr>
        <w:t xml:space="preserve">histoire difficile à parcourir. Les hauts plateaux de roches cristallines, qui prolongent la Meseta de la Vieille-Castille et le système central (tous deux </w:t>
      </w:r>
      <w:r>
        <w:rPr>
          <w:rFonts w:ascii="Arial" w:hAnsi="Arial" w:cs="Arial"/>
        </w:rPr>
        <w:t>E</w:t>
      </w:r>
      <w:r w:rsidRPr="0034144F">
        <w:rPr>
          <w:rFonts w:ascii="Arial" w:hAnsi="Arial" w:cs="Arial"/>
        </w:rPr>
        <w:t>spagnols), puis la couverture sédimentaire étroite qui les borde vers l</w:t>
      </w:r>
      <w:r>
        <w:rPr>
          <w:rFonts w:ascii="Arial" w:hAnsi="Arial" w:cs="Arial"/>
        </w:rPr>
        <w:t>’</w:t>
      </w:r>
      <w:r w:rsidRPr="0034144F">
        <w:rPr>
          <w:rFonts w:ascii="Arial" w:hAnsi="Arial" w:cs="Arial"/>
        </w:rPr>
        <w:t>océan, ont été relevés lors de la levée de la cha</w:t>
      </w:r>
      <w:r>
        <w:rPr>
          <w:rFonts w:ascii="Arial" w:hAnsi="Arial" w:cs="Arial"/>
        </w:rPr>
        <w:t>i</w:t>
      </w:r>
      <w:r w:rsidRPr="0034144F">
        <w:rPr>
          <w:rFonts w:ascii="Arial" w:hAnsi="Arial" w:cs="Arial"/>
        </w:rPr>
        <w:t>ne b</w:t>
      </w:r>
      <w:r>
        <w:rPr>
          <w:rFonts w:ascii="Arial" w:hAnsi="Arial" w:cs="Arial"/>
        </w:rPr>
        <w:t>enth</w:t>
      </w:r>
      <w:r w:rsidRPr="0034144F">
        <w:rPr>
          <w:rFonts w:ascii="Arial" w:hAnsi="Arial" w:cs="Arial"/>
        </w:rPr>
        <w:t>ique à l</w:t>
      </w:r>
      <w:r>
        <w:rPr>
          <w:rFonts w:ascii="Arial" w:hAnsi="Arial" w:cs="Arial"/>
        </w:rPr>
        <w:t>’</w:t>
      </w:r>
      <w:r w:rsidRPr="0034144F">
        <w:rPr>
          <w:rFonts w:ascii="Arial" w:hAnsi="Arial" w:cs="Arial"/>
        </w:rPr>
        <w:t>ère tertiaire. Les roches très rigides se sont brisées en compartiments de hauteurs inégales, tandis que les rivières ont creusé des gorges profondes.</w:t>
      </w:r>
    </w:p>
    <w:p w14:paraId="0478CF1D" w14:textId="77777777" w:rsidR="002C4B8B" w:rsidRPr="00BC686D" w:rsidRDefault="002C4B8B" w:rsidP="002C4B8B">
      <w:pPr>
        <w:pStyle w:val="Titre3"/>
        <w:spacing w:line="360" w:lineRule="auto"/>
        <w:jc w:val="both"/>
        <w:rPr>
          <w:rFonts w:ascii="Arial" w:hAnsi="Arial" w:cs="Arial"/>
        </w:rPr>
      </w:pPr>
      <w:bookmarkStart w:id="8" w:name="_Toc71117754"/>
      <w:bookmarkStart w:id="9" w:name="_Toc71118036"/>
      <w:r w:rsidRPr="00BC686D">
        <w:rPr>
          <w:rFonts w:ascii="Arial" w:hAnsi="Arial" w:cs="Arial"/>
        </w:rPr>
        <w:t>Hydrographie</w:t>
      </w:r>
      <w:bookmarkEnd w:id="8"/>
      <w:bookmarkEnd w:id="9"/>
    </w:p>
    <w:p w14:paraId="29AE3D24" w14:textId="77777777" w:rsidR="002C4B8B" w:rsidRDefault="002C4B8B" w:rsidP="002C4B8B">
      <w:pPr>
        <w:spacing w:line="360" w:lineRule="auto"/>
        <w:jc w:val="both"/>
        <w:rPr>
          <w:rFonts w:ascii="Arial" w:hAnsi="Arial" w:cs="Arial"/>
        </w:rPr>
      </w:pPr>
      <w:r w:rsidRPr="000323B8">
        <w:rPr>
          <w:rFonts w:ascii="Arial" w:hAnsi="Arial" w:cs="Arial"/>
        </w:rPr>
        <w:t>Le Portugal est un pays du sud de l</w:t>
      </w:r>
      <w:r>
        <w:rPr>
          <w:rFonts w:ascii="Arial" w:hAnsi="Arial" w:cs="Arial"/>
        </w:rPr>
        <w:t>’</w:t>
      </w:r>
      <w:r w:rsidRPr="000323B8">
        <w:rPr>
          <w:rFonts w:ascii="Arial" w:hAnsi="Arial" w:cs="Arial"/>
        </w:rPr>
        <w:t>Europe, sur la péninsule ibérique, en partie délimité par l</w:t>
      </w:r>
      <w:r>
        <w:rPr>
          <w:rFonts w:ascii="Arial" w:hAnsi="Arial" w:cs="Arial"/>
        </w:rPr>
        <w:t>’</w:t>
      </w:r>
      <w:r w:rsidRPr="000323B8">
        <w:rPr>
          <w:rFonts w:ascii="Arial" w:hAnsi="Arial" w:cs="Arial"/>
        </w:rPr>
        <w:t>Espagne, bordé à l</w:t>
      </w:r>
      <w:r>
        <w:rPr>
          <w:rFonts w:ascii="Arial" w:hAnsi="Arial" w:cs="Arial"/>
        </w:rPr>
        <w:t>’</w:t>
      </w:r>
      <w:r w:rsidRPr="000323B8">
        <w:rPr>
          <w:rFonts w:ascii="Arial" w:hAnsi="Arial" w:cs="Arial"/>
        </w:rPr>
        <w:t>ouest et au sud par l</w:t>
      </w:r>
      <w:r>
        <w:rPr>
          <w:rFonts w:ascii="Arial" w:hAnsi="Arial" w:cs="Arial"/>
        </w:rPr>
        <w:t>’</w:t>
      </w:r>
      <w:r w:rsidRPr="000323B8">
        <w:rPr>
          <w:rFonts w:ascii="Arial" w:hAnsi="Arial" w:cs="Arial"/>
        </w:rPr>
        <w:t>océan Atlantique et au nord par l</w:t>
      </w:r>
      <w:r>
        <w:rPr>
          <w:rFonts w:ascii="Arial" w:hAnsi="Arial" w:cs="Arial"/>
        </w:rPr>
        <w:t>’</w:t>
      </w:r>
      <w:r w:rsidRPr="000323B8">
        <w:rPr>
          <w:rFonts w:ascii="Arial" w:hAnsi="Arial" w:cs="Arial"/>
        </w:rPr>
        <w:t>Espagne. Le territoire national portugais comprend également les archipels de Madère (</w:t>
      </w:r>
      <w:r>
        <w:rPr>
          <w:rFonts w:ascii="Arial" w:hAnsi="Arial" w:cs="Arial"/>
        </w:rPr>
        <w:t>i</w:t>
      </w:r>
      <w:r w:rsidRPr="000323B8">
        <w:rPr>
          <w:rFonts w:ascii="Arial" w:hAnsi="Arial" w:cs="Arial"/>
        </w:rPr>
        <w:t xml:space="preserve">les de Madère et Porto Santo) et des Açores (Santa Maria, São Miguel, Terceira, </w:t>
      </w:r>
      <w:proofErr w:type="spellStart"/>
      <w:r w:rsidRPr="000323B8">
        <w:rPr>
          <w:rFonts w:ascii="Arial" w:hAnsi="Arial" w:cs="Arial"/>
        </w:rPr>
        <w:t>Graciosa</w:t>
      </w:r>
      <w:proofErr w:type="spellEnd"/>
      <w:r w:rsidRPr="000323B8">
        <w:rPr>
          <w:rFonts w:ascii="Arial" w:hAnsi="Arial" w:cs="Arial"/>
        </w:rPr>
        <w:t xml:space="preserve">, São Jorge, Pico, Faial, Flores et </w:t>
      </w:r>
      <w:r>
        <w:rPr>
          <w:rFonts w:ascii="Arial" w:hAnsi="Arial" w:cs="Arial"/>
        </w:rPr>
        <w:t>i</w:t>
      </w:r>
      <w:r w:rsidRPr="000323B8">
        <w:rPr>
          <w:rFonts w:ascii="Arial" w:hAnsi="Arial" w:cs="Arial"/>
        </w:rPr>
        <w:t>les Corvo), à l</w:t>
      </w:r>
      <w:r>
        <w:rPr>
          <w:rFonts w:ascii="Arial" w:hAnsi="Arial" w:cs="Arial"/>
        </w:rPr>
        <w:t>’</w:t>
      </w:r>
      <w:r w:rsidRPr="000323B8">
        <w:rPr>
          <w:rFonts w:ascii="Arial" w:hAnsi="Arial" w:cs="Arial"/>
        </w:rPr>
        <w:t xml:space="preserve">ouest du Portugal continental. </w:t>
      </w:r>
      <w:r>
        <w:rPr>
          <w:rFonts w:ascii="Arial" w:hAnsi="Arial" w:cs="Arial"/>
        </w:rPr>
        <w:t>À</w:t>
      </w:r>
      <w:r w:rsidRPr="000323B8">
        <w:rPr>
          <w:rFonts w:ascii="Arial" w:hAnsi="Arial" w:cs="Arial"/>
        </w:rPr>
        <w:t xml:space="preserve"> la fin de l</w:t>
      </w:r>
      <w:r>
        <w:rPr>
          <w:rFonts w:ascii="Arial" w:hAnsi="Arial" w:cs="Arial"/>
        </w:rPr>
        <w:t>’</w:t>
      </w:r>
      <w:r w:rsidRPr="000323B8">
        <w:rPr>
          <w:rFonts w:ascii="Arial" w:hAnsi="Arial" w:cs="Arial"/>
        </w:rPr>
        <w:t>Europe continentale, le territoire portugais constitue un rectangle de 160</w:t>
      </w:r>
      <w:r>
        <w:rPr>
          <w:rFonts w:ascii="Arial" w:hAnsi="Arial" w:cs="Arial"/>
        </w:rPr>
        <w:t> </w:t>
      </w:r>
      <w:r w:rsidRPr="000323B8">
        <w:rPr>
          <w:rFonts w:ascii="Arial" w:hAnsi="Arial" w:cs="Arial"/>
        </w:rPr>
        <w:t>km de large en moyenne et 560</w:t>
      </w:r>
      <w:r>
        <w:rPr>
          <w:rFonts w:ascii="Arial" w:hAnsi="Arial" w:cs="Arial"/>
        </w:rPr>
        <w:t> </w:t>
      </w:r>
      <w:r w:rsidRPr="000323B8">
        <w:rPr>
          <w:rFonts w:ascii="Arial" w:hAnsi="Arial" w:cs="Arial"/>
        </w:rPr>
        <w:t>km de long. Avec ses 88</w:t>
      </w:r>
      <w:r>
        <w:rPr>
          <w:rFonts w:ascii="Arial" w:hAnsi="Arial" w:cs="Arial"/>
        </w:rPr>
        <w:t> </w:t>
      </w:r>
      <w:r w:rsidRPr="000323B8">
        <w:rPr>
          <w:rFonts w:ascii="Arial" w:hAnsi="Arial" w:cs="Arial"/>
        </w:rPr>
        <w:t>790</w:t>
      </w:r>
      <w:r>
        <w:rPr>
          <w:rFonts w:ascii="Arial" w:hAnsi="Arial" w:cs="Arial"/>
        </w:rPr>
        <w:t> </w:t>
      </w:r>
      <w:r w:rsidRPr="000323B8">
        <w:rPr>
          <w:rFonts w:ascii="Arial" w:hAnsi="Arial" w:cs="Arial"/>
        </w:rPr>
        <w:t>km² (sans les archipels atlantiques). Les forêts représentent moins de 36</w:t>
      </w:r>
      <w:r>
        <w:rPr>
          <w:rFonts w:ascii="Arial" w:hAnsi="Arial" w:cs="Arial"/>
        </w:rPr>
        <w:t> </w:t>
      </w:r>
      <w:r w:rsidRPr="000323B8">
        <w:rPr>
          <w:rFonts w:ascii="Arial" w:hAnsi="Arial" w:cs="Arial"/>
        </w:rPr>
        <w:t>% du territoire. Les plus grands fleuves du Portugal sont le Douro, qui se jette dans l</w:t>
      </w:r>
      <w:r>
        <w:rPr>
          <w:rFonts w:ascii="Arial" w:hAnsi="Arial" w:cs="Arial"/>
        </w:rPr>
        <w:t>’</w:t>
      </w:r>
      <w:r w:rsidRPr="000323B8">
        <w:rPr>
          <w:rFonts w:ascii="Arial" w:hAnsi="Arial" w:cs="Arial"/>
        </w:rPr>
        <w:t>Atlantique à Porto, le Tage, dont l</w:t>
      </w:r>
      <w:r>
        <w:rPr>
          <w:rFonts w:ascii="Arial" w:hAnsi="Arial" w:cs="Arial"/>
        </w:rPr>
        <w:t>’</w:t>
      </w:r>
      <w:r w:rsidRPr="000323B8">
        <w:rPr>
          <w:rFonts w:ascii="Arial" w:hAnsi="Arial" w:cs="Arial"/>
        </w:rPr>
        <w:t>embouchure est à Lisbonne, et le Guadiana, à la frontière avec l</w:t>
      </w:r>
      <w:r>
        <w:rPr>
          <w:rFonts w:ascii="Arial" w:hAnsi="Arial" w:cs="Arial"/>
        </w:rPr>
        <w:t>’</w:t>
      </w:r>
      <w:r w:rsidRPr="000323B8">
        <w:rPr>
          <w:rFonts w:ascii="Arial" w:hAnsi="Arial" w:cs="Arial"/>
        </w:rPr>
        <w:t>Espagne. Il y a aussi le Minho au nord et le Mondego au centre. Le Tage, fleuve mythique, marque une frontière naturelle entre le Nord et le Sud. Au nord, le relief est assez accidenté, avec de nombreuses cha</w:t>
      </w:r>
      <w:r>
        <w:rPr>
          <w:rFonts w:ascii="Arial" w:hAnsi="Arial" w:cs="Arial"/>
        </w:rPr>
        <w:t>i</w:t>
      </w:r>
      <w:r w:rsidRPr="000323B8">
        <w:rPr>
          <w:rFonts w:ascii="Arial" w:hAnsi="Arial" w:cs="Arial"/>
        </w:rPr>
        <w:t>nes de montagnes qui coupent le pays, comme la Serra da</w:t>
      </w:r>
      <w:r>
        <w:rPr>
          <w:rFonts w:ascii="Arial" w:hAnsi="Arial" w:cs="Arial"/>
        </w:rPr>
        <w:t> </w:t>
      </w:r>
      <w:r w:rsidRPr="000323B8">
        <w:rPr>
          <w:rFonts w:ascii="Arial" w:hAnsi="Arial" w:cs="Arial"/>
        </w:rPr>
        <w:t>Estrela, dont la Torre, un sommet de 1</w:t>
      </w:r>
      <w:r>
        <w:rPr>
          <w:rFonts w:ascii="Arial" w:hAnsi="Arial" w:cs="Arial"/>
        </w:rPr>
        <w:t> </w:t>
      </w:r>
      <w:r w:rsidRPr="000323B8">
        <w:rPr>
          <w:rFonts w:ascii="Arial" w:hAnsi="Arial" w:cs="Arial"/>
        </w:rPr>
        <w:t>993</w:t>
      </w:r>
      <w:r>
        <w:rPr>
          <w:rFonts w:ascii="Arial" w:hAnsi="Arial" w:cs="Arial"/>
        </w:rPr>
        <w:t> </w:t>
      </w:r>
      <w:r w:rsidRPr="000323B8">
        <w:rPr>
          <w:rFonts w:ascii="Arial" w:hAnsi="Arial" w:cs="Arial"/>
        </w:rPr>
        <w:t>m, serait le point culminant du pays s</w:t>
      </w:r>
      <w:r>
        <w:rPr>
          <w:rFonts w:ascii="Arial" w:hAnsi="Arial" w:cs="Arial"/>
        </w:rPr>
        <w:t>’</w:t>
      </w:r>
      <w:r w:rsidRPr="000323B8">
        <w:rPr>
          <w:rFonts w:ascii="Arial" w:hAnsi="Arial" w:cs="Arial"/>
        </w:rPr>
        <w:t>il y avait le volcan Pico Alto (2</w:t>
      </w:r>
      <w:r>
        <w:rPr>
          <w:rFonts w:ascii="Arial" w:hAnsi="Arial" w:cs="Arial"/>
        </w:rPr>
        <w:t> </w:t>
      </w:r>
      <w:r w:rsidRPr="000323B8">
        <w:rPr>
          <w:rFonts w:ascii="Arial" w:hAnsi="Arial" w:cs="Arial"/>
        </w:rPr>
        <w:t>351</w:t>
      </w:r>
      <w:r>
        <w:rPr>
          <w:rFonts w:ascii="Arial" w:hAnsi="Arial" w:cs="Arial"/>
        </w:rPr>
        <w:t> </w:t>
      </w:r>
      <w:r w:rsidRPr="000323B8">
        <w:rPr>
          <w:rFonts w:ascii="Arial" w:hAnsi="Arial" w:cs="Arial"/>
        </w:rPr>
        <w:t xml:space="preserve">m), sur </w:t>
      </w:r>
      <w:proofErr w:type="spellStart"/>
      <w:r w:rsidRPr="000323B8">
        <w:rPr>
          <w:rFonts w:ascii="Arial" w:hAnsi="Arial" w:cs="Arial"/>
        </w:rPr>
        <w:t>Ilha</w:t>
      </w:r>
      <w:proofErr w:type="spellEnd"/>
      <w:r w:rsidRPr="000323B8">
        <w:rPr>
          <w:rFonts w:ascii="Arial" w:hAnsi="Arial" w:cs="Arial"/>
        </w:rPr>
        <w:t xml:space="preserve"> do Pico, aux </w:t>
      </w:r>
      <w:r w:rsidRPr="000323B8">
        <w:rPr>
          <w:rFonts w:ascii="Arial" w:hAnsi="Arial" w:cs="Arial"/>
        </w:rPr>
        <w:lastRenderedPageBreak/>
        <w:t>Açores. Au sud du Tage, des plaines et des collines se jettent dans l</w:t>
      </w:r>
      <w:r>
        <w:rPr>
          <w:rFonts w:ascii="Arial" w:hAnsi="Arial" w:cs="Arial"/>
        </w:rPr>
        <w:t>’</w:t>
      </w:r>
      <w:r w:rsidRPr="000323B8">
        <w:rPr>
          <w:rFonts w:ascii="Arial" w:hAnsi="Arial" w:cs="Arial"/>
        </w:rPr>
        <w:t>océan, notamment au fond de l</w:t>
      </w:r>
      <w:r>
        <w:rPr>
          <w:rFonts w:ascii="Arial" w:hAnsi="Arial" w:cs="Arial"/>
        </w:rPr>
        <w:t>’</w:t>
      </w:r>
      <w:r w:rsidRPr="000323B8">
        <w:rPr>
          <w:rFonts w:ascii="Arial" w:hAnsi="Arial" w:cs="Arial"/>
        </w:rPr>
        <w:t xml:space="preserve">Alentejo entre Évora et Beja, sur cette </w:t>
      </w:r>
      <w:r>
        <w:rPr>
          <w:rFonts w:ascii="Arial" w:hAnsi="Arial" w:cs="Arial"/>
        </w:rPr>
        <w:t>« </w:t>
      </w:r>
      <w:r w:rsidRPr="000323B8">
        <w:rPr>
          <w:rFonts w:ascii="Arial" w:hAnsi="Arial" w:cs="Arial"/>
        </w:rPr>
        <w:t>plaine dorée</w:t>
      </w:r>
      <w:r>
        <w:rPr>
          <w:rFonts w:ascii="Arial" w:hAnsi="Arial" w:cs="Arial"/>
        </w:rPr>
        <w:t> »</w:t>
      </w:r>
      <w:r w:rsidRPr="000323B8">
        <w:rPr>
          <w:rFonts w:ascii="Arial" w:hAnsi="Arial" w:cs="Arial"/>
        </w:rPr>
        <w:t xml:space="preserve"> qui borde l</w:t>
      </w:r>
      <w:r>
        <w:rPr>
          <w:rFonts w:ascii="Arial" w:hAnsi="Arial" w:cs="Arial"/>
        </w:rPr>
        <w:t>’</w:t>
      </w:r>
      <w:r w:rsidRPr="000323B8">
        <w:rPr>
          <w:rFonts w:ascii="Arial" w:hAnsi="Arial" w:cs="Arial"/>
        </w:rPr>
        <w:t>Espagne et l</w:t>
      </w:r>
      <w:r>
        <w:rPr>
          <w:rFonts w:ascii="Arial" w:hAnsi="Arial" w:cs="Arial"/>
        </w:rPr>
        <w:t>’</w:t>
      </w:r>
      <w:r w:rsidRPr="000323B8">
        <w:rPr>
          <w:rFonts w:ascii="Arial" w:hAnsi="Arial" w:cs="Arial"/>
        </w:rPr>
        <w:t>Algarve. Sur la côte, les côtes sont escarpées, érodées, mais il y a encore de petites dunes et des plages de sable.</w:t>
      </w:r>
    </w:p>
    <w:p w14:paraId="1C6C4AFF" w14:textId="77777777" w:rsidR="002C4B8B" w:rsidRDefault="002C4B8B" w:rsidP="002C4B8B">
      <w:pPr>
        <w:rPr>
          <w:rFonts w:asciiTheme="majorHAnsi" w:hAnsiTheme="majorHAnsi" w:cstheme="majorHAnsi"/>
          <w:lang w:val="fr-CA"/>
        </w:rPr>
      </w:pPr>
    </w:p>
    <w:p w14:paraId="0185E5F8" w14:textId="77777777" w:rsidR="002C4B8B" w:rsidRPr="00621D7C" w:rsidRDefault="002C4B8B" w:rsidP="002C4B8B">
      <w:pPr>
        <w:pStyle w:val="Titre2"/>
        <w:rPr>
          <w:rFonts w:ascii="Arial" w:hAnsi="Arial" w:cs="Arial"/>
          <w:lang w:val="fr-CA"/>
        </w:rPr>
      </w:pPr>
      <w:bookmarkStart w:id="10" w:name="_Toc71117755"/>
      <w:bookmarkStart w:id="11" w:name="_Toc71118037"/>
      <w:r w:rsidRPr="00621D7C">
        <w:rPr>
          <w:rFonts w:ascii="Arial" w:hAnsi="Arial" w:cs="Arial"/>
          <w:lang w:val="fr-CA"/>
        </w:rPr>
        <w:t>Pourquoi j’ai choisi le Portugal</w:t>
      </w:r>
      <w:bookmarkEnd w:id="10"/>
      <w:bookmarkEnd w:id="11"/>
      <w:r w:rsidRPr="00621D7C">
        <w:rPr>
          <w:rFonts w:ascii="Arial" w:hAnsi="Arial" w:cs="Arial"/>
          <w:lang w:val="fr-CA"/>
        </w:rPr>
        <w:t xml:space="preserve"> </w:t>
      </w:r>
    </w:p>
    <w:p w14:paraId="08D3F998" w14:textId="77777777" w:rsidR="002C4B8B" w:rsidRDefault="002C4B8B" w:rsidP="002C4B8B">
      <w:pPr>
        <w:rPr>
          <w:rFonts w:asciiTheme="majorHAnsi" w:hAnsiTheme="majorHAnsi" w:cstheme="majorHAnsi"/>
          <w:lang w:val="fr-CA"/>
        </w:rPr>
      </w:pPr>
    </w:p>
    <w:p w14:paraId="471AECEC" w14:textId="77777777" w:rsidR="002C4B8B" w:rsidRDefault="002C4B8B" w:rsidP="002C4B8B">
      <w:pPr>
        <w:spacing w:line="360" w:lineRule="auto"/>
        <w:jc w:val="both"/>
        <w:rPr>
          <w:rFonts w:asciiTheme="majorHAnsi" w:hAnsiTheme="majorHAnsi" w:cstheme="majorHAnsi"/>
          <w:lang w:val="fr-CA"/>
        </w:rPr>
      </w:pPr>
      <w:r w:rsidRPr="00FE071D">
        <w:rPr>
          <w:rFonts w:ascii="Arial" w:hAnsi="Arial" w:cs="Arial"/>
          <w:lang w:val="fr-CA"/>
        </w:rPr>
        <w:t xml:space="preserve">J’ai choisi ce pays, car depuis que j’y ai </w:t>
      </w:r>
      <w:proofErr w:type="spellStart"/>
      <w:r w:rsidRPr="00FE071D">
        <w:rPr>
          <w:rFonts w:ascii="Arial" w:hAnsi="Arial" w:cs="Arial"/>
          <w:lang w:val="fr-CA"/>
        </w:rPr>
        <w:t>mit</w:t>
      </w:r>
      <w:proofErr w:type="spellEnd"/>
      <w:r w:rsidRPr="00FE071D">
        <w:rPr>
          <w:rFonts w:ascii="Arial" w:hAnsi="Arial" w:cs="Arial"/>
          <w:lang w:val="fr-CA"/>
        </w:rPr>
        <w:t xml:space="preserve"> les pieds je suis tombée en amour avec l’histoire de ce pays. </w:t>
      </w:r>
      <w:r>
        <w:rPr>
          <w:rFonts w:ascii="Arial" w:hAnsi="Arial" w:cs="Arial"/>
          <w:lang w:val="fr-CA"/>
        </w:rPr>
        <w:t xml:space="preserve">Selon, moi tout le monde devrait </w:t>
      </w:r>
      <w:proofErr w:type="gramStart"/>
      <w:r>
        <w:rPr>
          <w:rFonts w:ascii="Arial" w:hAnsi="Arial" w:cs="Arial"/>
          <w:lang w:val="fr-CA"/>
        </w:rPr>
        <w:t>marché</w:t>
      </w:r>
      <w:proofErr w:type="gramEnd"/>
      <w:r>
        <w:rPr>
          <w:rFonts w:ascii="Arial" w:hAnsi="Arial" w:cs="Arial"/>
          <w:lang w:val="fr-CA"/>
        </w:rPr>
        <w:t xml:space="preserve"> sur les céramiques bosselées à Lisbonne ou encore manger de bonne pâtisserie des Pastel de Nata (un vrai délice !). Un pays rempli d’histoire, qui est dessiné sur les murs des églises ou encore dans l’église </w:t>
      </w:r>
      <w:r w:rsidRPr="001F7BC5">
        <w:rPr>
          <w:rFonts w:ascii="Arial" w:hAnsi="Arial" w:cs="Arial"/>
          <w:lang w:val="fr-CA"/>
        </w:rPr>
        <w:t>São Lourenço Dos Matos</w:t>
      </w:r>
      <w:r>
        <w:rPr>
          <w:rFonts w:ascii="Arial" w:hAnsi="Arial" w:cs="Arial"/>
          <w:lang w:val="fr-CA"/>
        </w:rPr>
        <w:t xml:space="preserve">. Un pays qui cache beaucoup de surprise comme pour les ventilateurs de Harry Potter, la Librairie la plus populaire, qui </w:t>
      </w:r>
      <w:proofErr w:type="spellStart"/>
      <w:r>
        <w:rPr>
          <w:rFonts w:ascii="Arial" w:hAnsi="Arial" w:cs="Arial"/>
          <w:lang w:val="fr-CA"/>
        </w:rPr>
        <w:t>à</w:t>
      </w:r>
      <w:proofErr w:type="spellEnd"/>
      <w:r>
        <w:rPr>
          <w:rFonts w:ascii="Arial" w:hAnsi="Arial" w:cs="Arial"/>
          <w:lang w:val="fr-CA"/>
        </w:rPr>
        <w:t xml:space="preserve"> des marches qui ressemblent à celle de ses incroyables histoires. En plus pour les amateurs de vin, avec l’incroyable vallée du Douro qui nous donne accès à des vues incroyables des grands champs de vignes, où il est possible de faire des dégustations de vins vraiment bons ! </w:t>
      </w:r>
    </w:p>
    <w:p w14:paraId="6F00019F" w14:textId="77777777" w:rsidR="002C4B8B" w:rsidRDefault="002C4B8B" w:rsidP="002C4B8B">
      <w:pPr>
        <w:rPr>
          <w:rFonts w:asciiTheme="majorHAnsi" w:hAnsiTheme="majorHAnsi" w:cstheme="majorHAnsi"/>
          <w:lang w:val="fr-CA"/>
        </w:rPr>
      </w:pPr>
    </w:p>
    <w:p w14:paraId="6E4B17DC" w14:textId="77777777" w:rsidR="002C4B8B" w:rsidRDefault="002C4B8B" w:rsidP="002C4B8B">
      <w:pPr>
        <w:rPr>
          <w:rFonts w:asciiTheme="majorHAnsi" w:hAnsiTheme="majorHAnsi" w:cstheme="majorHAnsi"/>
          <w:lang w:val="fr-CA"/>
        </w:rPr>
      </w:pPr>
    </w:p>
    <w:p w14:paraId="51DF50BA" w14:textId="77777777" w:rsidR="002C4B8B" w:rsidRDefault="002C4B8B" w:rsidP="002C4B8B">
      <w:pPr>
        <w:rPr>
          <w:rFonts w:asciiTheme="majorHAnsi" w:hAnsiTheme="majorHAnsi" w:cstheme="majorHAnsi"/>
          <w:lang w:val="fr-CA"/>
        </w:rPr>
      </w:pPr>
    </w:p>
    <w:p w14:paraId="7F28C882" w14:textId="77777777" w:rsidR="002C4B8B" w:rsidRDefault="002C4B8B" w:rsidP="002C4B8B">
      <w:pPr>
        <w:rPr>
          <w:rFonts w:asciiTheme="majorHAnsi" w:hAnsiTheme="majorHAnsi" w:cstheme="majorHAnsi"/>
          <w:lang w:val="fr-CA"/>
        </w:rPr>
      </w:pPr>
    </w:p>
    <w:p w14:paraId="5AA1145E" w14:textId="77777777" w:rsidR="002C4B8B" w:rsidRDefault="002C4B8B" w:rsidP="002C4B8B">
      <w:pPr>
        <w:rPr>
          <w:rFonts w:asciiTheme="majorHAnsi" w:hAnsiTheme="majorHAnsi" w:cstheme="majorHAnsi"/>
          <w:lang w:val="fr-CA"/>
        </w:rPr>
      </w:pPr>
    </w:p>
    <w:p w14:paraId="70973EC6" w14:textId="77777777" w:rsidR="002C4B8B" w:rsidRDefault="002C4B8B" w:rsidP="002C4B8B">
      <w:pPr>
        <w:rPr>
          <w:rFonts w:asciiTheme="majorHAnsi" w:hAnsiTheme="majorHAnsi" w:cstheme="majorHAnsi"/>
          <w:lang w:val="fr-CA"/>
        </w:rPr>
      </w:pPr>
    </w:p>
    <w:p w14:paraId="75502FF5" w14:textId="77777777" w:rsidR="002C4B8B" w:rsidRDefault="002C4B8B" w:rsidP="002C4B8B">
      <w:pPr>
        <w:rPr>
          <w:rFonts w:asciiTheme="majorHAnsi" w:hAnsiTheme="majorHAnsi" w:cstheme="majorHAnsi"/>
          <w:lang w:val="fr-CA"/>
        </w:rPr>
      </w:pPr>
    </w:p>
    <w:p w14:paraId="204CB7ED" w14:textId="77777777" w:rsidR="002C4B8B" w:rsidRDefault="002C4B8B" w:rsidP="002C4B8B">
      <w:pPr>
        <w:rPr>
          <w:rFonts w:asciiTheme="majorHAnsi" w:hAnsiTheme="majorHAnsi" w:cstheme="majorHAnsi"/>
          <w:lang w:val="fr-CA"/>
        </w:rPr>
      </w:pPr>
    </w:p>
    <w:p w14:paraId="3A38C48F" w14:textId="77777777" w:rsidR="002C4B8B" w:rsidRDefault="002C4B8B" w:rsidP="002C4B8B">
      <w:pPr>
        <w:rPr>
          <w:rFonts w:asciiTheme="majorHAnsi" w:hAnsiTheme="majorHAnsi" w:cstheme="majorHAnsi"/>
          <w:lang w:val="fr-CA"/>
        </w:rPr>
      </w:pPr>
    </w:p>
    <w:p w14:paraId="2ED9640A" w14:textId="77777777" w:rsidR="002C4B8B" w:rsidRDefault="002C4B8B" w:rsidP="002C4B8B">
      <w:pPr>
        <w:rPr>
          <w:rFonts w:asciiTheme="majorHAnsi" w:hAnsiTheme="majorHAnsi" w:cstheme="majorHAnsi"/>
          <w:lang w:val="fr-CA"/>
        </w:rPr>
      </w:pPr>
    </w:p>
    <w:p w14:paraId="64DF8F0D" w14:textId="77777777" w:rsidR="002C4B8B" w:rsidRDefault="002C4B8B" w:rsidP="002C4B8B">
      <w:pPr>
        <w:rPr>
          <w:rFonts w:asciiTheme="majorHAnsi" w:hAnsiTheme="majorHAnsi" w:cstheme="majorHAnsi"/>
          <w:lang w:val="fr-CA"/>
        </w:rPr>
      </w:pPr>
    </w:p>
    <w:p w14:paraId="6F7FC122" w14:textId="77777777" w:rsidR="002C4B8B" w:rsidRDefault="002C4B8B" w:rsidP="002C4B8B">
      <w:pPr>
        <w:rPr>
          <w:rFonts w:asciiTheme="majorHAnsi" w:hAnsiTheme="majorHAnsi" w:cstheme="majorHAnsi"/>
          <w:lang w:val="fr-CA"/>
        </w:rPr>
      </w:pPr>
    </w:p>
    <w:p w14:paraId="13212646" w14:textId="77777777" w:rsidR="002C4B8B" w:rsidRDefault="002C4B8B" w:rsidP="002C4B8B">
      <w:pPr>
        <w:rPr>
          <w:rFonts w:asciiTheme="majorHAnsi" w:hAnsiTheme="majorHAnsi" w:cstheme="majorHAnsi"/>
          <w:lang w:val="fr-CA"/>
        </w:rPr>
      </w:pPr>
    </w:p>
    <w:p w14:paraId="79C5F4B6" w14:textId="77777777" w:rsidR="002C4B8B" w:rsidRDefault="002C4B8B" w:rsidP="002C4B8B">
      <w:pPr>
        <w:rPr>
          <w:rFonts w:asciiTheme="majorHAnsi" w:hAnsiTheme="majorHAnsi" w:cstheme="majorHAnsi"/>
          <w:lang w:val="fr-CA"/>
        </w:rPr>
      </w:pPr>
    </w:p>
    <w:p w14:paraId="3A49ED8B" w14:textId="77777777" w:rsidR="002C4B8B" w:rsidRDefault="002C4B8B" w:rsidP="002C4B8B">
      <w:pPr>
        <w:rPr>
          <w:rFonts w:asciiTheme="majorHAnsi" w:hAnsiTheme="majorHAnsi" w:cstheme="majorHAnsi"/>
          <w:lang w:val="fr-CA"/>
        </w:rPr>
      </w:pPr>
    </w:p>
    <w:p w14:paraId="412AB80D" w14:textId="77777777" w:rsidR="002C4B8B" w:rsidRDefault="002C4B8B" w:rsidP="002C4B8B">
      <w:pPr>
        <w:rPr>
          <w:rFonts w:asciiTheme="majorHAnsi" w:hAnsiTheme="majorHAnsi" w:cstheme="majorHAnsi"/>
          <w:lang w:val="fr-CA"/>
        </w:rPr>
      </w:pPr>
    </w:p>
    <w:p w14:paraId="1EE39A4D" w14:textId="77777777" w:rsidR="002C4B8B" w:rsidRDefault="002C4B8B" w:rsidP="002C4B8B">
      <w:pPr>
        <w:rPr>
          <w:rFonts w:asciiTheme="majorHAnsi" w:hAnsiTheme="majorHAnsi" w:cstheme="majorHAnsi"/>
          <w:lang w:val="fr-CA"/>
        </w:rPr>
      </w:pPr>
    </w:p>
    <w:p w14:paraId="1CA32BB4" w14:textId="77777777" w:rsidR="002C4B8B" w:rsidRDefault="002C4B8B" w:rsidP="002C4B8B">
      <w:pPr>
        <w:rPr>
          <w:rFonts w:asciiTheme="majorHAnsi" w:hAnsiTheme="majorHAnsi" w:cstheme="majorHAnsi"/>
          <w:lang w:val="fr-CA"/>
        </w:rPr>
      </w:pPr>
    </w:p>
    <w:p w14:paraId="3AD066EB" w14:textId="77777777" w:rsidR="002C4B8B" w:rsidRDefault="002C4B8B" w:rsidP="002C4B8B">
      <w:pPr>
        <w:rPr>
          <w:rFonts w:asciiTheme="majorHAnsi" w:hAnsiTheme="majorHAnsi" w:cstheme="majorHAnsi"/>
          <w:lang w:val="fr-CA"/>
        </w:rPr>
      </w:pPr>
    </w:p>
    <w:p w14:paraId="680906A2" w14:textId="77777777" w:rsidR="002C4B8B" w:rsidRPr="00D41567" w:rsidRDefault="002C4B8B" w:rsidP="002C4B8B">
      <w:pPr>
        <w:pStyle w:val="Titre2"/>
        <w:rPr>
          <w:rFonts w:ascii="Arial" w:hAnsi="Arial" w:cs="Arial"/>
        </w:rPr>
      </w:pPr>
      <w:bookmarkStart w:id="12" w:name="_Toc71117756"/>
      <w:bookmarkStart w:id="13" w:name="_Toc71118038"/>
      <w:r w:rsidRPr="00D41567">
        <w:rPr>
          <w:rFonts w:ascii="Arial" w:hAnsi="Arial" w:cs="Arial"/>
        </w:rPr>
        <w:lastRenderedPageBreak/>
        <w:t>Médiagraphie</w:t>
      </w:r>
      <w:bookmarkEnd w:id="12"/>
      <w:bookmarkEnd w:id="13"/>
      <w:r w:rsidRPr="00D41567">
        <w:rPr>
          <w:rFonts w:ascii="Arial" w:hAnsi="Arial" w:cs="Arial"/>
        </w:rPr>
        <w:t xml:space="preserve"> </w:t>
      </w:r>
    </w:p>
    <w:p w14:paraId="3D5056B5" w14:textId="77777777" w:rsidR="002C4B8B" w:rsidRPr="00D41567" w:rsidRDefault="002C4B8B" w:rsidP="002C4B8B">
      <w:pPr>
        <w:rPr>
          <w:rFonts w:ascii="Arial" w:hAnsi="Arial" w:cs="Arial"/>
        </w:rPr>
      </w:pPr>
    </w:p>
    <w:p w14:paraId="4E1B4022" w14:textId="77777777" w:rsidR="002C4B8B" w:rsidRPr="00D41567" w:rsidRDefault="002C4B8B" w:rsidP="002C4B8B">
      <w:pPr>
        <w:pStyle w:val="Paragraphedeliste"/>
        <w:numPr>
          <w:ilvl w:val="0"/>
          <w:numId w:val="1"/>
        </w:numPr>
        <w:jc w:val="both"/>
        <w:rPr>
          <w:rStyle w:val="Lienhypertexte"/>
          <w:rFonts w:ascii="Arial" w:hAnsi="Arial" w:cs="Arial"/>
        </w:rPr>
      </w:pPr>
      <w:hyperlink r:id="rId19" w:history="1">
        <w:r w:rsidRPr="00D41567">
          <w:rPr>
            <w:rStyle w:val="Lienhypertexte"/>
            <w:rFonts w:ascii="Arial" w:hAnsi="Arial" w:cs="Arial"/>
          </w:rPr>
          <w:t>http://reis-de-gaia.norte-portugal-hotels.com/en/</w:t>
        </w:r>
      </w:hyperlink>
    </w:p>
    <w:p w14:paraId="06784527" w14:textId="77777777" w:rsidR="002C4B8B" w:rsidRPr="00D41567" w:rsidRDefault="002C4B8B" w:rsidP="002C4B8B">
      <w:pPr>
        <w:pStyle w:val="Paragraphedeliste"/>
        <w:numPr>
          <w:ilvl w:val="0"/>
          <w:numId w:val="1"/>
        </w:numPr>
        <w:jc w:val="both"/>
        <w:rPr>
          <w:rStyle w:val="Lienhypertexte"/>
          <w:rFonts w:ascii="Arial" w:hAnsi="Arial" w:cs="Arial"/>
        </w:rPr>
      </w:pPr>
      <w:hyperlink r:id="rId20" w:history="1">
        <w:r w:rsidRPr="00D41567">
          <w:rPr>
            <w:rStyle w:val="Lienhypertexte"/>
            <w:rFonts w:ascii="Arial" w:hAnsi="Arial" w:cs="Arial"/>
          </w:rPr>
          <w:t>https://veilletourisme.ca/2016/04/01/les-baby-boomers-de-plus-en-plus-libres-de-voyager/</w:t>
        </w:r>
      </w:hyperlink>
    </w:p>
    <w:p w14:paraId="4F0192C1" w14:textId="77777777" w:rsidR="002C4B8B" w:rsidRPr="00D41567" w:rsidRDefault="002C4B8B" w:rsidP="002C4B8B">
      <w:pPr>
        <w:pStyle w:val="Paragraphedeliste"/>
        <w:numPr>
          <w:ilvl w:val="0"/>
          <w:numId w:val="1"/>
        </w:numPr>
        <w:jc w:val="both"/>
        <w:rPr>
          <w:rFonts w:ascii="Arial" w:hAnsi="Arial" w:cs="Arial"/>
        </w:rPr>
      </w:pPr>
      <w:hyperlink r:id="rId21" w:anchor="commit" w:history="1">
        <w:r w:rsidRPr="00D41567">
          <w:rPr>
            <w:rStyle w:val="Lienhypertexte"/>
            <w:rFonts w:ascii="Arial" w:hAnsi="Arial" w:cs="Arial"/>
          </w:rPr>
          <w:t>https://www.enterprise.ca/fr/reserve.html#commit</w:t>
        </w:r>
      </w:hyperlink>
    </w:p>
    <w:p w14:paraId="0A67C8B0" w14:textId="77777777" w:rsidR="002C4B8B" w:rsidRPr="00D41567" w:rsidRDefault="002C4B8B" w:rsidP="002C4B8B">
      <w:pPr>
        <w:pStyle w:val="Paragraphedeliste"/>
        <w:numPr>
          <w:ilvl w:val="0"/>
          <w:numId w:val="1"/>
        </w:numPr>
        <w:jc w:val="both"/>
        <w:rPr>
          <w:rFonts w:ascii="Arial" w:hAnsi="Arial" w:cs="Arial"/>
        </w:rPr>
      </w:pPr>
      <w:hyperlink r:id="rId22" w:history="1">
        <w:r w:rsidRPr="00D41567">
          <w:rPr>
            <w:rStyle w:val="Lienhypertexte"/>
            <w:rFonts w:ascii="Arial" w:hAnsi="Arial" w:cs="Arial"/>
          </w:rPr>
          <w:t>https://www.taylor.pt/fr</w:t>
        </w:r>
      </w:hyperlink>
    </w:p>
    <w:p w14:paraId="4A8AC1DB" w14:textId="77777777" w:rsidR="002C4B8B" w:rsidRPr="00D41567" w:rsidRDefault="002C4B8B" w:rsidP="002C4B8B">
      <w:pPr>
        <w:pStyle w:val="Paragraphedeliste"/>
        <w:numPr>
          <w:ilvl w:val="0"/>
          <w:numId w:val="1"/>
        </w:numPr>
        <w:jc w:val="both"/>
        <w:rPr>
          <w:rFonts w:ascii="Arial" w:hAnsi="Arial" w:cs="Arial"/>
        </w:rPr>
      </w:pPr>
      <w:hyperlink r:id="rId23" w:history="1">
        <w:r w:rsidRPr="00D41567">
          <w:rPr>
            <w:rStyle w:val="Lienhypertexte"/>
            <w:rFonts w:ascii="Arial" w:hAnsi="Arial" w:cs="Arial"/>
          </w:rPr>
          <w:t>https://tour.calem.pt/</w:t>
        </w:r>
      </w:hyperlink>
    </w:p>
    <w:p w14:paraId="483BD80F" w14:textId="77777777" w:rsidR="002C4B8B" w:rsidRPr="00D41567" w:rsidRDefault="002C4B8B" w:rsidP="002C4B8B">
      <w:pPr>
        <w:pStyle w:val="Paragraphedeliste"/>
        <w:numPr>
          <w:ilvl w:val="0"/>
          <w:numId w:val="1"/>
        </w:numPr>
        <w:jc w:val="both"/>
        <w:rPr>
          <w:rFonts w:ascii="Arial" w:hAnsi="Arial" w:cs="Arial"/>
        </w:rPr>
      </w:pPr>
      <w:hyperlink r:id="rId24" w:history="1">
        <w:r w:rsidRPr="00D41567">
          <w:rPr>
            <w:rStyle w:val="Lienhypertexte"/>
            <w:rFonts w:ascii="Arial" w:hAnsi="Arial" w:cs="Arial"/>
          </w:rPr>
          <w:t>https://entreprisescanada.ca/fr/blogue/les-baby-boomers-un-marche-inexploite/</w:t>
        </w:r>
      </w:hyperlink>
    </w:p>
    <w:p w14:paraId="3ADC87B3" w14:textId="77777777" w:rsidR="002C4B8B" w:rsidRPr="00D41567" w:rsidRDefault="002C4B8B" w:rsidP="002C4B8B">
      <w:pPr>
        <w:pStyle w:val="Paragraphedeliste"/>
        <w:numPr>
          <w:ilvl w:val="0"/>
          <w:numId w:val="1"/>
        </w:numPr>
        <w:jc w:val="both"/>
        <w:rPr>
          <w:rFonts w:ascii="Arial" w:hAnsi="Arial" w:cs="Arial"/>
        </w:rPr>
      </w:pPr>
      <w:hyperlink r:id="rId25" w:history="1">
        <w:r w:rsidRPr="00D41567">
          <w:rPr>
            <w:rStyle w:val="Lienhypertexte"/>
            <w:rFonts w:ascii="Arial" w:hAnsi="Arial" w:cs="Arial"/>
          </w:rPr>
          <w:t>https://www.viator.com/fr-CA/tours/Porto/Porto-Private-Arrival-Transfer/d26879-13401P53</w:t>
        </w:r>
      </w:hyperlink>
    </w:p>
    <w:p w14:paraId="394EA61C" w14:textId="77777777" w:rsidR="002C4B8B" w:rsidRPr="00D41567" w:rsidRDefault="002C4B8B" w:rsidP="002C4B8B">
      <w:pPr>
        <w:pStyle w:val="Paragraphedeliste"/>
        <w:numPr>
          <w:ilvl w:val="0"/>
          <w:numId w:val="1"/>
        </w:numPr>
        <w:jc w:val="both"/>
        <w:rPr>
          <w:rFonts w:ascii="Arial" w:hAnsi="Arial" w:cs="Arial"/>
        </w:rPr>
      </w:pPr>
      <w:hyperlink r:id="rId26" w:history="1">
        <w:r w:rsidRPr="00D41567">
          <w:rPr>
            <w:rStyle w:val="Lienhypertexte"/>
            <w:rFonts w:ascii="Arial" w:hAnsi="Arial" w:cs="Arial"/>
          </w:rPr>
          <w:t>https://bookings.airtransat.com/ts-next-gen-ux/extras?lang=fr_CA&amp;merchandizingId=5e9728f654b3f2d062a7dceb&amp;pos=TS-B2C-CA&amp;shoppingCartId=5e9728cccae5cabf1543035e</w:t>
        </w:r>
      </w:hyperlink>
    </w:p>
    <w:p w14:paraId="19474FF9" w14:textId="77777777" w:rsidR="002C4B8B" w:rsidRPr="00D41567" w:rsidRDefault="002C4B8B" w:rsidP="002C4B8B">
      <w:pPr>
        <w:pStyle w:val="Paragraphedeliste"/>
        <w:numPr>
          <w:ilvl w:val="0"/>
          <w:numId w:val="1"/>
        </w:numPr>
        <w:shd w:val="clear" w:color="auto" w:fill="FFFFFF"/>
        <w:spacing w:line="276" w:lineRule="auto"/>
        <w:jc w:val="both"/>
        <w:textAlignment w:val="top"/>
        <w:rPr>
          <w:rFonts w:ascii="Arial" w:hAnsi="Arial" w:cs="Arial"/>
        </w:rPr>
      </w:pPr>
      <w:hyperlink r:id="rId27" w:anchor="rooms" w:history="1">
        <w:r w:rsidRPr="00D41567">
          <w:rPr>
            <w:rStyle w:val="Lienhypertexte"/>
            <w:rFonts w:ascii="Arial" w:hAnsi="Arial" w:cs="Arial"/>
          </w:rPr>
          <w:t>http://reis-de-gaia.norte-portugal-hotels.com/en/?from=2020-07-25&amp;to=2020-07-27&amp;adults=2&amp;children=0&amp;_1585847463387&amp;clirder=1#rooms</w:t>
        </w:r>
      </w:hyperlink>
    </w:p>
    <w:p w14:paraId="5FD3C817" w14:textId="77777777" w:rsidR="002C4B8B" w:rsidRPr="00D41567" w:rsidRDefault="002C4B8B" w:rsidP="002C4B8B">
      <w:pPr>
        <w:pStyle w:val="Paragraphedeliste"/>
        <w:numPr>
          <w:ilvl w:val="0"/>
          <w:numId w:val="1"/>
        </w:numPr>
        <w:shd w:val="clear" w:color="auto" w:fill="FFFFFF"/>
        <w:spacing w:line="276" w:lineRule="auto"/>
        <w:jc w:val="both"/>
        <w:textAlignment w:val="top"/>
        <w:rPr>
          <w:rFonts w:ascii="Arial" w:hAnsi="Arial" w:cs="Arial"/>
        </w:rPr>
      </w:pPr>
      <w:hyperlink r:id="rId28" w:history="1">
        <w:r w:rsidRPr="00D41567">
          <w:rPr>
            <w:rStyle w:val="Lienhypertexte"/>
            <w:rFonts w:ascii="Arial" w:hAnsi="Arial" w:cs="Arial"/>
          </w:rPr>
          <w:t>https://www.trivago.ca/?aDateRange%5Barr%5D=2020-06-28&amp;aDateRange%5Bdep%5D=2020-07-01&amp;iRoomType=7&amp;aRooms%5B0%5D%5Badults%5D=2&amp;cpt2=1387454%2F100&amp;hasList=1&amp;hasMap=0&amp;sharedcid=1387454&amp;tab=info&amp;ra=</w:t>
        </w:r>
      </w:hyperlink>
    </w:p>
    <w:p w14:paraId="5AB002E1" w14:textId="77777777" w:rsidR="002C4B8B" w:rsidRPr="00D41567" w:rsidRDefault="002C4B8B" w:rsidP="002C4B8B">
      <w:pPr>
        <w:pStyle w:val="Paragraphedeliste"/>
        <w:numPr>
          <w:ilvl w:val="0"/>
          <w:numId w:val="1"/>
        </w:numPr>
        <w:jc w:val="both"/>
        <w:rPr>
          <w:rFonts w:ascii="Arial" w:hAnsi="Arial" w:cs="Arial"/>
        </w:rPr>
      </w:pPr>
      <w:hyperlink r:id="rId29" w:history="1">
        <w:r w:rsidRPr="00D41567">
          <w:rPr>
            <w:rStyle w:val="Lienhypertexte"/>
            <w:rFonts w:ascii="Arial" w:eastAsia="Times New Roman" w:hAnsi="Arial" w:cs="Arial"/>
            <w:lang w:eastAsia="fr-CA"/>
          </w:rPr>
          <w:t>https://www.trivago.ca/?aDateRange%5Barr%5D=2020-07-02&amp;aDateRange%5Bdep%5D=2020-07-07&amp;iRoomType=7&amp;aRooms%5B0%5D%5Badults%5D=2&amp;cpt2=2327112%2F100&amp;hasList=1&amp;hasMap=0&amp;sharedcid=2327112&amp;tab=info&amp;ra=</w:t>
        </w:r>
      </w:hyperlink>
      <w:r w:rsidRPr="00D41567">
        <w:rPr>
          <w:rFonts w:ascii="Arial" w:eastAsia="Times New Roman" w:hAnsi="Arial" w:cs="Arial"/>
          <w:lang w:eastAsia="fr-CA"/>
        </w:rPr>
        <w:t xml:space="preserve"> </w:t>
      </w:r>
      <w:r w:rsidRPr="00D41567">
        <w:rPr>
          <w:rFonts w:ascii="Arial" w:hAnsi="Arial" w:cs="Arial"/>
        </w:rPr>
        <w:t xml:space="preserve"> </w:t>
      </w:r>
    </w:p>
    <w:p w14:paraId="2D6B5A7D" w14:textId="77777777" w:rsidR="002C4B8B" w:rsidRPr="00D41567" w:rsidRDefault="002C4B8B" w:rsidP="002C4B8B">
      <w:pPr>
        <w:pStyle w:val="Paragraphedeliste"/>
        <w:numPr>
          <w:ilvl w:val="0"/>
          <w:numId w:val="1"/>
        </w:numPr>
        <w:rPr>
          <w:rStyle w:val="Lienhypertexte"/>
          <w:rFonts w:ascii="Arial" w:hAnsi="Arial" w:cs="Arial"/>
        </w:rPr>
      </w:pPr>
      <w:hyperlink r:id="rId30" w:history="1">
        <w:r w:rsidRPr="00D41567">
          <w:rPr>
            <w:rStyle w:val="Lienhypertexte"/>
            <w:rFonts w:ascii="Arial" w:hAnsi="Arial" w:cs="Arial"/>
          </w:rPr>
          <w:t>https://www.viator.com/fr-CA/tours/Porto/Douro-Sailing-Tour/d26879-107160P1</w:t>
        </w:r>
      </w:hyperlink>
    </w:p>
    <w:p w14:paraId="0A7B44B5" w14:textId="77777777" w:rsidR="002C4B8B" w:rsidRPr="00D41567" w:rsidRDefault="002C4B8B" w:rsidP="002C4B8B">
      <w:pPr>
        <w:pStyle w:val="Paragraphedeliste"/>
        <w:numPr>
          <w:ilvl w:val="0"/>
          <w:numId w:val="1"/>
        </w:numPr>
        <w:rPr>
          <w:rStyle w:val="Lienhypertexte"/>
          <w:rFonts w:ascii="Arial" w:hAnsi="Arial" w:cs="Arial"/>
        </w:rPr>
      </w:pPr>
      <w:hyperlink r:id="rId31" w:anchor="/trip/1267247" w:history="1">
        <w:r w:rsidRPr="00D41567">
          <w:rPr>
            <w:rStyle w:val="Lienhypertexte"/>
            <w:rFonts w:ascii="Arial" w:hAnsi="Arial" w:cs="Arial"/>
          </w:rPr>
          <w:t>https://www.travellerspoint.com/map/#/trip/1267247</w:t>
        </w:r>
      </w:hyperlink>
    </w:p>
    <w:p w14:paraId="36077852" w14:textId="77777777" w:rsidR="002C4B8B" w:rsidRPr="00D41567" w:rsidRDefault="002C4B8B" w:rsidP="002C4B8B">
      <w:pPr>
        <w:jc w:val="both"/>
        <w:rPr>
          <w:rFonts w:ascii="Arial" w:hAnsi="Arial" w:cs="Arial"/>
          <w:b/>
        </w:rPr>
      </w:pPr>
    </w:p>
    <w:p w14:paraId="579FADD7" w14:textId="77777777" w:rsidR="002C4B8B" w:rsidRPr="00D41567" w:rsidRDefault="002C4B8B" w:rsidP="002C4B8B">
      <w:pPr>
        <w:pStyle w:val="Titre2"/>
        <w:rPr>
          <w:rFonts w:ascii="Arial" w:hAnsi="Arial" w:cs="Arial"/>
        </w:rPr>
      </w:pPr>
      <w:bookmarkStart w:id="14" w:name="_Toc71117757"/>
      <w:bookmarkStart w:id="15" w:name="_Toc71118039"/>
      <w:r w:rsidRPr="00D41567">
        <w:rPr>
          <w:rFonts w:ascii="Arial" w:hAnsi="Arial" w:cs="Arial"/>
        </w:rPr>
        <w:t>Bibliographie</w:t>
      </w:r>
      <w:bookmarkEnd w:id="14"/>
      <w:bookmarkEnd w:id="15"/>
      <w:r w:rsidRPr="00D41567">
        <w:rPr>
          <w:rFonts w:ascii="Arial" w:hAnsi="Arial" w:cs="Arial"/>
        </w:rPr>
        <w:t xml:space="preserve"> </w:t>
      </w:r>
    </w:p>
    <w:p w14:paraId="23DCF8F5" w14:textId="77777777" w:rsidR="002C4B8B" w:rsidRPr="00D41567" w:rsidRDefault="002C4B8B" w:rsidP="002C4B8B">
      <w:pPr>
        <w:rPr>
          <w:rFonts w:ascii="Arial" w:hAnsi="Arial" w:cs="Arial"/>
        </w:rPr>
      </w:pPr>
    </w:p>
    <w:p w14:paraId="6F479F66" w14:textId="77777777" w:rsidR="002C4B8B" w:rsidRPr="00D41567" w:rsidRDefault="002C4B8B" w:rsidP="002C4B8B">
      <w:pPr>
        <w:pStyle w:val="Paragraphedeliste"/>
        <w:numPr>
          <w:ilvl w:val="0"/>
          <w:numId w:val="1"/>
        </w:numPr>
        <w:rPr>
          <w:rFonts w:ascii="Arial" w:hAnsi="Arial" w:cs="Arial"/>
        </w:rPr>
      </w:pPr>
      <w:proofErr w:type="spellStart"/>
      <w:r w:rsidRPr="00D41567">
        <w:rPr>
          <w:rFonts w:ascii="Arial" w:hAnsi="Arial" w:cs="Arial"/>
        </w:rPr>
        <w:t>Lonely</w:t>
      </w:r>
      <w:proofErr w:type="spellEnd"/>
      <w:r w:rsidRPr="00D41567">
        <w:rPr>
          <w:rFonts w:ascii="Arial" w:hAnsi="Arial" w:cs="Arial"/>
        </w:rPr>
        <w:t xml:space="preserve"> Planet, Porto, </w:t>
      </w:r>
      <w:r w:rsidRPr="00D41567">
        <w:rPr>
          <w:rFonts w:ascii="Arial" w:hAnsi="Arial" w:cs="Arial"/>
          <w:i/>
          <w:iCs/>
        </w:rPr>
        <w:t>la ville en un clin d’œil</w:t>
      </w:r>
      <w:r w:rsidRPr="00D41567">
        <w:rPr>
          <w:rFonts w:ascii="Arial" w:hAnsi="Arial" w:cs="Arial"/>
        </w:rPr>
        <w:t>, Éditions en Voyage, lonelyplanet.fr</w:t>
      </w:r>
    </w:p>
    <w:p w14:paraId="29BB0870" w14:textId="77777777" w:rsidR="002C4B8B" w:rsidRPr="00D41567" w:rsidRDefault="002C4B8B" w:rsidP="002C4B8B">
      <w:pPr>
        <w:pStyle w:val="Paragraphedeliste"/>
        <w:numPr>
          <w:ilvl w:val="0"/>
          <w:numId w:val="1"/>
        </w:numPr>
        <w:rPr>
          <w:rFonts w:ascii="Arial" w:hAnsi="Arial" w:cs="Arial"/>
        </w:rPr>
      </w:pPr>
      <w:proofErr w:type="spellStart"/>
      <w:r w:rsidRPr="00D41567">
        <w:rPr>
          <w:rFonts w:ascii="Arial" w:hAnsi="Arial" w:cs="Arial"/>
        </w:rPr>
        <w:t>Lonely</w:t>
      </w:r>
      <w:proofErr w:type="spellEnd"/>
      <w:r w:rsidRPr="00D41567">
        <w:rPr>
          <w:rFonts w:ascii="Arial" w:hAnsi="Arial" w:cs="Arial"/>
        </w:rPr>
        <w:t xml:space="preserve"> Planet, Algarve, la ville en un clin d’œil, </w:t>
      </w:r>
      <w:r>
        <w:rPr>
          <w:rFonts w:ascii="Arial" w:hAnsi="Arial" w:cs="Arial"/>
        </w:rPr>
        <w:t>é</w:t>
      </w:r>
      <w:r w:rsidRPr="00D41567">
        <w:rPr>
          <w:rFonts w:ascii="Arial" w:hAnsi="Arial" w:cs="Arial"/>
        </w:rPr>
        <w:t>ditions en Voyage, lonelyplanet.fr</w:t>
      </w:r>
    </w:p>
    <w:p w14:paraId="073F783F" w14:textId="77777777" w:rsidR="002C4B8B" w:rsidRPr="00D41567" w:rsidRDefault="002C4B8B" w:rsidP="002C4B8B">
      <w:pPr>
        <w:pStyle w:val="Paragraphedeliste"/>
        <w:numPr>
          <w:ilvl w:val="0"/>
          <w:numId w:val="1"/>
        </w:numPr>
        <w:rPr>
          <w:rFonts w:ascii="Arial" w:hAnsi="Arial" w:cs="Arial"/>
        </w:rPr>
      </w:pPr>
      <w:proofErr w:type="spellStart"/>
      <w:r w:rsidRPr="00D41567">
        <w:rPr>
          <w:rFonts w:ascii="Arial" w:hAnsi="Arial" w:cs="Arial"/>
        </w:rPr>
        <w:t>Lonely</w:t>
      </w:r>
      <w:proofErr w:type="spellEnd"/>
      <w:r w:rsidRPr="00D41567">
        <w:rPr>
          <w:rFonts w:ascii="Arial" w:hAnsi="Arial" w:cs="Arial"/>
        </w:rPr>
        <w:t xml:space="preserve"> Planet, Lisbonne, la ville en un clin d’œil, Éditions en Voyage, lonelyplanet.fr</w:t>
      </w:r>
    </w:p>
    <w:p w14:paraId="28F4CE46" w14:textId="77777777" w:rsidR="002C4B8B" w:rsidRDefault="002C4B8B" w:rsidP="002C4B8B">
      <w:pPr>
        <w:jc w:val="both"/>
        <w:rPr>
          <w:rFonts w:asciiTheme="majorHAnsi" w:hAnsiTheme="majorHAnsi" w:cstheme="majorHAnsi"/>
          <w:b/>
          <w:lang w:val="fr-CA"/>
        </w:rPr>
      </w:pPr>
      <w:r>
        <w:rPr>
          <w:rFonts w:ascii="Helvetica" w:hAnsi="Helvetica" w:cs="Helvetica"/>
          <w:noProof/>
          <w:color w:val="453CCC"/>
          <w:u w:color="453CCC"/>
        </w:rPr>
        <w:lastRenderedPageBreak/>
        <w:drawing>
          <wp:anchor distT="0" distB="0" distL="114300" distR="114300" simplePos="0" relativeHeight="251666432" behindDoc="0" locked="0" layoutInCell="1" allowOverlap="1" wp14:anchorId="628163DF" wp14:editId="18E13C9A">
            <wp:simplePos x="0" y="0"/>
            <wp:positionH relativeFrom="column">
              <wp:posOffset>-729532</wp:posOffset>
            </wp:positionH>
            <wp:positionV relativeFrom="paragraph">
              <wp:posOffset>-469127</wp:posOffset>
            </wp:positionV>
            <wp:extent cx="7106757" cy="9167589"/>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06757" cy="9167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A0E8C" w14:textId="77777777" w:rsidR="002C4B8B" w:rsidRDefault="002C4B8B" w:rsidP="002C4B8B">
      <w:pPr>
        <w:jc w:val="both"/>
        <w:rPr>
          <w:rFonts w:asciiTheme="majorHAnsi" w:hAnsiTheme="majorHAnsi" w:cstheme="majorHAnsi"/>
          <w:b/>
          <w:lang w:val="fr-CA"/>
        </w:rPr>
      </w:pPr>
      <w:r>
        <w:rPr>
          <w:rFonts w:ascii="Helvetica" w:hAnsi="Helvetica" w:cs="Helvetica"/>
          <w:noProof/>
          <w:color w:val="453CCC"/>
          <w:u w:color="453CCC"/>
        </w:rPr>
        <w:lastRenderedPageBreak/>
        <w:drawing>
          <wp:anchor distT="0" distB="0" distL="114300" distR="114300" simplePos="0" relativeHeight="251668480" behindDoc="0" locked="0" layoutInCell="1" allowOverlap="1" wp14:anchorId="13DEAA94" wp14:editId="60429FF1">
            <wp:simplePos x="0" y="0"/>
            <wp:positionH relativeFrom="column">
              <wp:posOffset>-745435</wp:posOffset>
            </wp:positionH>
            <wp:positionV relativeFrom="paragraph">
              <wp:posOffset>-508883</wp:posOffset>
            </wp:positionV>
            <wp:extent cx="7021195" cy="9254924"/>
            <wp:effectExtent l="0" t="0" r="8255"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21195" cy="9254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CF6C2" w14:textId="77777777" w:rsidR="002C4B8B" w:rsidRPr="00A2663F" w:rsidRDefault="002C4B8B" w:rsidP="002C4B8B">
      <w:pPr>
        <w:jc w:val="both"/>
      </w:pPr>
      <w:r>
        <w:rPr>
          <w:noProof/>
        </w:rPr>
        <w:lastRenderedPageBreak/>
        <w:drawing>
          <wp:anchor distT="0" distB="0" distL="114300" distR="114300" simplePos="0" relativeHeight="251663360" behindDoc="0" locked="0" layoutInCell="1" allowOverlap="1" wp14:anchorId="76FED8E2" wp14:editId="748B6A36">
            <wp:simplePos x="0" y="0"/>
            <wp:positionH relativeFrom="margin">
              <wp:posOffset>-973074</wp:posOffset>
            </wp:positionH>
            <wp:positionV relativeFrom="paragraph">
              <wp:posOffset>-381</wp:posOffset>
            </wp:positionV>
            <wp:extent cx="7048500" cy="9248140"/>
            <wp:effectExtent l="0" t="0" r="0" b="0"/>
            <wp:wrapThrough wrapText="bothSides">
              <wp:wrapPolygon edited="0">
                <wp:start x="0" y="0"/>
                <wp:lineTo x="0" y="21535"/>
                <wp:lineTo x="21542" y="21535"/>
                <wp:lineTo x="21542"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924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9A80" w14:textId="77777777" w:rsidR="00B9071B" w:rsidRDefault="002C4B8B"/>
    <w:sectPr w:rsidR="00B9071B" w:rsidSect="005C2FF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7C6A" w14:textId="77777777" w:rsidR="002C4B8B" w:rsidRDefault="002C4B8B" w:rsidP="002C4B8B">
      <w:pPr>
        <w:spacing w:after="0" w:line="240" w:lineRule="auto"/>
      </w:pPr>
      <w:r>
        <w:separator/>
      </w:r>
    </w:p>
  </w:endnote>
  <w:endnote w:type="continuationSeparator" w:id="0">
    <w:p w14:paraId="34D1FCC9" w14:textId="77777777" w:rsidR="002C4B8B" w:rsidRDefault="002C4B8B" w:rsidP="002C4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3C72" w14:textId="77777777" w:rsidR="002C4B8B" w:rsidRDefault="002C4B8B" w:rsidP="002C4B8B">
      <w:pPr>
        <w:spacing w:after="0" w:line="240" w:lineRule="auto"/>
      </w:pPr>
      <w:r>
        <w:separator/>
      </w:r>
    </w:p>
  </w:footnote>
  <w:footnote w:type="continuationSeparator" w:id="0">
    <w:p w14:paraId="072EDDF9" w14:textId="77777777" w:rsidR="002C4B8B" w:rsidRDefault="002C4B8B" w:rsidP="002C4B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605"/>
    <w:multiLevelType w:val="hybridMultilevel"/>
    <w:tmpl w:val="4CF257CC"/>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8B"/>
    <w:rsid w:val="002C4B8B"/>
    <w:rsid w:val="00A4543E"/>
    <w:rsid w:val="00C542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5B6F"/>
  <w15:chartTrackingRefBased/>
  <w15:docId w15:val="{F5FBDC82-1890-4F4D-894E-40E9824D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B8B"/>
    <w:pPr>
      <w:spacing w:after="120" w:line="264" w:lineRule="auto"/>
    </w:pPr>
    <w:rPr>
      <w:rFonts w:eastAsiaTheme="minorEastAsia"/>
      <w:sz w:val="20"/>
      <w:szCs w:val="20"/>
      <w:lang w:val="fr-FR" w:eastAsia="fr-FR"/>
    </w:rPr>
  </w:style>
  <w:style w:type="paragraph" w:styleId="Titre1">
    <w:name w:val="heading 1"/>
    <w:basedOn w:val="Normal"/>
    <w:next w:val="Normal"/>
    <w:link w:val="Titre1Car"/>
    <w:uiPriority w:val="9"/>
    <w:qFormat/>
    <w:rsid w:val="002C4B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C4B8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2C4B8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C4B8B"/>
    <w:rPr>
      <w:rFonts w:asciiTheme="majorHAnsi" w:eastAsiaTheme="majorEastAsia" w:hAnsiTheme="majorHAnsi" w:cstheme="majorBidi"/>
      <w:color w:val="404040" w:themeColor="text1" w:themeTint="BF"/>
      <w:sz w:val="28"/>
      <w:szCs w:val="28"/>
      <w:lang w:val="fr-FR" w:eastAsia="fr-FR"/>
    </w:rPr>
  </w:style>
  <w:style w:type="character" w:customStyle="1" w:styleId="Titre3Car">
    <w:name w:val="Titre 3 Car"/>
    <w:basedOn w:val="Policepardfaut"/>
    <w:link w:val="Titre3"/>
    <w:uiPriority w:val="9"/>
    <w:rsid w:val="002C4B8B"/>
    <w:rPr>
      <w:rFonts w:asciiTheme="majorHAnsi" w:eastAsiaTheme="majorEastAsia" w:hAnsiTheme="majorHAnsi" w:cstheme="majorBidi"/>
      <w:color w:val="44546A" w:themeColor="text2"/>
      <w:sz w:val="24"/>
      <w:szCs w:val="24"/>
      <w:lang w:val="fr-FR" w:eastAsia="fr-FR"/>
    </w:rPr>
  </w:style>
  <w:style w:type="character" w:styleId="Lienhypertexte">
    <w:name w:val="Hyperlink"/>
    <w:basedOn w:val="Policepardfaut"/>
    <w:uiPriority w:val="99"/>
    <w:unhideWhenUsed/>
    <w:rsid w:val="002C4B8B"/>
    <w:rPr>
      <w:color w:val="0000FF"/>
      <w:u w:val="single"/>
    </w:rPr>
  </w:style>
  <w:style w:type="paragraph" w:styleId="Paragraphedeliste">
    <w:name w:val="List Paragraph"/>
    <w:basedOn w:val="Normal"/>
    <w:uiPriority w:val="34"/>
    <w:qFormat/>
    <w:rsid w:val="002C4B8B"/>
    <w:pPr>
      <w:ind w:left="720"/>
      <w:contextualSpacing/>
    </w:pPr>
  </w:style>
  <w:style w:type="paragraph" w:styleId="En-tte">
    <w:name w:val="header"/>
    <w:basedOn w:val="Normal"/>
    <w:link w:val="En-tteCar"/>
    <w:uiPriority w:val="99"/>
    <w:unhideWhenUsed/>
    <w:rsid w:val="002C4B8B"/>
    <w:pPr>
      <w:tabs>
        <w:tab w:val="center" w:pos="4320"/>
        <w:tab w:val="right" w:pos="8640"/>
      </w:tabs>
    </w:pPr>
  </w:style>
  <w:style w:type="character" w:customStyle="1" w:styleId="En-tteCar">
    <w:name w:val="En-tête Car"/>
    <w:basedOn w:val="Policepardfaut"/>
    <w:link w:val="En-tte"/>
    <w:uiPriority w:val="99"/>
    <w:rsid w:val="002C4B8B"/>
    <w:rPr>
      <w:rFonts w:eastAsiaTheme="minorEastAsia"/>
      <w:sz w:val="20"/>
      <w:szCs w:val="20"/>
      <w:lang w:val="fr-FR" w:eastAsia="fr-FR"/>
    </w:rPr>
  </w:style>
  <w:style w:type="paragraph" w:styleId="Pieddepage">
    <w:name w:val="footer"/>
    <w:basedOn w:val="Normal"/>
    <w:link w:val="PieddepageCar"/>
    <w:uiPriority w:val="99"/>
    <w:unhideWhenUsed/>
    <w:rsid w:val="002C4B8B"/>
    <w:pPr>
      <w:tabs>
        <w:tab w:val="center" w:pos="4320"/>
        <w:tab w:val="right" w:pos="8640"/>
      </w:tabs>
    </w:pPr>
  </w:style>
  <w:style w:type="character" w:customStyle="1" w:styleId="PieddepageCar">
    <w:name w:val="Pied de page Car"/>
    <w:basedOn w:val="Policepardfaut"/>
    <w:link w:val="Pieddepage"/>
    <w:uiPriority w:val="99"/>
    <w:rsid w:val="002C4B8B"/>
    <w:rPr>
      <w:rFonts w:eastAsiaTheme="minorEastAsia"/>
      <w:sz w:val="20"/>
      <w:szCs w:val="20"/>
      <w:lang w:val="fr-FR" w:eastAsia="fr-FR"/>
    </w:rPr>
  </w:style>
  <w:style w:type="paragraph" w:styleId="Sansinterligne">
    <w:name w:val="No Spacing"/>
    <w:uiPriority w:val="1"/>
    <w:qFormat/>
    <w:rsid w:val="002C4B8B"/>
    <w:pPr>
      <w:spacing w:after="0" w:line="240" w:lineRule="auto"/>
    </w:pPr>
    <w:rPr>
      <w:rFonts w:eastAsiaTheme="minorEastAsia"/>
      <w:sz w:val="20"/>
      <w:szCs w:val="20"/>
      <w:lang w:val="fr-FR" w:eastAsia="fr-FR"/>
    </w:rPr>
  </w:style>
  <w:style w:type="character" w:customStyle="1" w:styleId="Titre1Car">
    <w:name w:val="Titre 1 Car"/>
    <w:basedOn w:val="Policepardfaut"/>
    <w:link w:val="Titre1"/>
    <w:uiPriority w:val="9"/>
    <w:rsid w:val="002C4B8B"/>
    <w:rPr>
      <w:rFonts w:asciiTheme="majorHAnsi" w:eastAsiaTheme="majorEastAsia" w:hAnsiTheme="majorHAnsi" w:cstheme="majorBidi"/>
      <w:color w:val="2F5496" w:themeColor="accent1" w:themeShade="BF"/>
      <w:sz w:val="32"/>
      <w:szCs w:val="32"/>
      <w:lang w:val="fr-FR" w:eastAsia="fr-FR"/>
    </w:rPr>
  </w:style>
  <w:style w:type="paragraph" w:styleId="En-ttedetabledesmatires">
    <w:name w:val="TOC Heading"/>
    <w:basedOn w:val="Titre1"/>
    <w:next w:val="Normal"/>
    <w:uiPriority w:val="39"/>
    <w:unhideWhenUsed/>
    <w:qFormat/>
    <w:rsid w:val="002C4B8B"/>
    <w:pPr>
      <w:spacing w:line="259" w:lineRule="auto"/>
      <w:outlineLvl w:val="9"/>
    </w:pPr>
    <w:rPr>
      <w:lang w:val="fr-CA" w:eastAsia="fr-CA"/>
    </w:rPr>
  </w:style>
  <w:style w:type="paragraph" w:styleId="TM2">
    <w:name w:val="toc 2"/>
    <w:basedOn w:val="Normal"/>
    <w:next w:val="Normal"/>
    <w:autoRedefine/>
    <w:uiPriority w:val="39"/>
    <w:unhideWhenUsed/>
    <w:rsid w:val="002C4B8B"/>
    <w:pPr>
      <w:spacing w:after="100"/>
      <w:ind w:left="200"/>
    </w:pPr>
  </w:style>
  <w:style w:type="paragraph" w:styleId="TM3">
    <w:name w:val="toc 3"/>
    <w:basedOn w:val="Normal"/>
    <w:next w:val="Normal"/>
    <w:autoRedefine/>
    <w:uiPriority w:val="39"/>
    <w:unhideWhenUsed/>
    <w:rsid w:val="002C4B8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bookings.airtransat.com/ts-next-gen-ux/extras?lang=fr_CA&amp;merchandizingId=5e9728f654b3f2d062a7dceb&amp;pos=TS-B2C-CA&amp;shoppingCartId=5e9728cccae5cabf1543035e" TargetMode="External"/><Relationship Id="rId3" Type="http://schemas.openxmlformats.org/officeDocument/2006/relationships/styles" Target="styles.xml"/><Relationship Id="rId21" Type="http://schemas.openxmlformats.org/officeDocument/2006/relationships/hyperlink" Target="https://www.enterprise.ca/fr/reserve.html"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viator.com/fr-CA/tours/Porto/Porto-Private-Arrival-Transfer/d26879-13401P53"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veilletourisme.ca/2016/04/01/les-baby-boomers-de-plus-en-plus-libres-de-voyager/" TargetMode="External"/><Relationship Id="rId29" Type="http://schemas.openxmlformats.org/officeDocument/2006/relationships/hyperlink" Target="https://www.trivago.ca/?aDateRange%5Barr%5D=2020-07-02&amp;aDateRange%5Bdep%5D=2020-07-07&amp;iRoomType=7&amp;aRooms%5B0%5D%5Badults%5D=2&amp;cpt2=2327112%2F100&amp;hasList=1&amp;hasMap=0&amp;sharedcid=2327112&amp;tab=info&amp;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treprisescanada.ca/fr/blogue/les-baby-boomers-un-marche-inexploite/" TargetMode="External"/><Relationship Id="rId32"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our.calem.pt/" TargetMode="External"/><Relationship Id="rId28" Type="http://schemas.openxmlformats.org/officeDocument/2006/relationships/hyperlink" Target="https://www.trivago.ca/?aDateRange%5Barr%5D=2020-06-28&amp;aDateRange%5Bdep%5D=2020-07-01&amp;iRoomType=7&amp;aRooms%5B0%5D%5Badults%5D=2&amp;cpt2=1387454%2F100&amp;hasList=1&amp;hasMap=0&amp;sharedcid=1387454&amp;tab=info&amp;ra="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reis-de-gaia.norte-portugal-hotels.com/en/" TargetMode="External"/><Relationship Id="rId31" Type="http://schemas.openxmlformats.org/officeDocument/2006/relationships/hyperlink" Target="https://www.travellerspoint.com/ma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taylor.pt/fr" TargetMode="External"/><Relationship Id="rId27" Type="http://schemas.openxmlformats.org/officeDocument/2006/relationships/hyperlink" Target="http://reis-de-gaia.norte-portugal-hotels.com/en/?from=2020-07-25&amp;to=2020-07-27&amp;adults=2&amp;children=0&amp;_1585847463387&amp;clirder=1" TargetMode="External"/><Relationship Id="rId30" Type="http://schemas.openxmlformats.org/officeDocument/2006/relationships/hyperlink" Target="https://www.viator.com/fr-CA/tours/Porto/Douro-Sailing-Tour/d26879-107160P1"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DC312-51C1-471B-80E0-AB86D63B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2293</Words>
  <Characters>12617</Characters>
  <Application>Microsoft Office Word</Application>
  <DocSecurity>0</DocSecurity>
  <Lines>105</Lines>
  <Paragraphs>29</Paragraphs>
  <ScaleCrop>false</ScaleCrop>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Gamache</dc:creator>
  <cp:keywords/>
  <dc:description/>
  <cp:lastModifiedBy>Camille Gamache</cp:lastModifiedBy>
  <cp:revision>1</cp:revision>
  <dcterms:created xsi:type="dcterms:W3CDTF">2021-05-05T18:36:00Z</dcterms:created>
  <dcterms:modified xsi:type="dcterms:W3CDTF">2021-05-05T18:41:00Z</dcterms:modified>
</cp:coreProperties>
</file>